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9"/>
        <w:rPr>
          <w:rFonts w:hint="eastAsia" w:ascii="仿宋" w:hAnsi="仿宋" w:eastAsia="仿宋"/>
        </w:rPr>
      </w:pPr>
      <w:r>
        <w:rPr>
          <w:rFonts w:hint="eastAsia" w:ascii="仿宋" w:hAnsi="仿宋" w:eastAsia="仿宋"/>
        </w:rPr>
      </w:r>
      <w:r/>
    </w:p>
    <w:p>
      <w:pPr>
        <w:pStyle w:val="859"/>
        <w:rPr>
          <w:rFonts w:hint="eastAsia" w:ascii="仿宋" w:hAnsi="仿宋" w:eastAsia="仿宋"/>
        </w:rPr>
      </w:pPr>
      <w:r>
        <w:rPr>
          <w:rFonts w:hint="eastAsia" w:ascii="仿宋" w:hAnsi="仿宋" w:eastAsia="仿宋"/>
        </w:rPr>
      </w:r>
      <w:r/>
    </w:p>
    <w:p>
      <w:pPr>
        <w:pStyle w:val="859"/>
        <w:rPr>
          <w:rFonts w:hint="eastAsia" w:ascii="仿宋" w:hAnsi="仿宋" w:eastAsia="仿宋"/>
        </w:rPr>
      </w:pPr>
      <w:r>
        <w:rPr>
          <w:rFonts w:hint="eastAsia" w:ascii="仿宋" w:hAnsi="仿宋" w:eastAsia="仿宋"/>
        </w:rPr>
      </w:r>
      <w:r/>
    </w:p>
    <w:p>
      <w:pPr>
        <w:pStyle w:val="859"/>
        <w:rPr>
          <w:rFonts w:hint="eastAsia" w:ascii="仿宋" w:hAnsi="仿宋" w:eastAsia="仿宋"/>
        </w:rPr>
      </w:pPr>
      <w:r>
        <w:rPr>
          <w:rFonts w:hint="eastAsia" w:ascii="仿宋" w:hAnsi="仿宋" w:eastAsia="仿宋"/>
        </w:rPr>
      </w:r>
      <w:r/>
    </w:p>
    <w:p>
      <w:pPr>
        <w:pStyle w:val="859"/>
        <w:jc w:val="center"/>
        <w:rPr>
          <w:rFonts w:hint="eastAsia" w:ascii="仿宋" w:hAnsi="仿宋" w:eastAsia="仿宋"/>
          <w:spacing w:val="76"/>
          <w:sz w:val="156"/>
        </w:rPr>
      </w:pPr>
      <w:r>
        <w:rPr>
          <w:rFonts w:hint="eastAsia" w:ascii="仿宋" w:hAnsi="仿宋" w:eastAsia="仿宋"/>
          <w:spacing w:val="76"/>
          <w:sz w:val="156"/>
        </w:rPr>
        <w:t xml:space="preserve">征集文件</w:t>
      </w:r>
      <w:r>
        <w:rPr>
          <w:rFonts w:hint="eastAsia" w:ascii="仿宋" w:hAnsi="仿宋" w:eastAsia="仿宋"/>
          <w:spacing w:val="76"/>
          <w:sz w:val="156"/>
        </w:rPr>
      </w:r>
      <w:r/>
    </w:p>
    <w:p>
      <w:pPr>
        <w:pStyle w:val="859"/>
        <w:rPr>
          <w:rFonts w:hint="eastAsia" w:ascii="仿宋" w:hAnsi="仿宋" w:eastAsia="仿宋"/>
          <w:sz w:val="32"/>
        </w:rPr>
      </w:pPr>
      <w:r>
        <w:rPr>
          <w:rFonts w:hint="eastAsia" w:ascii="仿宋" w:hAnsi="仿宋" w:eastAsia="仿宋"/>
          <w:sz w:val="32"/>
        </w:rPr>
      </w:r>
      <w:r/>
    </w:p>
    <w:p>
      <w:pPr>
        <w:pStyle w:val="859"/>
        <w:rPr>
          <w:rFonts w:hint="eastAsia" w:ascii="仿宋" w:hAnsi="仿宋" w:eastAsia="仿宋"/>
          <w:sz w:val="32"/>
        </w:rPr>
      </w:pPr>
      <w:r>
        <w:rPr>
          <w:rFonts w:hint="eastAsia" w:ascii="仿宋" w:hAnsi="仿宋" w:eastAsia="仿宋"/>
          <w:sz w:val="32"/>
        </w:rPr>
      </w:r>
      <w:r/>
    </w:p>
    <w:p>
      <w:pPr>
        <w:pStyle w:val="859"/>
        <w:ind w:firstLine="630"/>
        <w:rPr>
          <w:rFonts w:hint="eastAsia" w:ascii="仿宋" w:hAnsi="仿宋" w:eastAsia="仿宋"/>
          <w:sz w:val="32"/>
        </w:rPr>
      </w:pPr>
      <w:r>
        <w:rPr>
          <w:rFonts w:hint="eastAsia" w:ascii="仿宋" w:hAnsi="仿宋" w:eastAsia="仿宋"/>
          <w:sz w:val="32"/>
        </w:rPr>
        <w:t xml:space="preserve">   </w:t>
      </w:r>
      <w:r>
        <w:rPr>
          <w:rFonts w:hint="eastAsia" w:ascii="仿宋" w:hAnsi="仿宋" w:eastAsia="仿宋"/>
          <w:sz w:val="32"/>
        </w:rPr>
      </w:r>
      <w:r/>
    </w:p>
    <w:p>
      <w:pPr>
        <w:pStyle w:val="859"/>
        <w:ind w:left="2561" w:hanging="1603"/>
        <w:jc w:val="left"/>
        <w:rPr>
          <w:rFonts w:hint="eastAsia" w:ascii="仿宋" w:hAnsi="仿宋" w:eastAsia="仿宋"/>
          <w:sz w:val="32"/>
        </w:rPr>
      </w:pPr>
      <w:r>
        <w:rPr>
          <w:rFonts w:hint="eastAsia" w:ascii="仿宋" w:hAnsi="仿宋" w:eastAsia="仿宋"/>
          <w:sz w:val="32"/>
        </w:rPr>
        <w:t xml:space="preserve">项目名称：</w:t>
      </w:r>
      <w:r>
        <w:rPr>
          <w:rFonts w:hint="eastAsia" w:ascii="仿宋" w:hAnsi="仿宋" w:eastAsia="仿宋"/>
          <w:sz w:val="36"/>
          <w:szCs w:val="36"/>
        </w:rPr>
        <w:t xml:space="preserve">2026-2027年度徐州市区（不含铜山区、贾汪区）物业管理服务</w:t>
      </w:r>
      <w:r>
        <w:rPr>
          <w:rFonts w:hint="eastAsia" w:ascii="仿宋" w:hAnsi="仿宋" w:eastAsia="仿宋"/>
          <w:sz w:val="32"/>
        </w:rPr>
      </w:r>
      <w:r/>
    </w:p>
    <w:p>
      <w:pPr>
        <w:pStyle w:val="859"/>
        <w:ind w:firstLine="960"/>
        <w:jc w:val="left"/>
        <w:rPr>
          <w:rFonts w:hint="eastAsia" w:ascii="仿宋" w:hAnsi="仿宋" w:eastAsia="仿宋"/>
          <w:sz w:val="32"/>
        </w:rPr>
      </w:pPr>
      <w:r>
        <w:rPr>
          <w:rFonts w:hint="eastAsia" w:ascii="仿宋" w:hAnsi="仿宋" w:eastAsia="仿宋"/>
          <w:sz w:val="32"/>
        </w:rPr>
        <w:t xml:space="preserve">项目编号：</w:t>
      </w:r>
      <w:r>
        <w:rPr>
          <w:rFonts w:hint="eastAsia" w:ascii="仿宋" w:hAnsi="仿宋" w:eastAsia="仿宋"/>
          <w:sz w:val="36"/>
          <w:szCs w:val="36"/>
        </w:rPr>
        <w:t xml:space="preserve">JSZC-320300-XZCG-K2025-0116</w:t>
      </w:r>
      <w:r>
        <w:rPr>
          <w:rFonts w:hint="eastAsia" w:ascii="仿宋" w:hAnsi="仿宋" w:eastAsia="仿宋"/>
          <w:sz w:val="32"/>
        </w:rPr>
      </w:r>
      <w:r/>
    </w:p>
    <w:p>
      <w:pPr>
        <w:pStyle w:val="859"/>
        <w:rPr>
          <w:rFonts w:hint="eastAsia"/>
        </w:rPr>
      </w:pPr>
      <w:r>
        <w:rPr>
          <w:rFonts w:hint="eastAsia"/>
        </w:rPr>
      </w:r>
      <w:r/>
    </w:p>
    <w:p>
      <w:pPr>
        <w:pStyle w:val="879"/>
        <w:rPr>
          <w:rFonts w:hint="eastAsia"/>
        </w:rPr>
      </w:pPr>
      <w:r>
        <w:rPr>
          <w:rFonts w:hint="eastAsia"/>
        </w:rPr>
      </w:r>
      <w:r/>
    </w:p>
    <w:p>
      <w:pPr>
        <w:pStyle w:val="859"/>
        <w:rPr>
          <w:rFonts w:hint="eastAsia"/>
        </w:rPr>
      </w:pPr>
      <w:r>
        <w:rPr>
          <w:rFonts w:hint="eastAsia"/>
        </w:rPr>
      </w:r>
      <w:r/>
    </w:p>
    <w:p>
      <w:pPr>
        <w:pStyle w:val="859"/>
        <w:rPr>
          <w:rFonts w:hint="eastAsia"/>
        </w:rPr>
      </w:pPr>
      <w:r>
        <w:rPr>
          <w:rFonts w:hint="eastAsia"/>
        </w:rPr>
      </w:r>
      <w:r/>
    </w:p>
    <w:p>
      <w:pPr>
        <w:pStyle w:val="85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59"/>
        <w:jc w:val="center"/>
        <w:rPr>
          <w:rFonts w:hint="eastAsia" w:ascii="仿宋" w:hAnsi="仿宋" w:eastAsia="仿宋"/>
          <w:sz w:val="32"/>
          <w:szCs w:val="32"/>
        </w:rPr>
      </w:pPr>
      <w:r>
        <w:rPr>
          <w:rFonts w:hint="eastAsia" w:ascii="仿宋" w:hAnsi="仿宋" w:eastAsia="仿宋"/>
          <w:sz w:val="32"/>
          <w:szCs w:val="32"/>
        </w:rPr>
        <w:t xml:space="preserve">征集人：徐州市政府采购中心</w:t>
      </w:r>
      <w:r>
        <w:rPr>
          <w:rFonts w:hint="eastAsia" w:ascii="仿宋" w:hAnsi="仿宋" w:eastAsia="仿宋"/>
          <w:sz w:val="32"/>
          <w:szCs w:val="32"/>
        </w:rPr>
      </w:r>
      <w:r/>
    </w:p>
    <w:p>
      <w:pPr>
        <w:pStyle w:val="859"/>
        <w:jc w:val="center"/>
        <w:widowControl/>
        <w:rPr>
          <w:rFonts w:hint="eastAsia"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sz w:val="32"/>
          <w:szCs w:val="32"/>
        </w:rPr>
        <w:t xml:space="preserve">二〇二五年十二月</w:t>
      </w:r>
      <w:r>
        <w:rPr>
          <w:rFonts w:hint="eastAsia" w:ascii="仿宋" w:hAnsi="仿宋" w:eastAsia="仿宋"/>
          <w:sz w:val="32"/>
          <w:szCs w:val="32"/>
        </w:rPr>
      </w:r>
      <w:r/>
    </w:p>
    <w:p>
      <w:pPr>
        <w:pStyle w:val="867"/>
        <w:ind w:firstLine="880"/>
        <w:jc w:val="center"/>
        <w:rPr>
          <w:rFonts w:hint="eastAsia" w:ascii="仿宋" w:hAnsi="仿宋" w:eastAsia="仿宋"/>
          <w:sz w:val="44"/>
        </w:rPr>
      </w:pPr>
      <w:r>
        <w:rPr>
          <w:rFonts w:hint="eastAsia" w:ascii="仿宋" w:hAnsi="仿宋" w:eastAsia="仿宋"/>
          <w:sz w:val="44"/>
        </w:rPr>
        <w:t xml:space="preserve">总目录</w:t>
      </w:r>
      <w:r>
        <w:rPr>
          <w:rFonts w:hint="eastAsia" w:ascii="仿宋" w:hAnsi="仿宋" w:eastAsia="仿宋"/>
          <w:sz w:val="44"/>
        </w:rPr>
      </w:r>
      <w:r/>
    </w:p>
    <w:p>
      <w:pPr>
        <w:pStyle w:val="859"/>
        <w:rPr>
          <w:rFonts w:hint="eastAsia" w:ascii="仿宋" w:hAnsi="仿宋" w:eastAsia="仿宋"/>
          <w:sz w:val="30"/>
          <w:szCs w:val="30"/>
        </w:rPr>
      </w:pPr>
      <w:r>
        <w:rPr>
          <w:rFonts w:hint="eastAsia" w:ascii="仿宋" w:hAnsi="仿宋" w:eastAsia="仿宋"/>
          <w:sz w:val="30"/>
          <w:szCs w:val="30"/>
        </w:rPr>
        <w:t xml:space="preserve">第一章 参加征集活动</w:t>
      </w:r>
      <w:r>
        <w:rPr>
          <w:rFonts w:ascii="仿宋" w:hAnsi="仿宋" w:eastAsia="仿宋"/>
          <w:sz w:val="30"/>
          <w:szCs w:val="30"/>
        </w:rPr>
        <w:t xml:space="preserve">的邀请</w:t>
      </w:r>
      <w:r>
        <w:rPr>
          <w:rFonts w:hint="eastAsia" w:ascii="仿宋" w:hAnsi="仿宋" w:eastAsia="仿宋"/>
          <w:sz w:val="30"/>
          <w:szCs w:val="30"/>
        </w:rPr>
      </w:r>
      <w:r/>
    </w:p>
    <w:p>
      <w:pPr>
        <w:pStyle w:val="859"/>
        <w:rPr>
          <w:rFonts w:hint="eastAsia" w:ascii="仿宋" w:hAnsi="仿宋" w:eastAsia="仿宋"/>
          <w:sz w:val="30"/>
          <w:szCs w:val="30"/>
        </w:rPr>
      </w:pPr>
      <w:r>
        <w:rPr>
          <w:rFonts w:hint="eastAsia" w:ascii="仿宋" w:hAnsi="仿宋" w:eastAsia="仿宋"/>
          <w:sz w:val="30"/>
          <w:szCs w:val="30"/>
        </w:rPr>
        <w:t xml:space="preserve">第二章 供应商须知</w:t>
      </w:r>
      <w:r>
        <w:rPr>
          <w:rFonts w:hint="eastAsia" w:ascii="仿宋" w:hAnsi="仿宋" w:eastAsia="仿宋"/>
          <w:sz w:val="30"/>
          <w:szCs w:val="30"/>
        </w:rPr>
      </w:r>
      <w:r/>
    </w:p>
    <w:p>
      <w:pPr>
        <w:pStyle w:val="859"/>
        <w:rPr>
          <w:rFonts w:hint="eastAsia" w:ascii="仿宋" w:hAnsi="仿宋" w:eastAsia="仿宋"/>
          <w:sz w:val="30"/>
          <w:szCs w:val="30"/>
        </w:rPr>
      </w:pPr>
      <w:r>
        <w:rPr>
          <w:rFonts w:hint="eastAsia" w:ascii="仿宋" w:hAnsi="仿宋" w:eastAsia="仿宋"/>
          <w:sz w:val="30"/>
          <w:szCs w:val="30"/>
        </w:rPr>
        <w:t xml:space="preserve">第三章 </w:t>
      </w:r>
      <w:r>
        <w:rPr>
          <w:rFonts w:ascii="仿宋" w:hAnsi="仿宋" w:eastAsia="仿宋"/>
          <w:sz w:val="30"/>
          <w:szCs w:val="30"/>
        </w:rPr>
        <w:t xml:space="preserve">拟签订的框架协议文本和采购合同文本</w:t>
      </w:r>
      <w:r>
        <w:rPr>
          <w:rFonts w:hint="eastAsia" w:ascii="仿宋" w:hAnsi="仿宋" w:eastAsia="仿宋"/>
          <w:sz w:val="30"/>
          <w:szCs w:val="30"/>
        </w:rPr>
      </w:r>
      <w:r/>
    </w:p>
    <w:p>
      <w:pPr>
        <w:pStyle w:val="859"/>
        <w:rPr>
          <w:rFonts w:hint="eastAsia" w:ascii="仿宋" w:hAnsi="仿宋" w:eastAsia="仿宋"/>
          <w:sz w:val="30"/>
          <w:szCs w:val="30"/>
        </w:rPr>
      </w:pPr>
      <w:r>
        <w:rPr>
          <w:rFonts w:hint="eastAsia" w:ascii="仿宋" w:hAnsi="仿宋" w:eastAsia="仿宋"/>
          <w:sz w:val="30"/>
          <w:szCs w:val="30"/>
        </w:rPr>
        <w:t xml:space="preserve">第四章 采购需求</w:t>
      </w:r>
      <w:r>
        <w:rPr>
          <w:rFonts w:hint="eastAsia" w:ascii="仿宋" w:hAnsi="仿宋" w:eastAsia="仿宋"/>
          <w:sz w:val="30"/>
          <w:szCs w:val="30"/>
        </w:rPr>
      </w:r>
      <w:r/>
    </w:p>
    <w:p>
      <w:pPr>
        <w:pStyle w:val="859"/>
        <w:rPr>
          <w:rFonts w:hint="eastAsia" w:ascii="仿宋" w:hAnsi="仿宋" w:eastAsia="仿宋"/>
          <w:sz w:val="30"/>
          <w:szCs w:val="30"/>
        </w:rPr>
      </w:pPr>
      <w:r>
        <w:rPr>
          <w:rFonts w:hint="eastAsia" w:ascii="仿宋" w:hAnsi="仿宋" w:eastAsia="仿宋"/>
          <w:sz w:val="30"/>
          <w:szCs w:val="30"/>
        </w:rPr>
        <w:t xml:space="preserve">第五章 确定入围及成交供应商</w:t>
      </w:r>
      <w:r>
        <w:rPr>
          <w:rFonts w:hint="eastAsia" w:ascii="仿宋" w:hAnsi="仿宋" w:eastAsia="仿宋"/>
          <w:sz w:val="30"/>
          <w:szCs w:val="30"/>
        </w:rPr>
      </w:r>
      <w:r/>
    </w:p>
    <w:p>
      <w:pPr>
        <w:pStyle w:val="859"/>
        <w:rPr>
          <w:rFonts w:hint="eastAsia" w:ascii="仿宋" w:hAnsi="仿宋" w:eastAsia="仿宋"/>
          <w:sz w:val="30"/>
          <w:szCs w:val="30"/>
        </w:rPr>
      </w:pPr>
      <w:r>
        <w:rPr>
          <w:rFonts w:hint="eastAsia" w:ascii="仿宋" w:hAnsi="仿宋" w:eastAsia="仿宋"/>
          <w:sz w:val="30"/>
          <w:szCs w:val="30"/>
        </w:rPr>
        <w:t xml:space="preserve">第六章 响应文件相关格式</w:t>
      </w:r>
      <w:r>
        <w:rPr>
          <w:rFonts w:hint="eastAsia" w:ascii="仿宋" w:hAnsi="仿宋" w:eastAsia="仿宋"/>
          <w:sz w:val="30"/>
          <w:szCs w:val="30"/>
        </w:rPr>
      </w:r>
      <w:r/>
    </w:p>
    <w:p>
      <w:pPr>
        <w:pStyle w:val="859"/>
        <w:rPr>
          <w:rFonts w:hint="eastAsia" w:ascii="仿宋" w:hAnsi="仿宋" w:eastAsia="仿宋"/>
          <w:sz w:val="30"/>
          <w:szCs w:val="30"/>
        </w:rPr>
      </w:pPr>
      <w:r>
        <w:rPr>
          <w:rFonts w:hint="eastAsia" w:ascii="仿宋" w:hAnsi="仿宋" w:eastAsia="仿宋"/>
          <w:sz w:val="30"/>
          <w:szCs w:val="30"/>
        </w:rPr>
      </w:r>
      <w:r/>
    </w:p>
    <w:p>
      <w:pPr>
        <w:pStyle w:val="859"/>
        <w:rPr>
          <w:rFonts w:hint="eastAsia" w:ascii="仿宋" w:hAnsi="仿宋" w:eastAsia="仿宋"/>
          <w:sz w:val="30"/>
          <w:szCs w:val="30"/>
        </w:rPr>
      </w:pPr>
      <w:r>
        <w:rPr>
          <w:rFonts w:hint="eastAsia" w:ascii="仿宋" w:hAnsi="仿宋" w:eastAsia="仿宋"/>
          <w:sz w:val="30"/>
          <w:szCs w:val="30"/>
        </w:rPr>
      </w:r>
      <w:r/>
    </w:p>
    <w:p>
      <w:pPr>
        <w:pStyle w:val="859"/>
        <w:jc w:val="left"/>
        <w:widowControl/>
        <w:rPr>
          <w:rFonts w:hint="eastAsia" w:ascii="仿宋" w:hAnsi="仿宋" w:eastAsia="仿宋"/>
          <w:sz w:val="30"/>
          <w:szCs w:val="3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sz w:val="30"/>
          <w:szCs w:val="30"/>
        </w:rPr>
      </w:r>
      <w:r/>
    </w:p>
    <w:p>
      <w:pPr>
        <w:pStyle w:val="859"/>
        <w:jc w:val="center"/>
        <w:rPr>
          <w:rFonts w:hint="eastAsia" w:ascii="仿宋" w:hAnsi="仿宋" w:eastAsia="仿宋"/>
          <w:sz w:val="30"/>
          <w:szCs w:val="30"/>
        </w:rPr>
      </w:pPr>
      <w:r>
        <w:rPr>
          <w:rFonts w:hint="eastAsia" w:ascii="仿宋" w:hAnsi="仿宋" w:eastAsia="仿宋"/>
          <w:sz w:val="30"/>
          <w:szCs w:val="30"/>
        </w:rPr>
        <w:t xml:space="preserve">第一章  参加征集活动的邀请</w:t>
      </w:r>
      <w:r>
        <w:rPr>
          <w:rFonts w:hint="eastAsia" w:ascii="仿宋" w:hAnsi="仿宋" w:eastAsia="仿宋"/>
          <w:sz w:val="30"/>
          <w:szCs w:val="30"/>
        </w:rPr>
      </w:r>
      <w:r/>
    </w:p>
    <w:p>
      <w:pPr>
        <w:pStyle w:val="859"/>
        <w:ind w:firstLine="480"/>
        <w:rPr>
          <w:rFonts w:hint="eastAsia" w:ascii="仿宋" w:hAnsi="仿宋" w:eastAsia="仿宋"/>
          <w:sz w:val="24"/>
        </w:rPr>
      </w:pPr>
      <w:r>
        <w:rPr>
          <w:rFonts w:hint="eastAsia" w:ascii="仿宋" w:hAnsi="仿宋" w:eastAsia="仿宋"/>
          <w:sz w:val="24"/>
        </w:rPr>
        <w:t xml:space="preserve">徐州市政府采购中心对2026-2027年度徐州市区（不含铜山区、贾汪区）物业管理服务封闭式框架协议采购项目征集供应商，欢迎符合条件的供应商参加本次框架</w:t>
      </w:r>
      <w:r>
        <w:rPr>
          <w:rFonts w:ascii="仿宋" w:hAnsi="仿宋" w:eastAsia="仿宋"/>
          <w:sz w:val="24"/>
        </w:rPr>
        <w:t xml:space="preserve">协议采购</w:t>
      </w:r>
      <w:r>
        <w:rPr>
          <w:rFonts w:hint="eastAsia" w:ascii="仿宋" w:hAnsi="仿宋" w:eastAsia="仿宋"/>
          <w:sz w:val="24"/>
        </w:rPr>
        <w:t xml:space="preserve">活动。</w:t>
      </w:r>
      <w:r>
        <w:rPr>
          <w:rFonts w:hint="eastAsia" w:ascii="仿宋" w:hAnsi="仿宋" w:eastAsia="仿宋"/>
          <w:sz w:val="24"/>
        </w:rPr>
      </w:r>
      <w:r/>
    </w:p>
    <w:p>
      <w:pPr>
        <w:pStyle w:val="859"/>
        <w:ind w:firstLine="480"/>
        <w:rPr>
          <w:rFonts w:hint="eastAsia" w:ascii="仿宋" w:hAnsi="仿宋" w:eastAsia="仿宋"/>
          <w:sz w:val="24"/>
        </w:rPr>
      </w:pPr>
      <w:r>
        <w:rPr>
          <w:rFonts w:hint="eastAsia" w:ascii="仿宋" w:hAnsi="仿宋" w:eastAsia="仿宋"/>
          <w:sz w:val="24"/>
        </w:rPr>
        <w:t xml:space="preserve">一、项目名称和项目编号</w:t>
      </w:r>
      <w:r>
        <w:rPr>
          <w:rFonts w:hint="eastAsia" w:ascii="仿宋" w:hAnsi="仿宋" w:eastAsia="仿宋"/>
          <w:sz w:val="24"/>
        </w:rPr>
      </w:r>
      <w:r/>
    </w:p>
    <w:p>
      <w:pPr>
        <w:pStyle w:val="859"/>
        <w:ind w:firstLine="480"/>
        <w:rPr>
          <w:rFonts w:hint="eastAsia" w:ascii="仿宋" w:hAnsi="仿宋" w:eastAsia="仿宋"/>
          <w:sz w:val="24"/>
        </w:rPr>
      </w:pPr>
      <w:r>
        <w:rPr>
          <w:rFonts w:hint="eastAsia" w:ascii="仿宋" w:hAnsi="仿宋" w:eastAsia="仿宋"/>
          <w:sz w:val="24"/>
        </w:rPr>
        <w:t xml:space="preserve">项目名称：2026-2027年度徐州市区（不含铜山区、贾汪区）物业管理服务</w:t>
      </w:r>
      <w:r>
        <w:rPr>
          <w:rFonts w:hint="eastAsia" w:ascii="仿宋" w:hAnsi="仿宋" w:eastAsia="仿宋"/>
          <w:sz w:val="24"/>
        </w:rPr>
      </w:r>
      <w:r/>
    </w:p>
    <w:p>
      <w:pPr>
        <w:pStyle w:val="859"/>
        <w:ind w:firstLine="480"/>
        <w:rPr>
          <w:rFonts w:hint="eastAsia" w:ascii="仿宋" w:hAnsi="仿宋" w:eastAsia="仿宋"/>
          <w:sz w:val="24"/>
        </w:rPr>
      </w:pPr>
      <w:r>
        <w:rPr>
          <w:rFonts w:hint="eastAsia" w:ascii="仿宋" w:hAnsi="仿宋" w:eastAsia="仿宋"/>
          <w:sz w:val="24"/>
        </w:rPr>
        <w:t xml:space="preserve">项目编号：JSZC-320300-XZCG-K2025-0116</w:t>
      </w:r>
      <w:r>
        <w:rPr>
          <w:rFonts w:hint="eastAsia" w:ascii="仿宋" w:hAnsi="仿宋" w:eastAsia="仿宋"/>
          <w:sz w:val="24"/>
        </w:rPr>
      </w:r>
      <w:r/>
    </w:p>
    <w:p>
      <w:pPr>
        <w:pStyle w:val="859"/>
        <w:ind w:firstLine="480"/>
        <w:rPr>
          <w:rFonts w:hint="eastAsia" w:ascii="仿宋" w:hAnsi="仿宋" w:eastAsia="仿宋"/>
          <w:sz w:val="24"/>
        </w:rPr>
      </w:pPr>
      <w:r>
        <w:rPr>
          <w:rFonts w:hint="eastAsia" w:ascii="仿宋" w:hAnsi="仿宋" w:eastAsia="仿宋"/>
          <w:sz w:val="24"/>
        </w:rPr>
        <w:t xml:space="preserve">二、供应商的资格要求：</w:t>
      </w:r>
      <w:r>
        <w:rPr>
          <w:rFonts w:hint="eastAsia" w:ascii="仿宋" w:hAnsi="仿宋" w:eastAsia="仿宋"/>
          <w:sz w:val="24"/>
        </w:rPr>
      </w:r>
      <w:r/>
    </w:p>
    <w:p>
      <w:pPr>
        <w:pStyle w:val="859"/>
        <w:ind w:firstLine="480"/>
        <w:rPr>
          <w:rFonts w:hint="eastAsia" w:ascii="仿宋" w:hAnsi="仿宋" w:eastAsia="仿宋"/>
          <w:sz w:val="24"/>
        </w:rPr>
      </w:pPr>
      <w:r>
        <w:rPr>
          <w:rFonts w:hint="eastAsia" w:ascii="仿宋" w:hAnsi="仿宋" w:eastAsia="仿宋"/>
          <w:sz w:val="24"/>
        </w:rPr>
        <w:t xml:space="preserve">见本项目征集公告。</w:t>
      </w:r>
      <w:r>
        <w:rPr>
          <w:rFonts w:hint="eastAsia" w:ascii="仿宋" w:hAnsi="仿宋" w:eastAsia="仿宋"/>
          <w:sz w:val="24"/>
        </w:rPr>
      </w:r>
      <w:r/>
    </w:p>
    <w:p>
      <w:pPr>
        <w:pStyle w:val="859"/>
        <w:ind w:firstLine="480"/>
        <w:rPr>
          <w:rFonts w:hint="eastAsia" w:ascii="仿宋" w:hAnsi="仿宋" w:eastAsia="仿宋"/>
          <w:sz w:val="24"/>
        </w:rPr>
      </w:pPr>
      <w:r>
        <w:rPr>
          <w:rFonts w:hint="eastAsia" w:ascii="仿宋" w:hAnsi="仿宋" w:eastAsia="仿宋"/>
          <w:sz w:val="24"/>
        </w:rPr>
        <w:t xml:space="preserve">三、获取征集文件的时间期限、地点、方式及征集文件售价</w:t>
      </w:r>
      <w:r>
        <w:rPr>
          <w:rFonts w:hint="eastAsia" w:ascii="仿宋" w:hAnsi="仿宋" w:eastAsia="仿宋"/>
          <w:sz w:val="24"/>
        </w:rPr>
      </w:r>
      <w:r/>
    </w:p>
    <w:p>
      <w:pPr>
        <w:pStyle w:val="859"/>
        <w:ind w:firstLine="480"/>
        <w:rPr>
          <w:rFonts w:hint="eastAsia" w:ascii="仿宋" w:hAnsi="仿宋" w:eastAsia="仿宋"/>
          <w:sz w:val="24"/>
        </w:rPr>
      </w:pPr>
      <w:r>
        <w:rPr>
          <w:rFonts w:hint="eastAsia" w:ascii="仿宋" w:hAnsi="仿宋" w:eastAsia="仿宋"/>
          <w:sz w:val="24"/>
        </w:rPr>
        <w:t xml:space="preserve">1．时间（时间期限）、地点、方式：</w:t>
      </w:r>
      <w:r>
        <w:rPr>
          <w:rFonts w:hint="eastAsia" w:ascii="仿宋" w:hAnsi="仿宋" w:eastAsia="仿宋"/>
          <w:sz w:val="24"/>
        </w:rPr>
      </w:r>
      <w:r/>
    </w:p>
    <w:p>
      <w:pPr>
        <w:pStyle w:val="859"/>
        <w:ind w:firstLine="480"/>
        <w:rPr>
          <w:rFonts w:hint="eastAsia" w:ascii="仿宋" w:hAnsi="仿宋" w:eastAsia="仿宋"/>
          <w:sz w:val="24"/>
        </w:rPr>
      </w:pPr>
      <w:r>
        <w:rPr>
          <w:rFonts w:hint="eastAsia" w:ascii="仿宋" w:hAnsi="仿宋" w:eastAsia="仿宋"/>
          <w:sz w:val="24"/>
        </w:rPr>
        <w:t xml:space="preserve">征集文件提供期限：自征集公告发布之日起5个工作日</w:t>
      </w:r>
      <w:r>
        <w:rPr>
          <w:rFonts w:hint="eastAsia" w:ascii="仿宋" w:hAnsi="仿宋" w:eastAsia="仿宋"/>
          <w:bCs/>
          <w:sz w:val="24"/>
        </w:rPr>
        <w:t xml:space="preserve">。</w:t>
      </w:r>
      <w:r>
        <w:rPr>
          <w:rFonts w:hint="eastAsia" w:ascii="仿宋" w:hAnsi="仿宋" w:eastAsia="仿宋"/>
          <w:sz w:val="24"/>
        </w:rPr>
        <w:t xml:space="preserve">在“徐州政府采购网”（网址：</w:t>
      </w:r>
      <w:r>
        <w:rPr>
          <w:rFonts w:ascii="仿宋" w:hAnsi="仿宋" w:eastAsia="仿宋"/>
          <w:sz w:val="24"/>
        </w:rPr>
        <w:t xml:space="preserve">http://czj.xz.gov.cn/Home/HomeIndex</w:t>
      </w:r>
      <w:r>
        <w:rPr>
          <w:rFonts w:hint="eastAsia" w:ascii="仿宋" w:hAnsi="仿宋" w:eastAsia="仿宋"/>
          <w:sz w:val="24"/>
        </w:rPr>
        <w:t xml:space="preserve">）本项目征集公告的附件，自行下载。</w:t>
      </w:r>
      <w:r>
        <w:rPr>
          <w:rFonts w:hint="eastAsia" w:ascii="仿宋" w:hAnsi="仿宋" w:eastAsia="仿宋"/>
          <w:sz w:val="24"/>
        </w:rPr>
      </w:r>
      <w:r/>
    </w:p>
    <w:p>
      <w:pPr>
        <w:pStyle w:val="859"/>
        <w:ind w:firstLine="480"/>
        <w:rPr>
          <w:rFonts w:hint="eastAsia" w:ascii="仿宋" w:hAnsi="仿宋" w:eastAsia="仿宋"/>
          <w:sz w:val="24"/>
        </w:rPr>
      </w:pPr>
      <w:r>
        <w:rPr>
          <w:rFonts w:hint="eastAsia" w:ascii="仿宋" w:hAnsi="仿宋" w:eastAsia="仿宋"/>
          <w:sz w:val="24"/>
        </w:rPr>
        <w:t xml:space="preserve">特别说明：“征集文件提供期限”后仍可以下载征集文件，“征集文件提供期限”后下载的征集文件，视为非有效方式且不作为供应商权益受到损害的证明材料和依据。</w:t>
      </w:r>
      <w:r>
        <w:rPr>
          <w:rFonts w:hint="eastAsia" w:ascii="仿宋" w:hAnsi="仿宋" w:eastAsia="仿宋"/>
          <w:sz w:val="24"/>
        </w:rPr>
      </w:r>
      <w:r/>
    </w:p>
    <w:p>
      <w:pPr>
        <w:pStyle w:val="859"/>
        <w:ind w:firstLine="480"/>
        <w:rPr>
          <w:rFonts w:hint="eastAsia" w:ascii="仿宋" w:hAnsi="仿宋" w:eastAsia="仿宋"/>
          <w:sz w:val="24"/>
        </w:rPr>
      </w:pPr>
      <w:r>
        <w:rPr>
          <w:rFonts w:hint="eastAsia" w:ascii="仿宋" w:hAnsi="仿宋" w:eastAsia="仿宋"/>
          <w:sz w:val="24"/>
        </w:rPr>
        <w:t xml:space="preserve">2．征集文件售价：免费</w:t>
      </w:r>
      <w:r>
        <w:rPr>
          <w:rFonts w:hint="eastAsia" w:ascii="仿宋" w:hAnsi="仿宋" w:eastAsia="仿宋"/>
          <w:sz w:val="24"/>
        </w:rPr>
      </w:r>
      <w:r/>
    </w:p>
    <w:p>
      <w:pPr>
        <w:pStyle w:val="859"/>
        <w:ind w:firstLine="480"/>
        <w:rPr>
          <w:rFonts w:ascii="仿宋" w:hAnsi="仿宋" w:eastAsia="仿宋"/>
          <w:sz w:val="24"/>
        </w:rPr>
      </w:pPr>
      <w:r>
        <w:rPr>
          <w:rFonts w:hint="eastAsia" w:ascii="仿宋" w:hAnsi="仿宋" w:eastAsia="仿宋"/>
          <w:sz w:val="24"/>
        </w:rPr>
        <w:t xml:space="preserve">四、响应文件的提交方式、截止时间和地点，开启方式、时间和地点</w:t>
      </w:r>
      <w:r>
        <w:rPr>
          <w:rFonts w:ascii="仿宋" w:hAnsi="仿宋" w:eastAsia="仿宋"/>
          <w:sz w:val="24"/>
        </w:rPr>
      </w:r>
      <w:r/>
    </w:p>
    <w:p>
      <w:pPr>
        <w:pStyle w:val="859"/>
        <w:ind w:firstLine="480"/>
        <w:rPr>
          <w:rFonts w:ascii="仿宋" w:hAnsi="仿宋" w:eastAsia="仿宋"/>
          <w:sz w:val="24"/>
        </w:rPr>
      </w:pPr>
      <w:r>
        <w:rPr>
          <w:rFonts w:hint="eastAsia" w:ascii="仿宋" w:hAnsi="仿宋" w:eastAsia="仿宋"/>
          <w:sz w:val="24"/>
        </w:rPr>
        <w:t xml:space="preserve">1．提交方式和地点：供应商应当通过电子招标投标交易平台（即“苏采云”系统）提交数据电文形式的响应文件（即电子投标）。详见本项目征集公告中“六、其他补充事宜”。</w:t>
      </w:r>
      <w:r>
        <w:rPr>
          <w:rFonts w:ascii="仿宋" w:hAnsi="仿宋" w:eastAsia="仿宋"/>
          <w:sz w:val="24"/>
        </w:rPr>
      </w:r>
      <w:r/>
    </w:p>
    <w:p>
      <w:pPr>
        <w:pStyle w:val="859"/>
        <w:ind w:firstLine="480"/>
        <w:rPr>
          <w:rFonts w:ascii="仿宋" w:hAnsi="仿宋" w:eastAsia="仿宋"/>
          <w:sz w:val="24"/>
        </w:rPr>
      </w:pPr>
      <w:r>
        <w:rPr>
          <w:rFonts w:hint="eastAsia" w:ascii="仿宋" w:hAnsi="仿宋" w:eastAsia="仿宋"/>
          <w:sz w:val="24"/>
        </w:rPr>
        <w:t xml:space="preserve">2．提交截止时间及开启时间：2025年1</w:t>
      </w:r>
      <w:r>
        <w:rPr>
          <w:rFonts w:hint="eastAsia" w:ascii="仿宋" w:hAnsi="仿宋" w:eastAsia="仿宋"/>
          <w:color w:val="000000"/>
          <w:sz w:val="24"/>
        </w:rPr>
        <w:t xml:space="preserve">2月</w:t>
      </w:r>
      <w:r>
        <w:rPr>
          <w:rFonts w:hint="eastAsia" w:ascii="仿宋" w:hAnsi="仿宋" w:eastAsia="仿宋"/>
          <w:color w:val="000000"/>
          <w:sz w:val="24"/>
          <w:lang w:val="en-US" w:eastAsia="zh-CN"/>
        </w:rPr>
        <w:t xml:space="preserve">25</w:t>
      </w:r>
      <w:r>
        <w:rPr>
          <w:rFonts w:hint="eastAsia" w:ascii="仿宋" w:hAnsi="仿宋" w:eastAsia="仿宋"/>
          <w:color w:val="000000"/>
          <w:sz w:val="24"/>
        </w:rPr>
        <w:t xml:space="preserve">日</w:t>
      </w:r>
      <w:r>
        <w:rPr>
          <w:rFonts w:hint="eastAsia" w:ascii="仿宋" w:hAnsi="仿宋" w:eastAsia="仿宋"/>
          <w:color w:val="000000"/>
          <w:sz w:val="24"/>
          <w:lang w:val="en-US" w:eastAsia="zh-CN"/>
        </w:rPr>
        <w:t xml:space="preserve">9</w:t>
      </w:r>
      <w:r>
        <w:rPr>
          <w:rFonts w:hint="eastAsia" w:ascii="仿宋" w:hAnsi="仿宋" w:eastAsia="仿宋"/>
          <w:color w:val="000000"/>
          <w:sz w:val="24"/>
        </w:rPr>
        <w:t xml:space="preserve">点</w:t>
      </w:r>
      <w:r>
        <w:rPr>
          <w:rFonts w:hint="eastAsia" w:ascii="仿宋" w:hAnsi="仿宋" w:eastAsia="仿宋"/>
          <w:color w:val="000000"/>
          <w:sz w:val="24"/>
          <w:lang w:val="en-US" w:eastAsia="zh-CN"/>
        </w:rPr>
        <w:t xml:space="preserve">30</w:t>
      </w:r>
      <w:r>
        <w:rPr>
          <w:rFonts w:hint="eastAsia" w:ascii="仿宋" w:hAnsi="仿宋" w:eastAsia="仿宋"/>
          <w:color w:val="000000"/>
          <w:sz w:val="24"/>
        </w:rPr>
        <w:t xml:space="preserve">分（电</w:t>
      </w:r>
      <w:r>
        <w:rPr>
          <w:rFonts w:hint="eastAsia" w:ascii="仿宋" w:hAnsi="仿宋" w:eastAsia="仿宋"/>
          <w:sz w:val="24"/>
        </w:rPr>
        <w:t xml:space="preserve">子招标投标交易平台（即“苏采云”系统）的国家授时中心标准时间，下同）。</w:t>
      </w:r>
      <w:r>
        <w:rPr>
          <w:rFonts w:ascii="仿宋" w:hAnsi="仿宋" w:eastAsia="仿宋"/>
          <w:sz w:val="24"/>
        </w:rPr>
      </w:r>
      <w:r/>
    </w:p>
    <w:p>
      <w:pPr>
        <w:pStyle w:val="859"/>
        <w:ind w:firstLine="480"/>
        <w:rPr>
          <w:rFonts w:ascii="仿宋" w:hAnsi="仿宋" w:eastAsia="仿宋"/>
          <w:sz w:val="24"/>
        </w:rPr>
      </w:pPr>
      <w:r>
        <w:rPr>
          <w:rFonts w:hint="eastAsia" w:ascii="仿宋" w:hAnsi="仿宋" w:eastAsia="仿宋"/>
          <w:sz w:val="24"/>
        </w:rPr>
        <w:t xml:space="preserve">3．开启方式及地点：“苏采云”系统“开标大厅”或进入徐州政府采购网--业务工作--用户登录，点击“苏采云”进入系统“开标大厅”开启（解密）响应文件。</w:t>
      </w:r>
      <w:r>
        <w:rPr>
          <w:rFonts w:ascii="仿宋" w:hAnsi="仿宋" w:eastAsia="仿宋"/>
          <w:sz w:val="24"/>
        </w:rPr>
      </w:r>
      <w:r/>
    </w:p>
    <w:p>
      <w:pPr>
        <w:pStyle w:val="859"/>
        <w:ind w:firstLine="480"/>
        <w:rPr>
          <w:rFonts w:hint="eastAsia" w:ascii="仿宋" w:hAnsi="仿宋" w:eastAsia="仿宋"/>
          <w:sz w:val="24"/>
        </w:rPr>
      </w:pPr>
      <w:r>
        <w:rPr>
          <w:rFonts w:hint="eastAsia" w:ascii="仿宋" w:hAnsi="仿宋" w:eastAsia="仿宋"/>
          <w:sz w:val="24"/>
        </w:rPr>
        <w:t xml:space="preserve">五、征集人</w:t>
      </w:r>
      <w:r>
        <w:rPr>
          <w:rFonts w:hint="eastAsia" w:ascii="仿宋" w:hAnsi="仿宋" w:eastAsia="仿宋"/>
          <w:sz w:val="24"/>
        </w:rPr>
      </w:r>
      <w:r/>
    </w:p>
    <w:p>
      <w:pPr>
        <w:pStyle w:val="859"/>
        <w:ind w:firstLine="480"/>
        <w:rPr>
          <w:rFonts w:hint="eastAsia" w:ascii="仿宋" w:hAnsi="仿宋" w:eastAsia="仿宋"/>
          <w:sz w:val="24"/>
        </w:rPr>
      </w:pPr>
      <w:r>
        <w:rPr>
          <w:rFonts w:hint="eastAsia" w:ascii="仿宋" w:hAnsi="仿宋" w:eastAsia="仿宋"/>
          <w:sz w:val="24"/>
        </w:rPr>
        <w:t xml:space="preserve">1．名称：徐州市政府采购中心</w:t>
      </w:r>
      <w:r>
        <w:rPr>
          <w:rFonts w:hint="eastAsia" w:ascii="仿宋" w:hAnsi="仿宋" w:eastAsia="仿宋"/>
          <w:sz w:val="24"/>
        </w:rPr>
      </w:r>
      <w:r/>
    </w:p>
    <w:p>
      <w:pPr>
        <w:pStyle w:val="859"/>
        <w:ind w:firstLine="480"/>
        <w:spacing w:line="320" w:lineRule="exact"/>
        <w:rPr>
          <w:rFonts w:hint="eastAsia" w:ascii="仿宋" w:hAnsi="仿宋" w:eastAsia="仿宋"/>
          <w:sz w:val="24"/>
        </w:rPr>
      </w:pPr>
      <w:r>
        <w:rPr>
          <w:rFonts w:hint="eastAsia" w:ascii="仿宋" w:hAnsi="仿宋" w:eastAsia="仿宋"/>
          <w:sz w:val="24"/>
        </w:rPr>
        <w:t xml:space="preserve">2．地址：徐州市云龙区新安路5号（市规划馆南侧）   邮编：221018 </w:t>
      </w:r>
      <w:r>
        <w:rPr>
          <w:rFonts w:hint="eastAsia" w:ascii="仿宋" w:hAnsi="仿宋" w:eastAsia="仿宋"/>
          <w:sz w:val="24"/>
        </w:rPr>
      </w:r>
      <w:r/>
    </w:p>
    <w:p>
      <w:pPr>
        <w:pStyle w:val="859"/>
        <w:ind w:firstLine="480"/>
        <w:spacing w:line="320" w:lineRule="exact"/>
        <w:rPr>
          <w:rFonts w:ascii="仿宋" w:hAnsi="仿宋" w:eastAsia="仿宋"/>
          <w:sz w:val="24"/>
        </w:rPr>
      </w:pPr>
      <w:r>
        <w:rPr>
          <w:rFonts w:hint="eastAsia" w:ascii="仿宋" w:hAnsi="仿宋" w:eastAsia="仿宋"/>
          <w:sz w:val="24"/>
        </w:rPr>
        <w:t xml:space="preserve">3．联系方法：0516-67019037、67019091</w:t>
      </w:r>
      <w:r>
        <w:rPr>
          <w:rFonts w:ascii="仿宋" w:hAnsi="仿宋" w:eastAsia="仿宋"/>
          <w:sz w:val="24"/>
        </w:rPr>
      </w:r>
      <w:r/>
    </w:p>
    <w:p>
      <w:pPr>
        <w:pStyle w:val="859"/>
        <w:ind w:firstLine="480"/>
        <w:spacing w:line="320" w:lineRule="exact"/>
        <w:rPr>
          <w:rFonts w:ascii="仿宋" w:hAnsi="仿宋" w:eastAsia="仿宋"/>
          <w:sz w:val="24"/>
        </w:rPr>
      </w:pPr>
      <w:r>
        <w:rPr>
          <w:rFonts w:hint="eastAsia" w:ascii="仿宋" w:hAnsi="仿宋" w:eastAsia="仿宋"/>
          <w:sz w:val="24"/>
        </w:rPr>
        <w:t xml:space="preserve">4．联系人：王加和    电话：0516-67019037、67019091</w:t>
      </w:r>
      <w:r>
        <w:rPr>
          <w:rFonts w:ascii="仿宋" w:hAnsi="仿宋" w:eastAsia="仿宋"/>
          <w:sz w:val="24"/>
        </w:rPr>
      </w:r>
      <w:r/>
    </w:p>
    <w:p>
      <w:pPr>
        <w:pStyle w:val="859"/>
        <w:ind w:firstLine="600"/>
        <w:rPr>
          <w:rFonts w:hint="eastAsia" w:ascii="仿宋" w:hAnsi="仿宋" w:eastAsia="仿宋"/>
          <w:sz w:val="24"/>
        </w:rPr>
      </w:pPr>
      <w:r>
        <w:rPr>
          <w:rFonts w:hint="eastAsia" w:ascii="仿宋" w:hAnsi="仿宋" w:eastAsia="仿宋"/>
          <w:sz w:val="24"/>
        </w:rPr>
      </w:r>
      <w:r/>
    </w:p>
    <w:p>
      <w:pPr>
        <w:pStyle w:val="859"/>
        <w:jc w:val="right"/>
        <w:spacing w:line="300" w:lineRule="auto"/>
        <w:rPr>
          <w:rFonts w:hint="eastAsia" w:ascii="仿宋" w:hAnsi="仿宋" w:eastAsia="仿宋"/>
        </w:rPr>
      </w:pPr>
      <w:r>
        <w:rPr>
          <w:rFonts w:hint="eastAsia" w:ascii="仿宋" w:hAnsi="仿宋" w:eastAsia="仿宋"/>
          <w:sz w:val="24"/>
        </w:rPr>
        <w:t xml:space="preserve"> </w:t>
      </w:r>
      <w:r>
        <w:rPr>
          <w:rFonts w:hint="eastAsia" w:ascii="仿宋" w:hAnsi="仿宋" w:eastAsia="仿宋"/>
        </w:rPr>
      </w:r>
      <w:r/>
    </w:p>
    <w:p>
      <w:pPr>
        <w:pStyle w:val="859"/>
        <w:jc w:val="center"/>
        <w:rPr>
          <w:rFonts w:hint="eastAsia"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供应商须知</w:t>
      </w:r>
      <w:r>
        <w:rPr>
          <w:rFonts w:hint="eastAsia" w:ascii="仿宋" w:hAnsi="仿宋" w:eastAsia="仿宋"/>
          <w:sz w:val="30"/>
          <w:szCs w:val="30"/>
        </w:rPr>
      </w:r>
      <w:r/>
    </w:p>
    <w:p>
      <w:pPr>
        <w:pStyle w:val="859"/>
        <w:jc w:val="center"/>
        <w:rPr>
          <w:rFonts w:hint="eastAsia" w:ascii="仿宋" w:hAnsi="仿宋" w:eastAsia="仿宋"/>
          <w:sz w:val="30"/>
          <w:szCs w:val="30"/>
        </w:rPr>
      </w:pPr>
      <w:r>
        <w:rPr>
          <w:rFonts w:hint="eastAsia" w:ascii="仿宋" w:hAnsi="仿宋" w:eastAsia="仿宋"/>
          <w:sz w:val="30"/>
          <w:szCs w:val="30"/>
        </w:rPr>
      </w:r>
      <w:r/>
    </w:p>
    <w:p>
      <w:pPr>
        <w:pStyle w:val="859"/>
        <w:jc w:val="center"/>
        <w:rPr>
          <w:rFonts w:hint="eastAsia" w:ascii="仿宋" w:hAnsi="仿宋" w:eastAsia="仿宋"/>
          <w:sz w:val="30"/>
          <w:szCs w:val="30"/>
        </w:rPr>
      </w:pPr>
      <w:r>
        <w:rPr>
          <w:rFonts w:hint="eastAsia" w:ascii="仿宋" w:hAnsi="仿宋" w:eastAsia="仿宋"/>
          <w:sz w:val="30"/>
          <w:szCs w:val="30"/>
        </w:rPr>
        <w:t xml:space="preserve">目录</w:t>
      </w:r>
      <w:r>
        <w:rPr>
          <w:rFonts w:hint="eastAsia" w:ascii="仿宋" w:hAnsi="仿宋" w:eastAsia="仿宋"/>
          <w:sz w:val="30"/>
          <w:szCs w:val="30"/>
        </w:rPr>
      </w:r>
      <w:r/>
    </w:p>
    <w:p>
      <w:pPr>
        <w:pStyle w:val="859"/>
        <w:ind w:left="420"/>
        <w:spacing w:line="360" w:lineRule="auto"/>
        <w:rPr>
          <w:rFonts w:hint="eastAsia" w:ascii="仿宋" w:hAnsi="仿宋" w:eastAsia="仿宋"/>
          <w:sz w:val="30"/>
          <w:szCs w:val="30"/>
        </w:rPr>
      </w:pPr>
      <w:r>
        <w:rPr>
          <w:rFonts w:hint="eastAsia" w:ascii="仿宋" w:hAnsi="仿宋" w:eastAsia="仿宋"/>
          <w:sz w:val="30"/>
          <w:szCs w:val="30"/>
        </w:rPr>
      </w:r>
      <w:r/>
    </w:p>
    <w:p>
      <w:pPr>
        <w:pStyle w:val="859"/>
        <w:ind w:left="420"/>
        <w:spacing w:line="360" w:lineRule="auto"/>
        <w:rPr>
          <w:rFonts w:hint="eastAsia" w:ascii="仿宋" w:hAnsi="仿宋" w:eastAsia="仿宋"/>
          <w:sz w:val="30"/>
          <w:szCs w:val="30"/>
        </w:rPr>
      </w:pPr>
      <w:r>
        <w:rPr>
          <w:rFonts w:hint="eastAsia" w:ascii="仿宋" w:hAnsi="仿宋" w:eastAsia="仿宋"/>
          <w:sz w:val="30"/>
          <w:szCs w:val="30"/>
        </w:rPr>
        <w:t xml:space="preserve">一、总则</w:t>
      </w:r>
      <w:r>
        <w:rPr>
          <w:rFonts w:hint="eastAsia" w:ascii="仿宋" w:hAnsi="仿宋" w:eastAsia="仿宋"/>
          <w:sz w:val="30"/>
          <w:szCs w:val="30"/>
        </w:rPr>
      </w:r>
      <w:r/>
    </w:p>
    <w:p>
      <w:pPr>
        <w:pStyle w:val="859"/>
        <w:ind w:left="420"/>
        <w:spacing w:line="360" w:lineRule="auto"/>
        <w:rPr>
          <w:rFonts w:hint="eastAsia" w:ascii="仿宋" w:hAnsi="仿宋" w:eastAsia="仿宋"/>
          <w:sz w:val="30"/>
          <w:szCs w:val="30"/>
        </w:rPr>
      </w:pPr>
      <w:r>
        <w:rPr>
          <w:rFonts w:hint="eastAsia" w:ascii="仿宋" w:hAnsi="仿宋" w:eastAsia="仿宋"/>
          <w:sz w:val="30"/>
          <w:szCs w:val="30"/>
        </w:rPr>
        <w:t xml:space="preserve">二、征集</w:t>
      </w:r>
      <w:r>
        <w:rPr>
          <w:rFonts w:hint="eastAsia" w:ascii="仿宋" w:hAnsi="仿宋" w:eastAsia="仿宋"/>
          <w:sz w:val="30"/>
          <w:szCs w:val="30"/>
        </w:rPr>
      </w:r>
      <w:r/>
    </w:p>
    <w:p>
      <w:pPr>
        <w:pStyle w:val="859"/>
        <w:ind w:left="420"/>
        <w:spacing w:line="360" w:lineRule="auto"/>
        <w:rPr>
          <w:rFonts w:hint="eastAsia" w:ascii="仿宋" w:hAnsi="仿宋" w:eastAsia="仿宋"/>
          <w:sz w:val="30"/>
          <w:szCs w:val="30"/>
        </w:rPr>
      </w:pPr>
      <w:r>
        <w:rPr>
          <w:rFonts w:hint="eastAsia" w:ascii="仿宋" w:hAnsi="仿宋" w:eastAsia="仿宋"/>
          <w:sz w:val="30"/>
          <w:szCs w:val="30"/>
        </w:rPr>
        <w:t xml:space="preserve">三、响应</w:t>
      </w:r>
      <w:r>
        <w:rPr>
          <w:rFonts w:hint="eastAsia" w:ascii="仿宋" w:hAnsi="仿宋" w:eastAsia="仿宋"/>
          <w:sz w:val="30"/>
          <w:szCs w:val="30"/>
        </w:rPr>
      </w:r>
      <w:r/>
    </w:p>
    <w:p>
      <w:pPr>
        <w:pStyle w:val="859"/>
        <w:ind w:firstLine="450"/>
        <w:rPr>
          <w:rFonts w:hint="eastAsia" w:ascii="仿宋" w:hAnsi="仿宋" w:eastAsia="仿宋"/>
          <w:sz w:val="30"/>
          <w:szCs w:val="30"/>
        </w:rPr>
      </w:pPr>
      <w:r>
        <w:rPr>
          <w:rFonts w:hint="eastAsia" w:ascii="仿宋" w:hAnsi="仿宋" w:eastAsia="仿宋"/>
          <w:sz w:val="30"/>
          <w:szCs w:val="30"/>
        </w:rPr>
        <w:t xml:space="preserve">四、响应文件</w:t>
      </w:r>
      <w:r>
        <w:rPr>
          <w:rFonts w:ascii="仿宋" w:hAnsi="仿宋" w:eastAsia="仿宋"/>
          <w:sz w:val="30"/>
          <w:szCs w:val="30"/>
        </w:rPr>
        <w:t xml:space="preserve">的开启</w:t>
      </w:r>
      <w:r>
        <w:rPr>
          <w:rFonts w:hint="eastAsia" w:ascii="仿宋" w:hAnsi="仿宋" w:eastAsia="仿宋"/>
          <w:sz w:val="30"/>
          <w:szCs w:val="30"/>
        </w:rPr>
        <w:t xml:space="preserve">与评审</w:t>
      </w:r>
      <w:r>
        <w:rPr>
          <w:rFonts w:hint="eastAsia" w:ascii="仿宋" w:hAnsi="仿宋" w:eastAsia="仿宋"/>
          <w:sz w:val="30"/>
          <w:szCs w:val="30"/>
        </w:rPr>
      </w:r>
      <w:r/>
    </w:p>
    <w:p>
      <w:pPr>
        <w:pStyle w:val="859"/>
        <w:ind w:left="420"/>
        <w:spacing w:line="360" w:lineRule="auto"/>
        <w:rPr>
          <w:rFonts w:hint="eastAsia" w:ascii="仿宋" w:hAnsi="仿宋" w:eastAsia="仿宋"/>
          <w:sz w:val="30"/>
          <w:szCs w:val="30"/>
        </w:rPr>
      </w:pPr>
      <w:r>
        <w:rPr>
          <w:rFonts w:hint="eastAsia" w:ascii="仿宋" w:hAnsi="仿宋" w:eastAsia="仿宋"/>
          <w:sz w:val="30"/>
          <w:szCs w:val="30"/>
        </w:rPr>
        <w:t xml:space="preserve">五、入围和框架协议</w:t>
      </w:r>
      <w:r>
        <w:rPr>
          <w:rFonts w:hint="eastAsia" w:ascii="仿宋" w:hAnsi="仿宋" w:eastAsia="仿宋"/>
          <w:sz w:val="30"/>
          <w:szCs w:val="30"/>
        </w:rPr>
      </w:r>
      <w:r/>
    </w:p>
    <w:p>
      <w:pPr>
        <w:pStyle w:val="859"/>
        <w:ind w:left="420"/>
        <w:spacing w:line="360" w:lineRule="auto"/>
        <w:rPr>
          <w:rFonts w:hint="eastAsia" w:ascii="仿宋" w:hAnsi="仿宋" w:eastAsia="仿宋"/>
          <w:sz w:val="30"/>
          <w:szCs w:val="30"/>
        </w:rPr>
      </w:pPr>
      <w:r>
        <w:rPr>
          <w:rFonts w:hint="eastAsia" w:ascii="仿宋" w:hAnsi="仿宋" w:eastAsia="仿宋"/>
          <w:sz w:val="30"/>
          <w:szCs w:val="30"/>
        </w:rPr>
        <w:t xml:space="preserve">六、询问和质疑</w:t>
      </w:r>
      <w:r>
        <w:rPr>
          <w:rFonts w:hint="eastAsia" w:ascii="仿宋" w:hAnsi="仿宋" w:eastAsia="仿宋"/>
          <w:sz w:val="30"/>
          <w:szCs w:val="30"/>
        </w:rPr>
      </w:r>
      <w:r/>
    </w:p>
    <w:p>
      <w:pPr>
        <w:pStyle w:val="859"/>
        <w:ind w:firstLine="450"/>
        <w:rPr>
          <w:rFonts w:hint="eastAsia" w:ascii="仿宋" w:hAnsi="仿宋" w:eastAsia="仿宋"/>
          <w:sz w:val="30"/>
          <w:szCs w:val="30"/>
        </w:rPr>
      </w:pPr>
      <w:r>
        <w:rPr>
          <w:rFonts w:hint="eastAsia" w:ascii="仿宋" w:hAnsi="仿宋" w:eastAsia="仿宋"/>
          <w:sz w:val="30"/>
          <w:szCs w:val="30"/>
        </w:rPr>
        <w:t xml:space="preserve">七、电子招标投标交易平台</w:t>
      </w:r>
      <w:r>
        <w:rPr>
          <w:rFonts w:hint="eastAsia" w:ascii="仿宋" w:hAnsi="仿宋" w:eastAsia="仿宋"/>
          <w:sz w:val="30"/>
          <w:szCs w:val="30"/>
        </w:rPr>
      </w:r>
      <w:r/>
    </w:p>
    <w:p>
      <w:pPr>
        <w:pStyle w:val="859"/>
        <w:ind w:left="420"/>
        <w:spacing w:line="360" w:lineRule="auto"/>
        <w:rPr>
          <w:rFonts w:hint="eastAsia" w:ascii="仿宋" w:hAnsi="仿宋" w:eastAsia="仿宋"/>
          <w:sz w:val="30"/>
          <w:szCs w:val="30"/>
        </w:rPr>
      </w:pPr>
      <w:r>
        <w:rPr>
          <w:rFonts w:hint="eastAsia" w:ascii="仿宋" w:hAnsi="仿宋" w:eastAsia="仿宋"/>
          <w:sz w:val="30"/>
          <w:szCs w:val="30"/>
        </w:rPr>
        <w:t xml:space="preserve">八、其他事项</w:t>
      </w:r>
      <w:r>
        <w:rPr>
          <w:rFonts w:hint="eastAsia" w:ascii="仿宋" w:hAnsi="仿宋" w:eastAsia="仿宋"/>
          <w:sz w:val="30"/>
          <w:szCs w:val="30"/>
        </w:rPr>
      </w:r>
      <w:r/>
    </w:p>
    <w:p>
      <w:pPr>
        <w:pStyle w:val="879"/>
        <w:rPr>
          <w:rFonts w:hint="eastAsia"/>
        </w:rPr>
      </w:pPr>
      <w:r>
        <w:rPr>
          <w:rFonts w:hint="eastAsia"/>
        </w:rPr>
      </w:r>
      <w:r/>
    </w:p>
    <w:p>
      <w:pPr>
        <w:pStyle w:val="859"/>
        <w:ind w:left="420"/>
        <w:spacing w:line="360" w:lineRule="auto"/>
        <w:rPr>
          <w:rFonts w:hint="eastAsia" w:ascii="仿宋" w:hAnsi="仿宋" w:eastAsia="仿宋"/>
          <w:sz w:val="30"/>
          <w:szCs w:val="30"/>
        </w:rPr>
      </w:pPr>
      <w:r>
        <w:rPr>
          <w:rFonts w:hint="eastAsia" w:ascii="仿宋" w:hAnsi="仿宋" w:eastAsia="仿宋"/>
          <w:sz w:val="30"/>
          <w:szCs w:val="30"/>
        </w:rPr>
      </w:r>
      <w:r/>
    </w:p>
    <w:p>
      <w:pPr>
        <w:pStyle w:val="859"/>
        <w:jc w:val="center"/>
        <w:rPr>
          <w:rFonts w:hint="eastAsia"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rPr>
          <w:rFonts w:hint="eastAsia" w:ascii="仿宋" w:hAnsi="仿宋" w:eastAsia="仿宋"/>
          <w:sz w:val="30"/>
          <w:szCs w:val="30"/>
        </w:rPr>
      </w:r>
      <w:r/>
    </w:p>
    <w:p>
      <w:pPr>
        <w:pStyle w:val="859"/>
        <w:ind w:firstLine="480"/>
        <w:rPr>
          <w:rFonts w:ascii="仿宋" w:hAnsi="仿宋" w:eastAsia="仿宋"/>
          <w:sz w:val="24"/>
        </w:rPr>
      </w:pPr>
      <w:r>
        <w:rPr>
          <w:rFonts w:hint="eastAsia" w:ascii="仿宋" w:hAnsi="仿宋" w:eastAsia="仿宋"/>
          <w:sz w:val="24"/>
        </w:rPr>
        <w:t xml:space="preserve">1. 适用本次框架协议的采购人或服务对象范围：驻地在徐州市区（不含铜山区、贾汪区)范围内的市级及区级国家机关、事业单位和团体组织。驻地在徐州市区的部、省属单位可参照执行。</w:t>
      </w:r>
      <w:r>
        <w:rPr>
          <w:rFonts w:ascii="仿宋" w:hAnsi="仿宋" w:eastAsia="仿宋"/>
          <w:sz w:val="24"/>
        </w:rPr>
      </w:r>
      <w:r/>
    </w:p>
    <w:p>
      <w:pPr>
        <w:pStyle w:val="859"/>
        <w:ind w:firstLine="480"/>
        <w:rPr>
          <w:rFonts w:hint="eastAsia" w:ascii="仿宋" w:hAnsi="仿宋" w:eastAsia="仿宋"/>
          <w:sz w:val="24"/>
        </w:rPr>
      </w:pPr>
      <w:r>
        <w:rPr>
          <w:rFonts w:hint="eastAsia" w:ascii="仿宋" w:hAnsi="仿宋" w:eastAsia="仿宋"/>
          <w:sz w:val="24"/>
        </w:rPr>
      </w:r>
      <w:r/>
    </w:p>
    <w:p>
      <w:pPr>
        <w:pStyle w:val="859"/>
        <w:ind w:firstLine="480"/>
        <w:rPr>
          <w:rFonts w:hint="eastAsia" w:ascii="仿宋" w:hAnsi="仿宋" w:eastAsia="仿宋"/>
          <w:sz w:val="24"/>
        </w:rPr>
      </w:pPr>
      <w:r>
        <w:rPr>
          <w:rFonts w:hint="eastAsia" w:ascii="仿宋" w:hAnsi="仿宋" w:eastAsia="仿宋"/>
          <w:sz w:val="24"/>
        </w:rPr>
        <w:t xml:space="preserve">2.  政府采购方式</w:t>
      </w:r>
      <w:r>
        <w:rPr>
          <w:rFonts w:hint="eastAsia" w:ascii="仿宋" w:hAnsi="仿宋" w:eastAsia="仿宋"/>
          <w:sz w:val="24"/>
        </w:rPr>
      </w:r>
      <w:r/>
    </w:p>
    <w:p>
      <w:pPr>
        <w:pStyle w:val="859"/>
        <w:ind w:firstLine="480"/>
        <w:rPr>
          <w:rFonts w:hint="eastAsia" w:ascii="仿宋" w:hAnsi="仿宋" w:eastAsia="仿宋"/>
          <w:sz w:val="24"/>
        </w:rPr>
      </w:pPr>
      <w:r>
        <w:rPr>
          <w:rFonts w:hint="eastAsia" w:ascii="仿宋" w:hAnsi="仿宋" w:eastAsia="仿宋"/>
          <w:sz w:val="24"/>
        </w:rPr>
        <w:t xml:space="preserve">2.1</w:t>
      </w:r>
      <w:r>
        <w:rPr>
          <w:rFonts w:ascii="仿宋" w:hAnsi="仿宋" w:eastAsia="仿宋"/>
          <w:sz w:val="24"/>
        </w:rPr>
        <w:t xml:space="preserve">框架协议采购，是指集中采购机构或者主管预算单位对技术、服务等标准明确、统一，需要多次重复采购的货物和服务，通过公开征集程序，确定第一阶段入围供应商并订立框架协议，采购人或者服务对象按照框架协议约定规则，在入围供应商范围内确定第二阶段成交供应商并订立采购合同的采购方式。</w:t>
      </w:r>
      <w:r>
        <w:rPr>
          <w:rFonts w:hint="eastAsia" w:ascii="仿宋" w:hAnsi="仿宋" w:eastAsia="仿宋"/>
          <w:sz w:val="24"/>
        </w:rPr>
      </w:r>
      <w:r/>
    </w:p>
    <w:p>
      <w:pPr>
        <w:pStyle w:val="859"/>
        <w:ind w:firstLine="480"/>
        <w:rPr>
          <w:rFonts w:hint="eastAsia" w:ascii="仿宋" w:hAnsi="仿宋" w:eastAsia="仿宋"/>
          <w:sz w:val="24"/>
        </w:rPr>
      </w:pPr>
      <w:r>
        <w:rPr>
          <w:rFonts w:hint="eastAsia" w:ascii="仿宋" w:hAnsi="仿宋" w:eastAsia="仿宋"/>
          <w:sz w:val="24"/>
        </w:rPr>
        <w:t xml:space="preserve">2.2框架协议采购包括封闭式框架协议采购和开放式框架协议采购。本次采购采用的政府采购方式：封闭式框架协议采购。</w:t>
      </w:r>
      <w:r>
        <w:rPr>
          <w:rFonts w:hint="eastAsia" w:ascii="仿宋" w:hAnsi="仿宋" w:eastAsia="仿宋"/>
          <w:sz w:val="24"/>
        </w:rPr>
      </w:r>
      <w:r/>
    </w:p>
    <w:p>
      <w:pPr>
        <w:pStyle w:val="859"/>
        <w:ind w:firstLine="480"/>
        <w:rPr>
          <w:rFonts w:hint="eastAsia" w:ascii="仿宋" w:hAnsi="仿宋" w:eastAsia="仿宋"/>
          <w:sz w:val="24"/>
        </w:rPr>
      </w:pPr>
      <w:r>
        <w:rPr>
          <w:rFonts w:hint="eastAsia" w:ascii="仿宋" w:hAnsi="仿宋" w:eastAsia="仿宋"/>
          <w:sz w:val="24"/>
        </w:rPr>
      </w:r>
      <w:r/>
    </w:p>
    <w:p>
      <w:pPr>
        <w:pStyle w:val="859"/>
        <w:ind w:firstLine="480"/>
        <w:rPr>
          <w:rFonts w:hint="eastAsia" w:ascii="仿宋" w:hAnsi="仿宋" w:eastAsia="仿宋"/>
          <w:sz w:val="24"/>
        </w:rPr>
      </w:pPr>
      <w:r>
        <w:rPr>
          <w:rFonts w:hint="eastAsia" w:ascii="仿宋" w:hAnsi="仿宋" w:eastAsia="仿宋"/>
          <w:sz w:val="24"/>
        </w:rPr>
        <w:t xml:space="preserve">3. 本项目适用中华人民共和国财政部令第110号《政府采购框架协议采购方式管理暂行办法》。</w:t>
      </w:r>
      <w:r>
        <w:rPr>
          <w:rFonts w:hint="eastAsia" w:ascii="仿宋" w:hAnsi="仿宋" w:eastAsia="仿宋"/>
          <w:sz w:val="24"/>
        </w:rPr>
      </w:r>
      <w:r/>
    </w:p>
    <w:p>
      <w:pPr>
        <w:pStyle w:val="859"/>
        <w:ind w:firstLine="480"/>
        <w:rPr>
          <w:rFonts w:hint="eastAsia" w:ascii="仿宋" w:hAnsi="仿宋" w:eastAsia="仿宋"/>
          <w:sz w:val="24"/>
        </w:rPr>
      </w:pPr>
      <w:r>
        <w:rPr>
          <w:rFonts w:hint="eastAsia" w:ascii="仿宋" w:hAnsi="仿宋" w:eastAsia="仿宋"/>
          <w:sz w:val="24"/>
        </w:rPr>
      </w:r>
      <w:r/>
    </w:p>
    <w:p>
      <w:pPr>
        <w:pStyle w:val="859"/>
        <w:ind w:firstLine="480"/>
        <w:rPr>
          <w:rFonts w:hint="eastAsia" w:ascii="仿宋" w:hAnsi="仿宋" w:eastAsia="仿宋"/>
          <w:sz w:val="24"/>
        </w:rPr>
      </w:pPr>
      <w:r>
        <w:rPr>
          <w:rFonts w:hint="eastAsia" w:ascii="仿宋" w:hAnsi="仿宋" w:eastAsia="仿宋"/>
          <w:sz w:val="24"/>
        </w:rPr>
        <w:t xml:space="preserve">4. 本项目征集人：徐州市政府采购中心。</w:t>
      </w:r>
      <w:r>
        <w:rPr>
          <w:rFonts w:hint="eastAsia" w:ascii="仿宋" w:hAnsi="仿宋" w:eastAsia="仿宋"/>
          <w:sz w:val="24"/>
        </w:rPr>
      </w:r>
      <w:r/>
    </w:p>
    <w:p>
      <w:pPr>
        <w:pStyle w:val="859"/>
        <w:ind w:firstLine="480"/>
        <w:rPr>
          <w:rFonts w:hint="eastAsia" w:ascii="仿宋" w:hAnsi="仿宋" w:eastAsia="仿宋"/>
          <w:sz w:val="24"/>
        </w:rPr>
      </w:pPr>
      <w:r>
        <w:rPr>
          <w:rFonts w:hint="eastAsia" w:ascii="仿宋" w:hAnsi="仿宋" w:eastAsia="仿宋"/>
          <w:sz w:val="24"/>
        </w:rPr>
      </w:r>
      <w:r/>
    </w:p>
    <w:p>
      <w:pPr>
        <w:pStyle w:val="859"/>
        <w:ind w:firstLine="480"/>
        <w:rPr>
          <w:rFonts w:hint="eastAsia" w:ascii="仿宋" w:hAnsi="仿宋" w:eastAsia="仿宋"/>
          <w:sz w:val="24"/>
        </w:rPr>
      </w:pPr>
      <w:r>
        <w:rPr>
          <w:rFonts w:hint="eastAsia" w:ascii="仿宋" w:hAnsi="仿宋" w:eastAsia="仿宋"/>
          <w:sz w:val="24"/>
        </w:rPr>
        <w:t xml:space="preserve">5. </w:t>
      </w:r>
      <w:r>
        <w:rPr>
          <w:rFonts w:ascii="仿宋" w:hAnsi="仿宋" w:eastAsia="仿宋"/>
          <w:sz w:val="24"/>
        </w:rPr>
        <w:t xml:space="preserve">本项目</w:t>
      </w:r>
      <w:r>
        <w:rPr>
          <w:rFonts w:hint="eastAsia" w:ascii="仿宋" w:hAnsi="仿宋" w:eastAsia="仿宋"/>
          <w:sz w:val="24"/>
        </w:rPr>
        <w:t xml:space="preserve">不接受联合体参加采购活动。</w:t>
      </w:r>
      <w:r>
        <w:rPr>
          <w:rFonts w:ascii="仿宋" w:hAnsi="仿宋" w:eastAsia="仿宋"/>
          <w:sz w:val="24"/>
        </w:rPr>
        <w:t xml:space="preserve">本项目不允许转包</w:t>
      </w:r>
      <w:r>
        <w:rPr>
          <w:rFonts w:hint="eastAsia" w:ascii="仿宋" w:hAnsi="仿宋" w:eastAsia="仿宋"/>
          <w:sz w:val="24"/>
        </w:rPr>
        <w:t xml:space="preserve">，不允许采用分包方式履行合同。</w:t>
      </w:r>
      <w:r>
        <w:rPr>
          <w:rFonts w:hint="eastAsia" w:ascii="仿宋" w:hAnsi="仿宋" w:eastAsia="仿宋"/>
          <w:sz w:val="24"/>
        </w:rPr>
      </w:r>
      <w:r/>
    </w:p>
    <w:p>
      <w:pPr>
        <w:pStyle w:val="859"/>
        <w:ind w:firstLine="480"/>
        <w:rPr>
          <w:rFonts w:hint="eastAsia" w:ascii="仿宋" w:hAnsi="仿宋" w:eastAsia="仿宋"/>
          <w:sz w:val="24"/>
        </w:rPr>
      </w:pPr>
      <w:r>
        <w:rPr>
          <w:rFonts w:hint="eastAsia" w:ascii="仿宋" w:hAnsi="仿宋" w:eastAsia="仿宋"/>
          <w:sz w:val="24"/>
        </w:rPr>
      </w:r>
      <w:r/>
    </w:p>
    <w:p>
      <w:pPr>
        <w:pStyle w:val="859"/>
        <w:ind w:firstLine="480"/>
        <w:rPr>
          <w:rFonts w:hint="eastAsia" w:ascii="仿宋" w:hAnsi="仿宋" w:eastAsia="仿宋"/>
          <w:sz w:val="24"/>
        </w:rPr>
      </w:pPr>
      <w:r>
        <w:rPr>
          <w:rFonts w:hint="eastAsia" w:ascii="仿宋" w:hAnsi="仿宋" w:eastAsia="仿宋"/>
          <w:sz w:val="24"/>
        </w:rPr>
        <w:t xml:space="preserve">6. 参加采购活动的费用</w:t>
      </w:r>
      <w:r>
        <w:rPr>
          <w:rFonts w:hint="eastAsia" w:ascii="仿宋" w:hAnsi="仿宋" w:eastAsia="仿宋"/>
          <w:sz w:val="24"/>
        </w:rPr>
      </w:r>
      <w:r/>
    </w:p>
    <w:p>
      <w:pPr>
        <w:pStyle w:val="859"/>
        <w:ind w:firstLine="480"/>
        <w:rPr>
          <w:rFonts w:hint="eastAsia" w:ascii="仿宋" w:hAnsi="仿宋" w:eastAsia="仿宋"/>
          <w:sz w:val="24"/>
        </w:rPr>
      </w:pPr>
      <w:r>
        <w:rPr>
          <w:rFonts w:hint="eastAsia" w:ascii="仿宋" w:hAnsi="仿宋" w:eastAsia="仿宋"/>
          <w:sz w:val="24"/>
        </w:rPr>
        <w:t xml:space="preserve">6.1 供应商应自行承担所有与准备和参加采购活动有关的费用，无论采购活动过程中的做法和结果如何，征集人对上述费用不承担任何责任和义务。</w:t>
      </w:r>
      <w:r>
        <w:rPr>
          <w:rFonts w:hint="eastAsia" w:ascii="仿宋" w:hAnsi="仿宋" w:eastAsia="仿宋"/>
          <w:sz w:val="24"/>
        </w:rPr>
      </w:r>
      <w:r/>
    </w:p>
    <w:p>
      <w:pPr>
        <w:pStyle w:val="859"/>
        <w:rPr>
          <w:rFonts w:hint="eastAsia" w:ascii="仿宋" w:hAnsi="仿宋" w:eastAsia="仿宋"/>
          <w:sz w:val="24"/>
        </w:rPr>
      </w:pPr>
      <w:r>
        <w:rPr>
          <w:rFonts w:hint="eastAsia" w:ascii="仿宋" w:hAnsi="仿宋" w:eastAsia="仿宋"/>
          <w:sz w:val="24"/>
        </w:rPr>
      </w:r>
      <w:r/>
    </w:p>
    <w:p>
      <w:pPr>
        <w:pStyle w:val="859"/>
        <w:jc w:val="center"/>
        <w:rPr>
          <w:rFonts w:hint="eastAsia" w:ascii="仿宋" w:hAnsi="仿宋" w:eastAsia="仿宋"/>
          <w:sz w:val="30"/>
          <w:szCs w:val="30"/>
        </w:rPr>
      </w:pPr>
      <w:r>
        <w:rPr>
          <w:rFonts w:hint="eastAsia" w:ascii="仿宋" w:hAnsi="仿宋" w:eastAsia="仿宋"/>
          <w:sz w:val="30"/>
          <w:szCs w:val="30"/>
        </w:rPr>
        <w:t xml:space="preserve">二、征集</w:t>
      </w:r>
      <w:r>
        <w:rPr>
          <w:rFonts w:hint="eastAsia" w:ascii="仿宋" w:hAnsi="仿宋" w:eastAsia="仿宋"/>
          <w:sz w:val="30"/>
          <w:szCs w:val="30"/>
        </w:rPr>
      </w:r>
      <w:r/>
    </w:p>
    <w:p>
      <w:pPr>
        <w:pStyle w:val="859"/>
        <w:ind w:firstLine="480"/>
        <w:rPr>
          <w:rFonts w:hint="eastAsia" w:ascii="仿宋" w:hAnsi="仿宋" w:eastAsia="仿宋"/>
          <w:bCs/>
          <w:sz w:val="24"/>
        </w:rPr>
      </w:pPr>
      <w:r>
        <w:rPr>
          <w:rFonts w:hint="eastAsia" w:ascii="仿宋" w:hAnsi="仿宋" w:eastAsia="仿宋"/>
          <w:bCs/>
          <w:sz w:val="24"/>
        </w:rPr>
        <w:t xml:space="preserve">1. 征集文件的内容</w:t>
      </w:r>
      <w:r>
        <w:rPr>
          <w:rFonts w:hint="eastAsia" w:ascii="仿宋" w:hAnsi="仿宋" w:eastAsia="仿宋"/>
          <w:bCs/>
          <w:sz w:val="24"/>
        </w:rPr>
      </w:r>
      <w:r/>
    </w:p>
    <w:p>
      <w:pPr>
        <w:pStyle w:val="859"/>
        <w:ind w:firstLine="480"/>
        <w:rPr>
          <w:rFonts w:hint="eastAsia" w:ascii="仿宋" w:hAnsi="仿宋" w:eastAsia="仿宋"/>
          <w:bCs/>
          <w:sz w:val="24"/>
        </w:rPr>
      </w:pPr>
      <w:r>
        <w:rPr>
          <w:rFonts w:hint="eastAsia" w:ascii="仿宋" w:hAnsi="仿宋" w:eastAsia="仿宋"/>
          <w:bCs/>
          <w:sz w:val="24"/>
        </w:rPr>
        <w:t xml:space="preserve">1.1征集文件包括以下内容：</w:t>
      </w:r>
      <w:r>
        <w:rPr>
          <w:rFonts w:hint="eastAsia" w:ascii="仿宋" w:hAnsi="仿宋" w:eastAsia="仿宋"/>
          <w:bCs/>
          <w:sz w:val="24"/>
        </w:rPr>
      </w:r>
      <w:r/>
    </w:p>
    <w:p>
      <w:pPr>
        <w:pStyle w:val="859"/>
        <w:ind w:firstLine="480"/>
        <w:rPr>
          <w:rFonts w:hint="eastAsia" w:ascii="仿宋" w:hAnsi="仿宋" w:eastAsia="仿宋"/>
          <w:bCs/>
          <w:sz w:val="24"/>
        </w:rPr>
      </w:pPr>
      <w:r>
        <w:rPr>
          <w:rFonts w:hint="eastAsia" w:ascii="仿宋" w:hAnsi="仿宋" w:eastAsia="仿宋"/>
          <w:bCs/>
          <w:sz w:val="24"/>
        </w:rPr>
        <w:t xml:space="preserve">第一章 参加征集活动</w:t>
      </w:r>
      <w:r>
        <w:rPr>
          <w:rFonts w:ascii="仿宋" w:hAnsi="仿宋" w:eastAsia="仿宋"/>
          <w:bCs/>
          <w:sz w:val="24"/>
        </w:rPr>
        <w:t xml:space="preserve">的邀请</w:t>
      </w:r>
      <w:r>
        <w:rPr>
          <w:rFonts w:hint="eastAsia" w:ascii="仿宋" w:hAnsi="仿宋" w:eastAsia="仿宋"/>
          <w:bCs/>
          <w:sz w:val="24"/>
        </w:rPr>
      </w:r>
      <w:r/>
    </w:p>
    <w:p>
      <w:pPr>
        <w:pStyle w:val="859"/>
        <w:ind w:firstLine="480"/>
        <w:rPr>
          <w:rFonts w:hint="eastAsia" w:ascii="仿宋" w:hAnsi="仿宋" w:eastAsia="仿宋"/>
          <w:bCs/>
          <w:sz w:val="24"/>
        </w:rPr>
      </w:pPr>
      <w:r>
        <w:rPr>
          <w:rFonts w:hint="eastAsia" w:ascii="仿宋" w:hAnsi="仿宋" w:eastAsia="仿宋"/>
          <w:bCs/>
          <w:sz w:val="24"/>
        </w:rPr>
        <w:t xml:space="preserve">第二章 供应商须知</w:t>
      </w:r>
      <w:r>
        <w:rPr>
          <w:rFonts w:hint="eastAsia" w:ascii="仿宋" w:hAnsi="仿宋" w:eastAsia="仿宋"/>
          <w:bCs/>
          <w:sz w:val="24"/>
        </w:rPr>
      </w:r>
      <w:r/>
    </w:p>
    <w:p>
      <w:pPr>
        <w:pStyle w:val="859"/>
        <w:ind w:firstLine="480"/>
        <w:rPr>
          <w:rFonts w:hint="eastAsia" w:ascii="仿宋" w:hAnsi="仿宋" w:eastAsia="仿宋"/>
          <w:bCs/>
          <w:sz w:val="24"/>
        </w:rPr>
      </w:pPr>
      <w:r>
        <w:rPr>
          <w:rFonts w:hint="eastAsia" w:ascii="仿宋" w:hAnsi="仿宋" w:eastAsia="仿宋"/>
          <w:bCs/>
          <w:sz w:val="24"/>
        </w:rPr>
        <w:t xml:space="preserve">第三章 </w:t>
      </w:r>
      <w:r>
        <w:rPr>
          <w:rFonts w:ascii="仿宋" w:hAnsi="仿宋" w:eastAsia="仿宋"/>
          <w:bCs/>
          <w:sz w:val="24"/>
        </w:rPr>
        <w:t xml:space="preserve">拟签订的框架协议文本和采购合同文本</w:t>
      </w:r>
      <w:r>
        <w:rPr>
          <w:rFonts w:hint="eastAsia" w:ascii="仿宋" w:hAnsi="仿宋" w:eastAsia="仿宋"/>
          <w:bCs/>
          <w:sz w:val="24"/>
        </w:rPr>
      </w:r>
      <w:r/>
    </w:p>
    <w:p>
      <w:pPr>
        <w:pStyle w:val="859"/>
        <w:ind w:firstLine="480"/>
        <w:rPr>
          <w:rFonts w:hint="eastAsia" w:ascii="仿宋" w:hAnsi="仿宋" w:eastAsia="仿宋"/>
          <w:bCs/>
          <w:sz w:val="24"/>
        </w:rPr>
      </w:pPr>
      <w:r>
        <w:rPr>
          <w:rFonts w:hint="eastAsia" w:ascii="仿宋" w:hAnsi="仿宋" w:eastAsia="仿宋"/>
          <w:bCs/>
          <w:sz w:val="24"/>
        </w:rPr>
        <w:t xml:space="preserve">第四章 采购需求</w:t>
      </w:r>
      <w:r>
        <w:rPr>
          <w:rFonts w:hint="eastAsia" w:ascii="仿宋" w:hAnsi="仿宋" w:eastAsia="仿宋"/>
          <w:bCs/>
          <w:sz w:val="24"/>
        </w:rPr>
      </w:r>
      <w:r/>
    </w:p>
    <w:p>
      <w:pPr>
        <w:pStyle w:val="859"/>
        <w:ind w:firstLine="480"/>
        <w:rPr>
          <w:rFonts w:hint="eastAsia" w:ascii="仿宋" w:hAnsi="仿宋" w:eastAsia="仿宋"/>
          <w:bCs/>
          <w:sz w:val="24"/>
        </w:rPr>
      </w:pPr>
      <w:r>
        <w:rPr>
          <w:rFonts w:hint="eastAsia" w:ascii="仿宋" w:hAnsi="仿宋" w:eastAsia="仿宋"/>
          <w:bCs/>
          <w:sz w:val="24"/>
        </w:rPr>
        <w:t xml:space="preserve">第五章 确定入围及成交供应商</w:t>
      </w:r>
      <w:r>
        <w:rPr>
          <w:rFonts w:hint="eastAsia" w:ascii="仿宋" w:hAnsi="仿宋" w:eastAsia="仿宋"/>
          <w:bCs/>
          <w:sz w:val="24"/>
        </w:rPr>
      </w:r>
      <w:r/>
    </w:p>
    <w:p>
      <w:pPr>
        <w:pStyle w:val="859"/>
        <w:ind w:firstLine="480"/>
        <w:rPr>
          <w:rFonts w:hint="eastAsia" w:ascii="仿宋" w:hAnsi="仿宋" w:eastAsia="仿宋"/>
          <w:bCs/>
          <w:sz w:val="24"/>
        </w:rPr>
      </w:pPr>
      <w:r>
        <w:rPr>
          <w:rFonts w:hint="eastAsia" w:ascii="仿宋" w:hAnsi="仿宋" w:eastAsia="仿宋"/>
          <w:bCs/>
          <w:sz w:val="24"/>
        </w:rPr>
        <w:t xml:space="preserve">第六章 响应文件相关格式</w:t>
      </w:r>
      <w:r>
        <w:rPr>
          <w:rFonts w:hint="eastAsia" w:ascii="仿宋" w:hAnsi="仿宋" w:eastAsia="仿宋"/>
          <w:bCs/>
          <w:sz w:val="24"/>
        </w:rPr>
      </w:r>
      <w:r/>
    </w:p>
    <w:p>
      <w:pPr>
        <w:pStyle w:val="859"/>
        <w:ind w:firstLine="480"/>
        <w:rPr>
          <w:rFonts w:hint="eastAsia" w:ascii="仿宋" w:hAnsi="仿宋" w:eastAsia="仿宋"/>
          <w:bCs/>
          <w:sz w:val="24"/>
        </w:rPr>
      </w:pPr>
      <w:r>
        <w:rPr>
          <w:rFonts w:hint="eastAsia" w:ascii="仿宋" w:hAnsi="仿宋" w:eastAsia="仿宋"/>
          <w:bCs/>
          <w:sz w:val="24"/>
        </w:rPr>
      </w:r>
      <w:r/>
    </w:p>
    <w:p>
      <w:pPr>
        <w:pStyle w:val="859"/>
        <w:ind w:firstLine="480"/>
        <w:rPr>
          <w:rFonts w:hint="eastAsia" w:ascii="仿宋" w:hAnsi="仿宋" w:eastAsia="仿宋"/>
          <w:bCs/>
          <w:sz w:val="24"/>
        </w:rPr>
      </w:pPr>
      <w:r>
        <w:rPr>
          <w:rFonts w:hint="eastAsia" w:ascii="仿宋" w:hAnsi="仿宋" w:eastAsia="仿宋"/>
          <w:bCs/>
          <w:sz w:val="24"/>
        </w:rPr>
        <w:t xml:space="preserve">2. 采购需求：见征集文件第四章《采购需求》。</w:t>
      </w:r>
      <w:r>
        <w:rPr>
          <w:rFonts w:hint="eastAsia" w:ascii="仿宋" w:hAnsi="仿宋" w:eastAsia="仿宋"/>
          <w:bCs/>
          <w:sz w:val="24"/>
        </w:rPr>
      </w:r>
      <w:r/>
    </w:p>
    <w:p>
      <w:pPr>
        <w:pStyle w:val="859"/>
        <w:ind w:firstLine="480"/>
        <w:rPr>
          <w:rFonts w:hint="eastAsia" w:ascii="仿宋" w:hAnsi="仿宋" w:eastAsia="仿宋"/>
          <w:bCs/>
          <w:sz w:val="24"/>
        </w:rPr>
      </w:pPr>
      <w:r>
        <w:rPr>
          <w:rFonts w:hint="eastAsia" w:ascii="仿宋" w:hAnsi="仿宋" w:eastAsia="仿宋"/>
          <w:bCs/>
          <w:sz w:val="24"/>
        </w:rPr>
      </w:r>
      <w:r/>
    </w:p>
    <w:p>
      <w:pPr>
        <w:pStyle w:val="859"/>
        <w:ind w:firstLine="480"/>
        <w:rPr>
          <w:rFonts w:hint="eastAsia" w:ascii="仿宋" w:hAnsi="仿宋" w:eastAsia="仿宋"/>
          <w:bCs/>
          <w:sz w:val="24"/>
        </w:rPr>
      </w:pPr>
      <w:r>
        <w:rPr>
          <w:rFonts w:hint="eastAsia" w:ascii="仿宋" w:hAnsi="仿宋" w:eastAsia="仿宋"/>
          <w:bCs/>
          <w:sz w:val="24"/>
        </w:rPr>
        <w:t xml:space="preserve">3. 响应文件有效期</w:t>
      </w:r>
      <w:r>
        <w:rPr>
          <w:rFonts w:hint="eastAsia" w:ascii="仿宋" w:hAnsi="仿宋" w:eastAsia="仿宋"/>
          <w:bCs/>
          <w:sz w:val="24"/>
        </w:rPr>
      </w:r>
      <w:r/>
    </w:p>
    <w:p>
      <w:pPr>
        <w:pStyle w:val="859"/>
        <w:ind w:firstLine="480"/>
        <w:rPr>
          <w:rFonts w:hint="eastAsia" w:ascii="仿宋" w:hAnsi="仿宋" w:eastAsia="仿宋"/>
          <w:bCs/>
          <w:sz w:val="24"/>
        </w:rPr>
      </w:pPr>
      <w:r>
        <w:rPr>
          <w:rFonts w:hint="eastAsia" w:ascii="仿宋" w:hAnsi="仿宋" w:eastAsia="仿宋"/>
          <w:bCs/>
          <w:sz w:val="24"/>
        </w:rPr>
        <w:t xml:space="preserve">3.1响应文件有效期从提交响应文件的截止之日起算。</w:t>
      </w:r>
      <w:r>
        <w:rPr>
          <w:rFonts w:hint="eastAsia" w:ascii="仿宋" w:hAnsi="仿宋" w:eastAsia="仿宋"/>
          <w:bCs/>
          <w:sz w:val="24"/>
        </w:rPr>
      </w:r>
      <w:r/>
    </w:p>
    <w:p>
      <w:pPr>
        <w:pStyle w:val="859"/>
        <w:ind w:firstLine="480"/>
        <w:rPr>
          <w:rFonts w:hint="eastAsia" w:ascii="仿宋" w:hAnsi="仿宋" w:eastAsia="仿宋"/>
          <w:bCs/>
          <w:sz w:val="24"/>
        </w:rPr>
      </w:pPr>
      <w:r>
        <w:rPr>
          <w:rFonts w:hint="eastAsia" w:ascii="仿宋" w:hAnsi="仿宋" w:eastAsia="仿宋"/>
          <w:bCs/>
          <w:sz w:val="24"/>
        </w:rPr>
        <w:t xml:space="preserve">3.2响应文件有效期：90天。</w:t>
      </w:r>
      <w:r>
        <w:rPr>
          <w:rFonts w:hint="eastAsia" w:ascii="仿宋" w:hAnsi="仿宋" w:eastAsia="仿宋"/>
          <w:bCs/>
          <w:sz w:val="24"/>
        </w:rPr>
      </w:r>
      <w:r/>
    </w:p>
    <w:p>
      <w:pPr>
        <w:pStyle w:val="859"/>
        <w:ind w:firstLine="480"/>
        <w:rPr>
          <w:rFonts w:hint="eastAsia" w:ascii="仿宋" w:hAnsi="仿宋" w:eastAsia="仿宋"/>
          <w:bCs/>
          <w:sz w:val="24"/>
        </w:rPr>
      </w:pPr>
      <w:r>
        <w:rPr>
          <w:rFonts w:hint="eastAsia" w:ascii="仿宋" w:hAnsi="仿宋" w:eastAsia="仿宋"/>
          <w:bCs/>
          <w:sz w:val="24"/>
        </w:rPr>
      </w:r>
      <w:r/>
    </w:p>
    <w:p>
      <w:pPr>
        <w:pStyle w:val="859"/>
        <w:ind w:firstLine="480"/>
        <w:rPr>
          <w:rFonts w:hint="eastAsia" w:ascii="仿宋" w:hAnsi="仿宋" w:eastAsia="仿宋"/>
          <w:bCs/>
          <w:sz w:val="24"/>
        </w:rPr>
      </w:pPr>
      <w:r>
        <w:rPr>
          <w:rFonts w:hint="eastAsia" w:ascii="仿宋" w:hAnsi="仿宋" w:eastAsia="仿宋"/>
          <w:bCs/>
          <w:sz w:val="24"/>
        </w:rPr>
        <w:t xml:space="preserve">4. 采购代理机构代理费用的收取标准和方式：免费。</w:t>
      </w:r>
      <w:r>
        <w:rPr>
          <w:rFonts w:hint="eastAsia" w:ascii="仿宋" w:hAnsi="仿宋" w:eastAsia="仿宋"/>
          <w:bCs/>
          <w:sz w:val="24"/>
        </w:rPr>
      </w:r>
      <w:r/>
    </w:p>
    <w:p>
      <w:pPr>
        <w:pStyle w:val="859"/>
        <w:ind w:firstLine="480"/>
        <w:rPr>
          <w:rFonts w:hint="eastAsia" w:ascii="仿宋" w:hAnsi="仿宋" w:eastAsia="仿宋"/>
          <w:bCs/>
          <w:sz w:val="24"/>
        </w:rPr>
      </w:pPr>
      <w:r>
        <w:rPr>
          <w:rFonts w:hint="eastAsia" w:ascii="仿宋" w:hAnsi="仿宋" w:eastAsia="仿宋"/>
          <w:bCs/>
          <w:sz w:val="24"/>
        </w:rPr>
      </w:r>
      <w:r/>
    </w:p>
    <w:p>
      <w:pPr>
        <w:pStyle w:val="859"/>
        <w:ind w:firstLine="480"/>
        <w:rPr>
          <w:rFonts w:hint="eastAsia" w:ascii="仿宋" w:hAnsi="仿宋" w:eastAsia="仿宋"/>
          <w:bCs/>
          <w:sz w:val="24"/>
        </w:rPr>
      </w:pPr>
      <w:r>
        <w:rPr>
          <w:rFonts w:hint="eastAsia" w:ascii="仿宋" w:hAnsi="仿宋" w:eastAsia="仿宋"/>
          <w:bCs/>
          <w:sz w:val="24"/>
        </w:rPr>
        <w:t xml:space="preserve">5. 现场考察或者开标前答疑会：本项目不组织现场考察或者开标前答疑会。</w:t>
      </w:r>
      <w:r>
        <w:rPr>
          <w:rFonts w:hint="eastAsia" w:ascii="仿宋" w:hAnsi="仿宋" w:eastAsia="仿宋"/>
          <w:bCs/>
          <w:sz w:val="24"/>
        </w:rPr>
      </w:r>
      <w:r/>
    </w:p>
    <w:p>
      <w:pPr>
        <w:pStyle w:val="859"/>
        <w:ind w:firstLine="480"/>
        <w:rPr>
          <w:rFonts w:hint="eastAsia" w:ascii="仿宋" w:hAnsi="仿宋" w:eastAsia="仿宋"/>
          <w:bCs/>
          <w:sz w:val="24"/>
        </w:rPr>
      </w:pPr>
      <w:r>
        <w:rPr>
          <w:rFonts w:hint="eastAsia" w:ascii="仿宋" w:hAnsi="仿宋" w:eastAsia="仿宋"/>
          <w:bCs/>
          <w:sz w:val="24"/>
        </w:rPr>
        <w:t xml:space="preserve">6. 征集文件的澄清或者修改</w:t>
      </w:r>
      <w:r>
        <w:rPr>
          <w:rFonts w:hint="eastAsia" w:ascii="仿宋" w:hAnsi="仿宋" w:eastAsia="仿宋"/>
          <w:bCs/>
          <w:sz w:val="24"/>
        </w:rPr>
      </w:r>
      <w:r/>
    </w:p>
    <w:p>
      <w:pPr>
        <w:pStyle w:val="859"/>
        <w:ind w:firstLine="480"/>
        <w:rPr>
          <w:rFonts w:hint="eastAsia" w:ascii="仿宋" w:hAnsi="仿宋" w:eastAsia="仿宋"/>
          <w:bCs/>
          <w:sz w:val="24"/>
        </w:rPr>
      </w:pPr>
      <w:r>
        <w:rPr>
          <w:rFonts w:hint="eastAsia" w:ascii="仿宋" w:hAnsi="仿宋" w:eastAsia="仿宋"/>
          <w:bCs/>
          <w:sz w:val="24"/>
        </w:rPr>
        <w:t xml:space="preserve">6.1征集人可以对已发出的征集文件进行必要的澄清或者修改，但不得改变采购标的和资格条件。澄清或者修改应当在原公告发布媒体上发布澄清公告。澄清或者修改的内容为征集文件的组成部分。</w:t>
      </w:r>
      <w:r>
        <w:rPr>
          <w:rFonts w:hint="eastAsia" w:ascii="仿宋" w:hAnsi="仿宋" w:eastAsia="仿宋"/>
          <w:bCs/>
          <w:sz w:val="24"/>
        </w:rPr>
      </w:r>
      <w:r/>
    </w:p>
    <w:p>
      <w:pPr>
        <w:pStyle w:val="859"/>
        <w:ind w:firstLine="480"/>
        <w:rPr>
          <w:rFonts w:hint="eastAsia" w:ascii="仿宋" w:hAnsi="仿宋" w:eastAsia="仿宋"/>
          <w:bCs/>
          <w:sz w:val="24"/>
        </w:rPr>
      </w:pPr>
      <w:r>
        <w:rPr>
          <w:rFonts w:hint="eastAsia" w:ascii="仿宋" w:hAnsi="仿宋" w:eastAsia="仿宋"/>
          <w:bCs/>
          <w:sz w:val="24"/>
        </w:rPr>
        <w:t xml:space="preserve">6.2澄清或者修改的内容可能影响响应文件编制的，征集人应当在提交响应文件截止时间至少15日前，以“更正（澄清）公告”的形式通知所有获取征集文件的潜在供应商；不足15日的，征集人应当顺延提交响应文件的截止时间。</w:t>
      </w:r>
      <w:r>
        <w:rPr>
          <w:rFonts w:hint="eastAsia" w:ascii="仿宋" w:hAnsi="仿宋" w:eastAsia="仿宋"/>
          <w:bCs/>
          <w:sz w:val="24"/>
        </w:rPr>
      </w:r>
      <w:r/>
    </w:p>
    <w:p>
      <w:pPr>
        <w:pStyle w:val="859"/>
        <w:ind w:firstLine="480"/>
        <w:rPr>
          <w:rFonts w:hint="eastAsia" w:ascii="仿宋" w:hAnsi="仿宋" w:eastAsia="仿宋"/>
          <w:bCs/>
          <w:sz w:val="24"/>
        </w:rPr>
      </w:pPr>
      <w:r>
        <w:rPr>
          <w:rFonts w:hint="eastAsia" w:ascii="仿宋" w:hAnsi="仿宋" w:eastAsia="仿宋"/>
          <w:bCs/>
          <w:sz w:val="24"/>
        </w:rPr>
        <w:t xml:space="preserve">6.3澄清或者修改的内容以所发布的本项目的“更正（澄清）公告”的形式通知所有获取征集文件的潜在供应商。发布本项目的“更正（澄清）公告”后征集人已尽通知义务。敬请各潜在供应商关注本项目的“更正（澄清）公告”，并通过“苏采云”系统重新下载更正（澄清）后的征集文件（后缀名为“.kedt”），离线编制响应文件，否则，将自行承担相应的风险。</w:t>
      </w:r>
      <w:r>
        <w:rPr>
          <w:rFonts w:hint="eastAsia" w:ascii="仿宋" w:hAnsi="仿宋" w:eastAsia="仿宋"/>
          <w:bCs/>
          <w:sz w:val="24"/>
        </w:rPr>
      </w:r>
      <w:r/>
    </w:p>
    <w:p>
      <w:pPr>
        <w:pStyle w:val="859"/>
        <w:ind w:firstLine="480"/>
        <w:rPr>
          <w:rFonts w:hint="eastAsia" w:ascii="仿宋" w:hAnsi="仿宋" w:eastAsia="仿宋"/>
          <w:bCs/>
          <w:sz w:val="24"/>
        </w:rPr>
      </w:pPr>
      <w:r>
        <w:rPr>
          <w:rFonts w:hint="eastAsia" w:ascii="仿宋" w:hAnsi="仿宋" w:eastAsia="仿宋"/>
          <w:bCs/>
          <w:sz w:val="24"/>
        </w:rPr>
      </w:r>
      <w:r/>
    </w:p>
    <w:p>
      <w:pPr>
        <w:pStyle w:val="859"/>
        <w:ind w:firstLine="480"/>
        <w:jc w:val="left"/>
        <w:widowControl/>
        <w:rPr>
          <w:rFonts w:hint="eastAsia" w:ascii="仿宋" w:hAnsi="仿宋" w:eastAsia="仿宋"/>
          <w:bCs/>
          <w:sz w:val="24"/>
        </w:rPr>
      </w:pPr>
      <w:r>
        <w:rPr>
          <w:rFonts w:hint="eastAsia" w:ascii="仿宋" w:hAnsi="仿宋" w:eastAsia="仿宋"/>
          <w:bCs/>
          <w:sz w:val="24"/>
        </w:rPr>
        <w:t xml:space="preserve">7. 终止征集</w:t>
      </w:r>
      <w:r>
        <w:rPr>
          <w:rFonts w:hint="eastAsia" w:ascii="仿宋" w:hAnsi="仿宋" w:eastAsia="仿宋"/>
          <w:bCs/>
          <w:sz w:val="24"/>
        </w:rPr>
      </w:r>
      <w:r/>
    </w:p>
    <w:p>
      <w:pPr>
        <w:pStyle w:val="859"/>
        <w:ind w:firstLine="480"/>
        <w:jc w:val="left"/>
        <w:widowControl/>
        <w:rPr>
          <w:rFonts w:hint="eastAsia" w:ascii="仿宋" w:hAnsi="仿宋" w:eastAsia="仿宋"/>
          <w:bCs/>
          <w:sz w:val="24"/>
        </w:rPr>
      </w:pPr>
      <w:r>
        <w:rPr>
          <w:rFonts w:hint="eastAsia" w:ascii="仿宋" w:hAnsi="仿宋" w:eastAsia="仿宋"/>
          <w:bCs/>
          <w:sz w:val="24"/>
        </w:rPr>
        <w:t xml:space="preserve">7.1终止征集的，征集人应当及时在原公告发布媒体上发布终止公告，以“终止公告”的形式通知已经获取征集文件的潜在供应商，并将项目实施情况和采购任务取消原因报告本级财政部门。</w:t>
      </w:r>
      <w:r>
        <w:rPr>
          <w:rFonts w:hint="eastAsia" w:ascii="仿宋" w:hAnsi="仿宋" w:eastAsia="仿宋"/>
          <w:bCs/>
          <w:sz w:val="24"/>
        </w:rPr>
      </w:r>
      <w:r/>
    </w:p>
    <w:p>
      <w:pPr>
        <w:pStyle w:val="859"/>
        <w:ind w:firstLine="480"/>
        <w:rPr>
          <w:rFonts w:hint="eastAsia" w:ascii="仿宋" w:hAnsi="仿宋" w:eastAsia="仿宋"/>
          <w:bCs/>
          <w:sz w:val="24"/>
        </w:rPr>
      </w:pPr>
      <w:r>
        <w:rPr>
          <w:rFonts w:hint="eastAsia" w:ascii="仿宋" w:hAnsi="仿宋" w:eastAsia="仿宋"/>
          <w:bCs/>
          <w:sz w:val="24"/>
        </w:rPr>
        <w:t xml:space="preserve">7.2发布本项目的“终止公告”后征集人已尽通知义务。敬请各潜在供应商关注本项目的“终止公告”，否则，将自行承担相应的风险。</w:t>
      </w:r>
      <w:r>
        <w:rPr>
          <w:rFonts w:hint="eastAsia" w:ascii="仿宋" w:hAnsi="仿宋" w:eastAsia="仿宋"/>
          <w:bCs/>
          <w:sz w:val="24"/>
        </w:rPr>
      </w:r>
      <w:r/>
    </w:p>
    <w:p>
      <w:pPr>
        <w:pStyle w:val="859"/>
        <w:ind w:firstLine="480"/>
        <w:rPr>
          <w:rFonts w:hint="eastAsia" w:ascii="仿宋" w:hAnsi="仿宋" w:eastAsia="仿宋" w:cs="宋体"/>
          <w:sz w:val="24"/>
        </w:rPr>
      </w:pPr>
      <w:r>
        <w:rPr>
          <w:rFonts w:hint="eastAsia" w:ascii="仿宋" w:hAnsi="仿宋" w:eastAsia="仿宋" w:cs="宋体"/>
          <w:sz w:val="24"/>
        </w:rPr>
      </w:r>
      <w:r/>
    </w:p>
    <w:p>
      <w:pPr>
        <w:pStyle w:val="859"/>
        <w:ind w:left="480"/>
        <w:rPr>
          <w:rFonts w:hint="eastAsia" w:ascii="仿宋" w:hAnsi="仿宋" w:eastAsia="仿宋"/>
          <w:sz w:val="24"/>
        </w:rPr>
      </w:pPr>
      <w:r>
        <w:rPr>
          <w:rFonts w:hint="eastAsia" w:ascii="仿宋" w:hAnsi="仿宋" w:eastAsia="仿宋" w:cs="宋体"/>
          <w:sz w:val="24"/>
        </w:rPr>
        <w:t xml:space="preserve">8. 供应商信用信息查询渠道及截止时点、信用信息查询记录和证据留存的具体方式、信用信息的使用规则等：</w:t>
      </w:r>
      <w:r>
        <w:rPr>
          <w:rFonts w:hint="eastAsia" w:ascii="仿宋" w:hAnsi="仿宋" w:eastAsia="仿宋"/>
          <w:sz w:val="24"/>
        </w:rPr>
      </w:r>
      <w:r/>
    </w:p>
    <w:p>
      <w:pPr>
        <w:pStyle w:val="859"/>
        <w:ind w:firstLine="480"/>
        <w:rPr>
          <w:rFonts w:hint="eastAsia" w:ascii="仿宋" w:hAnsi="仿宋" w:eastAsia="仿宋" w:cs="宋体"/>
          <w:sz w:val="24"/>
        </w:rPr>
      </w:pPr>
      <w:r>
        <w:rPr>
          <w:rFonts w:hint="eastAsia" w:ascii="仿宋" w:hAnsi="仿宋" w:eastAsia="仿宋"/>
          <w:bCs/>
          <w:sz w:val="24"/>
        </w:rPr>
        <w:t xml:space="preserve">（1）</w:t>
      </w:r>
      <w:r>
        <w:rPr>
          <w:rFonts w:hint="eastAsia" w:ascii="仿宋" w:hAnsi="仿宋" w:eastAsia="仿宋" w:cs="宋体"/>
          <w:sz w:val="24"/>
        </w:rPr>
        <w:t xml:space="preserve">由征集人查询信用信息。</w:t>
      </w:r>
      <w:r>
        <w:rPr>
          <w:rFonts w:hint="eastAsia" w:ascii="仿宋" w:hAnsi="仿宋" w:eastAsia="仿宋" w:cs="宋体"/>
          <w:sz w:val="24"/>
        </w:rPr>
      </w:r>
      <w:r/>
    </w:p>
    <w:p>
      <w:pPr>
        <w:pStyle w:val="859"/>
        <w:ind w:firstLine="480"/>
        <w:rPr>
          <w:rFonts w:hint="eastAsia" w:ascii="仿宋" w:hAnsi="仿宋" w:eastAsia="仿宋" w:cs="宋体"/>
          <w:sz w:val="24"/>
        </w:rPr>
      </w:pPr>
      <w:r>
        <w:rPr>
          <w:rFonts w:hint="eastAsia" w:ascii="仿宋" w:hAnsi="仿宋" w:eastAsia="仿宋" w:cs="宋体"/>
          <w:sz w:val="24"/>
        </w:rPr>
        <w:t xml:space="preserve">（2）查询渠道包括：</w:t>
      </w:r>
      <w:r>
        <w:rPr>
          <w:rFonts w:hint="eastAsia" w:ascii="仿宋" w:hAnsi="仿宋" w:eastAsia="仿宋" w:cs="宋体"/>
          <w:sz w:val="24"/>
        </w:rPr>
      </w:r>
      <w:r/>
    </w:p>
    <w:p>
      <w:pPr>
        <w:pStyle w:val="859"/>
        <w:ind w:firstLine="600"/>
        <w:rPr>
          <w:rFonts w:hint="eastAsia" w:ascii="仿宋" w:hAnsi="仿宋" w:eastAsia="仿宋" w:cs="宋体"/>
          <w:sz w:val="24"/>
        </w:rPr>
      </w:pPr>
      <w:r>
        <w:rPr>
          <w:rFonts w:hint="eastAsia" w:ascii="仿宋" w:hAnsi="仿宋" w:eastAsia="仿宋" w:cs="宋体"/>
          <w:sz w:val="24"/>
        </w:rPr>
        <w:t xml:space="preserve">①“信用中国”网（</w:t>
      </w:r>
      <w:r>
        <w:rPr>
          <w:rFonts w:ascii="仿宋" w:hAnsi="仿宋" w:eastAsia="仿宋" w:cs="宋体"/>
          <w:sz w:val="24"/>
        </w:rPr>
        <w:fldChar w:fldCharType="begin"/>
      </w:r>
      <w:r>
        <w:rPr>
          <w:rFonts w:ascii="仿宋" w:hAnsi="仿宋" w:eastAsia="仿宋" w:cs="宋体"/>
          <w:sz w:val="24"/>
        </w:rPr>
        <w:instrText xml:space="preserve"> HYPERLINK "http://www.creditchina.gov.cn/" </w:instrText>
      </w:r>
      <w:r>
        <w:rPr>
          <w:rFonts w:ascii="仿宋" w:hAnsi="仿宋" w:eastAsia="仿宋" w:cs="宋体"/>
          <w:sz w:val="24"/>
        </w:rPr>
        <w:fldChar w:fldCharType="separate"/>
      </w:r>
      <w:r>
        <w:rPr>
          <w:rFonts w:ascii="仿宋" w:hAnsi="仿宋" w:eastAsia="仿宋" w:cs="宋体"/>
          <w:sz w:val="24"/>
        </w:rPr>
        <w:t xml:space="preserve">www.creditchina.gov.cn</w:t>
      </w:r>
      <w:r>
        <w:rPr>
          <w:rFonts w:ascii="仿宋" w:hAnsi="仿宋" w:eastAsia="仿宋" w:cs="宋体"/>
          <w:sz w:val="24"/>
        </w:rPr>
        <w:fldChar w:fldCharType="end"/>
      </w:r>
      <w:r>
        <w:rPr>
          <w:rFonts w:hint="eastAsia" w:ascii="仿宋" w:hAnsi="仿宋" w:eastAsia="仿宋" w:cs="宋体"/>
          <w:sz w:val="24"/>
        </w:rPr>
        <w:t xml:space="preserve">）；</w:t>
      </w:r>
      <w:r>
        <w:rPr>
          <w:rFonts w:hint="eastAsia" w:ascii="仿宋" w:hAnsi="仿宋" w:eastAsia="仿宋" w:cs="宋体"/>
          <w:sz w:val="24"/>
        </w:rPr>
      </w:r>
      <w:r/>
    </w:p>
    <w:p>
      <w:pPr>
        <w:pStyle w:val="859"/>
        <w:ind w:firstLine="600"/>
        <w:rPr>
          <w:rFonts w:hint="eastAsia" w:ascii="仿宋" w:hAnsi="仿宋" w:eastAsia="仿宋" w:cs="宋体"/>
          <w:sz w:val="24"/>
        </w:rPr>
      </w:pPr>
      <w:r>
        <w:rPr>
          <w:rFonts w:hint="eastAsia" w:ascii="仿宋" w:hAnsi="仿宋" w:eastAsia="仿宋" w:cs="宋体"/>
          <w:sz w:val="24"/>
        </w:rPr>
        <w:t xml:space="preserve">②中国政府采购网（</w:t>
      </w:r>
      <w:r>
        <w:rPr>
          <w:rFonts w:ascii="仿宋" w:hAnsi="仿宋" w:eastAsia="仿宋" w:cs="宋体"/>
          <w:sz w:val="24"/>
        </w:rPr>
        <w:fldChar w:fldCharType="begin"/>
      </w:r>
      <w:r>
        <w:rPr>
          <w:rFonts w:ascii="仿宋" w:hAnsi="仿宋" w:eastAsia="仿宋" w:cs="宋体"/>
          <w:sz w:val="24"/>
        </w:rPr>
        <w:instrText xml:space="preserve"> HYPERLINK "http://www.ccgp.gov.cn/" </w:instrText>
      </w:r>
      <w:r>
        <w:rPr>
          <w:rFonts w:ascii="仿宋" w:hAnsi="仿宋" w:eastAsia="仿宋" w:cs="宋体"/>
          <w:sz w:val="24"/>
        </w:rPr>
        <w:fldChar w:fldCharType="separate"/>
      </w:r>
      <w:r>
        <w:rPr>
          <w:rFonts w:ascii="仿宋" w:hAnsi="仿宋" w:eastAsia="仿宋" w:cs="宋体"/>
          <w:sz w:val="24"/>
        </w:rPr>
        <w:t xml:space="preserve">www.ccgp.gov.cn</w:t>
      </w:r>
      <w:r>
        <w:rPr>
          <w:rFonts w:ascii="仿宋" w:hAnsi="仿宋" w:eastAsia="仿宋" w:cs="宋体"/>
          <w:sz w:val="24"/>
        </w:rPr>
        <w:fldChar w:fldCharType="end"/>
      </w:r>
      <w:r>
        <w:rPr>
          <w:rFonts w:hint="eastAsia" w:ascii="仿宋" w:hAnsi="仿宋" w:eastAsia="仿宋" w:cs="宋体"/>
          <w:sz w:val="24"/>
        </w:rPr>
        <w:t xml:space="preserve">）；</w:t>
      </w:r>
      <w:r>
        <w:rPr>
          <w:rFonts w:hint="eastAsia" w:ascii="仿宋" w:hAnsi="仿宋" w:eastAsia="仿宋" w:cs="宋体"/>
          <w:sz w:val="24"/>
        </w:rPr>
      </w:r>
      <w:r/>
    </w:p>
    <w:p>
      <w:pPr>
        <w:pStyle w:val="859"/>
        <w:rPr>
          <w:rFonts w:ascii="仿宋" w:hAnsi="仿宋" w:eastAsia="仿宋"/>
          <w:bCs/>
          <w:sz w:val="24"/>
        </w:rPr>
      </w:pPr>
      <w:r>
        <w:rPr>
          <w:rFonts w:hint="eastAsia" w:ascii="仿宋" w:hAnsi="仿宋" w:eastAsia="仿宋"/>
          <w:bCs/>
          <w:sz w:val="24"/>
        </w:rPr>
        <w:t xml:space="preserve">     </w:t>
      </w:r>
      <w:r>
        <w:rPr>
          <w:rFonts w:hint="eastAsia" w:ascii="仿宋" w:hAnsi="仿宋" w:eastAsia="仿宋" w:cs="宋体"/>
          <w:sz w:val="24"/>
        </w:rPr>
        <w:t xml:space="preserve">③“信用江苏”网（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rPr>
          <w:rFonts w:ascii="仿宋" w:hAnsi="仿宋" w:eastAsia="仿宋"/>
          <w:bCs/>
          <w:sz w:val="24"/>
        </w:rPr>
      </w:r>
      <w:r/>
    </w:p>
    <w:p>
      <w:pPr>
        <w:pStyle w:val="859"/>
        <w:ind w:firstLine="600"/>
        <w:rPr>
          <w:rFonts w:hint="eastAsia" w:ascii="仿宋" w:hAnsi="仿宋" w:eastAsia="仿宋"/>
          <w:bCs/>
          <w:sz w:val="24"/>
        </w:rPr>
      </w:pPr>
      <w:r>
        <w:rPr>
          <w:rFonts w:hint="eastAsia" w:ascii="仿宋" w:hAnsi="仿宋" w:eastAsia="仿宋" w:cs="宋体"/>
          <w:sz w:val="24"/>
        </w:rPr>
        <w:t xml:space="preserve">④“信用徐州”网（</w:t>
      </w:r>
      <w:r>
        <w:rPr>
          <w:rFonts w:ascii="仿宋" w:hAnsi="仿宋" w:eastAsia="仿宋"/>
          <w:bCs/>
          <w:sz w:val="24"/>
        </w:rPr>
        <w:t xml:space="preserve">www.xuzhoucredit.gov.cn/</w:t>
      </w:r>
      <w:r>
        <w:rPr>
          <w:rFonts w:hint="eastAsia" w:ascii="仿宋" w:hAnsi="仿宋" w:eastAsia="仿宋" w:cs="宋体"/>
          <w:sz w:val="24"/>
        </w:rPr>
        <w:t xml:space="preserve">）。</w:t>
      </w:r>
      <w:r>
        <w:rPr>
          <w:rFonts w:hint="eastAsia" w:ascii="仿宋" w:hAnsi="仿宋" w:eastAsia="仿宋"/>
          <w:bCs/>
          <w:sz w:val="24"/>
        </w:rPr>
      </w:r>
      <w:r/>
    </w:p>
    <w:p>
      <w:pPr>
        <w:pStyle w:val="859"/>
        <w:ind w:firstLine="480"/>
        <w:rPr>
          <w:rFonts w:hint="eastAsia" w:ascii="仿宋" w:hAnsi="仿宋" w:eastAsia="仿宋"/>
          <w:bCs/>
          <w:sz w:val="24"/>
        </w:rPr>
      </w:pPr>
      <w:r>
        <w:rPr>
          <w:rFonts w:hint="eastAsia" w:ascii="仿宋" w:hAnsi="仿宋" w:eastAsia="仿宋"/>
          <w:bCs/>
          <w:sz w:val="24"/>
        </w:rPr>
        <w:t xml:space="preserve">（3）截止时点（查询环节）：评审开始后资格审查结束前。</w:t>
      </w:r>
      <w:r>
        <w:rPr>
          <w:rFonts w:hint="eastAsia" w:ascii="仿宋" w:hAnsi="仿宋" w:eastAsia="仿宋"/>
          <w:bCs/>
          <w:sz w:val="24"/>
        </w:rPr>
      </w:r>
      <w:r/>
    </w:p>
    <w:p>
      <w:pPr>
        <w:pStyle w:val="859"/>
        <w:ind w:firstLine="480"/>
        <w:rPr>
          <w:rFonts w:hint="eastAsia" w:ascii="仿宋" w:hAnsi="仿宋" w:eastAsia="仿宋"/>
          <w:bCs/>
          <w:sz w:val="24"/>
        </w:rPr>
      </w:pPr>
      <w:r>
        <w:rPr>
          <w:rFonts w:hint="eastAsia" w:ascii="仿宋" w:hAnsi="仿宋" w:eastAsia="仿宋"/>
          <w:bCs/>
          <w:sz w:val="24"/>
        </w:rPr>
        <w:t xml:space="preserve">（4）信用信息查询记录和证据留存的具体方式：</w:t>
      </w:r>
      <w:r>
        <w:rPr>
          <w:rFonts w:hint="eastAsia" w:ascii="仿宋" w:hAnsi="仿宋" w:eastAsia="仿宋"/>
          <w:bCs/>
          <w:sz w:val="24"/>
        </w:rPr>
      </w:r>
      <w:r/>
    </w:p>
    <w:p>
      <w:pPr>
        <w:pStyle w:val="859"/>
        <w:ind w:firstLine="1080"/>
        <w:rPr>
          <w:rFonts w:hint="eastAsia" w:ascii="仿宋" w:hAnsi="仿宋" w:eastAsia="仿宋" w:cs="宋体"/>
          <w:sz w:val="24"/>
        </w:rPr>
      </w:pPr>
      <w:r>
        <w:rPr>
          <w:rFonts w:hint="eastAsia" w:ascii="仿宋" w:hAnsi="仿宋" w:eastAsia="仿宋" w:cs="宋体"/>
          <w:sz w:val="24"/>
        </w:rPr>
        <w:t xml:space="preserve">网页截屏打印，与其他采购文件一并保存。</w:t>
      </w:r>
      <w:r>
        <w:rPr>
          <w:rFonts w:hint="eastAsia" w:ascii="仿宋" w:hAnsi="仿宋" w:eastAsia="仿宋" w:cs="宋体"/>
          <w:sz w:val="24"/>
        </w:rPr>
      </w:r>
      <w:r/>
    </w:p>
    <w:p>
      <w:pPr>
        <w:pStyle w:val="859"/>
        <w:ind w:firstLine="480"/>
        <w:rPr>
          <w:rFonts w:hint="eastAsia" w:ascii="仿宋" w:hAnsi="仿宋" w:eastAsia="仿宋"/>
          <w:sz w:val="24"/>
        </w:rPr>
      </w:pPr>
      <w:r>
        <w:rPr>
          <w:rFonts w:hint="eastAsia" w:ascii="仿宋" w:hAnsi="仿宋" w:eastAsia="仿宋"/>
          <w:bCs/>
          <w:sz w:val="24"/>
        </w:rPr>
        <w:t xml:space="preserve">（5）信用信息的使用规则：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仿宋" w:hAnsi="仿宋" w:eastAsia="仿宋"/>
          <w:sz w:val="24"/>
        </w:rPr>
      </w:r>
      <w:r/>
    </w:p>
    <w:p>
      <w:pPr>
        <w:pStyle w:val="859"/>
        <w:ind w:firstLine="360"/>
        <w:rPr>
          <w:rFonts w:hint="eastAsia" w:ascii="仿宋" w:hAnsi="仿宋" w:eastAsia="仿宋" w:cs="宋体"/>
          <w:sz w:val="24"/>
        </w:rPr>
      </w:pPr>
      <w:r>
        <w:rPr>
          <w:rFonts w:hint="eastAsia" w:ascii="仿宋" w:hAnsi="仿宋" w:eastAsia="仿宋" w:cs="宋体"/>
          <w:sz w:val="24"/>
        </w:rPr>
      </w:r>
      <w:r/>
    </w:p>
    <w:p>
      <w:pPr>
        <w:pStyle w:val="859"/>
        <w:jc w:val="center"/>
        <w:rPr>
          <w:rFonts w:hint="eastAsia" w:ascii="仿宋" w:hAnsi="仿宋" w:eastAsia="仿宋"/>
          <w:sz w:val="30"/>
          <w:szCs w:val="30"/>
        </w:rPr>
      </w:pPr>
      <w:r>
        <w:rPr>
          <w:rFonts w:hint="eastAsia" w:ascii="仿宋" w:hAnsi="仿宋" w:eastAsia="仿宋"/>
          <w:sz w:val="30"/>
          <w:szCs w:val="30"/>
        </w:rPr>
        <w:t xml:space="preserve">三、响应</w:t>
      </w:r>
      <w:r>
        <w:rPr>
          <w:rFonts w:hint="eastAsia" w:ascii="仿宋" w:hAnsi="仿宋" w:eastAsia="仿宋"/>
          <w:sz w:val="30"/>
          <w:szCs w:val="30"/>
        </w:rPr>
      </w:r>
      <w:r/>
    </w:p>
    <w:p>
      <w:pPr>
        <w:pStyle w:val="859"/>
        <w:jc w:val="left"/>
        <w:widowControl/>
        <w:rPr>
          <w:rFonts w:hint="eastAsia" w:ascii="仿宋" w:hAnsi="仿宋" w:eastAsia="仿宋" w:cs="宋体"/>
          <w:sz w:val="24"/>
        </w:rPr>
      </w:pPr>
      <w:r>
        <w:rPr>
          <w:rFonts w:hint="eastAsia" w:ascii="仿宋" w:hAnsi="仿宋" w:eastAsia="仿宋" w:cs="宋体"/>
          <w:sz w:val="24"/>
        </w:rPr>
        <w:t xml:space="preserve">    1. 供应商</w:t>
      </w:r>
      <w:r>
        <w:rPr>
          <w:rFonts w:hint="eastAsia" w:ascii="仿宋" w:hAnsi="仿宋" w:eastAsia="仿宋" w:cs="宋体"/>
          <w:sz w:val="24"/>
        </w:rPr>
      </w:r>
      <w:r/>
    </w:p>
    <w:p>
      <w:pPr>
        <w:pStyle w:val="859"/>
        <w:ind w:firstLine="480"/>
        <w:rPr>
          <w:rFonts w:hint="eastAsia" w:ascii="仿宋" w:hAnsi="仿宋" w:eastAsia="仿宋" w:cs="宋体"/>
          <w:sz w:val="24"/>
        </w:rPr>
      </w:pPr>
      <w:r>
        <w:rPr>
          <w:rFonts w:hint="eastAsia" w:ascii="仿宋" w:hAnsi="仿宋" w:eastAsia="仿宋" w:cs="宋体"/>
          <w:sz w:val="24"/>
        </w:rPr>
        <w:t xml:space="preserve">1.1供应商，是指响应征集、参加征集竞争的法人、其他组织或者自然人。</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1.2供应商应当遵循公平竞争的原则，不得恶意串通，不得妨碍其他供应商的竞争行为，不得损害采购人或者其他供应商的合法权益。</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1.3供应商的资格要求：见本项目征集公告。</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2. 响应文件</w:t>
      </w:r>
      <w:r>
        <w:rPr>
          <w:rFonts w:hint="eastAsia" w:ascii="仿宋" w:hAnsi="仿宋" w:eastAsia="仿宋" w:cs="宋体"/>
          <w:sz w:val="24"/>
        </w:rPr>
      </w:r>
      <w:r/>
    </w:p>
    <w:p>
      <w:pPr>
        <w:pStyle w:val="859"/>
        <w:ind w:firstLine="480"/>
        <w:rPr>
          <w:rFonts w:hint="eastAsia" w:ascii="仿宋" w:hAnsi="仿宋" w:eastAsia="仿宋" w:cs="宋体"/>
          <w:sz w:val="24"/>
        </w:rPr>
      </w:pPr>
      <w:r>
        <w:rPr>
          <w:rFonts w:hint="eastAsia" w:ascii="仿宋" w:hAnsi="仿宋" w:eastAsia="仿宋" w:cs="宋体"/>
          <w:sz w:val="24"/>
        </w:rPr>
        <w:t xml:space="preserve">2.1供应商应当按照征集文件的要求编制响应文件。响应文件应当对征集文件提出的要求和条件作出明确响应。</w:t>
      </w:r>
      <w:r>
        <w:rPr>
          <w:rFonts w:hint="eastAsia" w:ascii="仿宋" w:hAnsi="仿宋" w:eastAsia="仿宋" w:cs="宋体"/>
          <w:sz w:val="24"/>
        </w:rPr>
      </w:r>
      <w:r/>
    </w:p>
    <w:p>
      <w:pPr>
        <w:pStyle w:val="859"/>
        <w:ind w:firstLine="480"/>
        <w:jc w:val="left"/>
        <w:widowControl/>
        <w:rPr>
          <w:rFonts w:ascii="仿宋" w:hAnsi="仿宋" w:eastAsia="仿宋" w:cs="宋体"/>
          <w:sz w:val="24"/>
        </w:rPr>
      </w:pPr>
      <w:r>
        <w:rPr>
          <w:rFonts w:hint="eastAsia" w:ascii="仿宋" w:hAnsi="仿宋" w:eastAsia="仿宋" w:cs="宋体"/>
          <w:sz w:val="24"/>
        </w:rPr>
        <w:t xml:space="preserve">2.2响应文件编制：供应商编写的响应文件应包括资格证明文件、符合性证明文件、技术要求响应、商务要求响应、偏离表、其他证明文件、响应函、报价一览表等部分，具体内容包括但不限于征集文件第六章《响应文件相关格式》中的要求。</w:t>
      </w:r>
      <w:r>
        <w:rPr>
          <w:rFonts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（1）供应商应对响应文件中提交文件的合法性、真实性负责。</w:t>
      </w:r>
      <w:r>
        <w:rPr>
          <w:rFonts w:hint="eastAsia" w:ascii="仿宋" w:hAnsi="仿宋" w:eastAsia="仿宋" w:cs="宋体"/>
          <w:sz w:val="24"/>
        </w:rPr>
      </w:r>
      <w:r/>
    </w:p>
    <w:p>
      <w:pPr>
        <w:pStyle w:val="859"/>
        <w:ind w:firstLine="480"/>
        <w:jc w:val="left"/>
        <w:widowControl/>
        <w:rPr>
          <w:rFonts w:hint="eastAsia" w:ascii="仿宋" w:hAnsi="仿宋" w:eastAsia="仿宋" w:cs="宋体"/>
          <w:b/>
          <w:sz w:val="24"/>
        </w:rPr>
      </w:pPr>
      <w:r>
        <w:rPr>
          <w:rFonts w:hint="eastAsia" w:ascii="仿宋" w:hAnsi="仿宋" w:eastAsia="仿宋" w:cs="宋体"/>
          <w:sz w:val="24"/>
        </w:rPr>
        <w:t xml:space="preserve">（2）</w:t>
      </w:r>
      <w:r>
        <w:rPr>
          <w:rFonts w:hint="eastAsia" w:ascii="仿宋" w:hAnsi="仿宋" w:eastAsia="仿宋" w:cs="宋体"/>
          <w:b/>
          <w:sz w:val="24"/>
        </w:rPr>
        <w:t xml:space="preserve">签订框架协议前，入围供应商必须向征集人提交其响应文件中所有文件的原件，征集人核查（核对）无误后，签订框架协议。如入围供应商不能在征集人规定的时间内提供原件，将被认定为具有《中华人民共和国政府采购法》第七十七条所规定的“提供虚假材料谋取中标、成交的”情形，并承担相应的法律责任。特别要求的除外。</w:t>
      </w:r>
      <w:r>
        <w:rPr>
          <w:rFonts w:hint="eastAsia" w:ascii="仿宋" w:hAnsi="仿宋" w:eastAsia="仿宋" w:cs="宋体"/>
          <w:b/>
          <w:sz w:val="24"/>
        </w:rPr>
      </w:r>
      <w:r/>
    </w:p>
    <w:p>
      <w:pPr>
        <w:pStyle w:val="859"/>
        <w:ind w:firstLine="480"/>
        <w:jc w:val="left"/>
        <w:widowControl/>
        <w:rPr>
          <w:rFonts w:ascii="仿宋" w:hAnsi="仿宋" w:eastAsia="仿宋" w:cs="宋体"/>
          <w:sz w:val="24"/>
        </w:rPr>
      </w:pPr>
      <w:r>
        <w:rPr>
          <w:rFonts w:hint="eastAsia" w:ascii="仿宋" w:hAnsi="仿宋" w:eastAsia="仿宋" w:cs="宋体"/>
          <w:sz w:val="24"/>
        </w:rPr>
        <w:t xml:space="preserve">（3）供应商须用政府采购客户端工具导入“苏采云”系统下载的征集文件（后缀名为“.kedt”）后，离线编制响应文件。征集文件（后缀名为“.kedt”）及政府采购客户端工具可通过“苏采云”系统（网址：</w:t>
      </w:r>
      <w:r>
        <w:rPr>
          <w:rFonts w:ascii="仿宋" w:hAnsi="仿宋" w:eastAsia="仿宋" w:cs="宋体"/>
          <w:sz w:val="24"/>
        </w:rPr>
        <w:fldChar w:fldCharType="begin"/>
      </w:r>
      <w:r>
        <w:rPr>
          <w:rFonts w:ascii="仿宋" w:hAnsi="仿宋" w:eastAsia="仿宋" w:cs="宋体"/>
          <w:sz w:val="24"/>
        </w:rPr>
        <w:instrText xml:space="preserve">HYPERLINK "http://jszfcg.jsczt.cn/"</w:instrText>
      </w:r>
      <w:r>
        <w:rPr>
          <w:rFonts w:ascii="仿宋" w:hAnsi="仿宋" w:eastAsia="仿宋" w:cs="宋体"/>
          <w:sz w:val="24"/>
        </w:rPr>
        <w:fldChar w:fldCharType="separate"/>
      </w:r>
      <w:r>
        <w:rPr>
          <w:rFonts w:hint="eastAsia" w:ascii="仿宋" w:hAnsi="仿宋" w:eastAsia="仿宋" w:cs="宋体"/>
          <w:sz w:val="24"/>
        </w:rPr>
        <w:t xml:space="preserve">http://jszfcg.jsczt.cn/</w:t>
      </w:r>
      <w:r>
        <w:rPr>
          <w:rFonts w:ascii="仿宋" w:hAnsi="仿宋" w:eastAsia="仿宋" w:cs="宋体"/>
          <w:sz w:val="24"/>
        </w:rPr>
        <w:fldChar w:fldCharType="end"/>
      </w:r>
      <w:r>
        <w:rPr>
          <w:rFonts w:hint="eastAsia" w:ascii="仿宋" w:hAnsi="仿宋" w:eastAsia="仿宋" w:cs="宋体"/>
          <w:sz w:val="24"/>
        </w:rPr>
        <w:t xml:space="preserve">）--已报名项目--报名详情页面内相应链接进行下载；</w:t>
      </w:r>
      <w:r>
        <w:rPr>
          <w:rFonts w:hint="eastAsia" w:ascii="仿宋" w:hAnsi="仿宋" w:eastAsia="仿宋" w:cs="Tahoma"/>
          <w:sz w:val="24"/>
        </w:rPr>
        <w:t xml:space="preserve">“苏采云”系统供应商操作手册的获取及操作中的技术问题可通过“苏采云”系统中的客服热线进行咨询。</w:t>
      </w:r>
      <w:r>
        <w:rPr>
          <w:rFonts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2.3响应文件的加密、签署、盖章要求：</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（1）响应文件的加密要求：</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供应商应当按照征集文件和“苏采云”系统的要求编制并加密响应文件。本项目供应商须通过“苏采云”系统提供的政府采购客户端工具（使用“CA数字证书”）对其数据电文形式的响应文件加密。</w:t>
      </w:r>
      <w:r>
        <w:rPr>
          <w:rFonts w:hint="eastAsia" w:ascii="仿宋" w:hAnsi="仿宋" w:eastAsia="仿宋" w:cs="Arial"/>
          <w:sz w:val="24"/>
        </w:rPr>
        <w:t xml:space="preserve">政府采购客户端工具需要导出加密</w:t>
      </w:r>
      <w:r>
        <w:rPr>
          <w:rFonts w:hint="eastAsia" w:ascii="仿宋" w:hAnsi="仿宋" w:eastAsia="仿宋"/>
          <w:sz w:val="24"/>
        </w:rPr>
        <w:t xml:space="preserve">的响应文件（后缀名为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响应文件不得超过150M！</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（2）响应文件的签署要求：见征集文件第六章《响应文件相关格式》。</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（3）响应文件的盖章要求：见征集文件第六章《响应文件相关格式》。供应商须通过“苏采云”系统提供的政府采购客户端工具（使用“CA数字证书”）加盖电子签章。</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2.4响应文件中承诺的响应文件有效期应当不少于征集文件中载明的响应文件有效期。在响应文件提交截止时间至响应文件有效期届满，供应商不得撤回其响应文件。</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2.5供应商应当在提交响应文件截止时间前完成响应文件的传输提交，并可以补充、修改或者撤回响应文件。</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补充、修改响应文件的，须先撤回响应文件，重新编制（即补充、修改）响应文件，在提交响应文件截止时间前完成响应文件的传输提交。</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提交响应文件截止时间前未完成响应文件传输的，视为撤回响应文件。提交响应文件截止时间后送达的响应文件，“苏采云”系统应当拒收。</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2.6“苏采云”系统收到供应商送达的响应文件，即时向供应商发出确认回执通知（提示），并妥善保存响应文件。在提交响应文件截止时间前，除供应商补充、修改或者撤回响应文件外，任何单位和个人不得解密、提取响应文件。</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 </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3. 响应报价要求</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3.1供应商应按照征集文件的要求进行报价，如有偏离，应在《偏离表》中列出。</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3.2</w:t>
      </w:r>
      <w:r>
        <w:rPr>
          <w:rFonts w:hint="eastAsia" w:ascii="仿宋" w:hAnsi="仿宋" w:eastAsia="仿宋" w:cs="宋体"/>
          <w:b/>
          <w:bCs/>
          <w:sz w:val="24"/>
        </w:rPr>
        <w:t xml:space="preserve">供应商只能提交一个响应报价，提交2个以上响应报价的响应文件在符合性审查时按照响应无效处理。</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3.3 </w:t>
      </w:r>
      <w:r>
        <w:rPr>
          <w:rFonts w:hint="eastAsia" w:ascii="仿宋" w:hAnsi="仿宋" w:eastAsia="仿宋" w:cs="宋体"/>
          <w:b/>
          <w:bCs/>
          <w:sz w:val="24"/>
        </w:rPr>
        <w:t xml:space="preserve">不接受超过本项目最高限价的响应报价。</w:t>
      </w:r>
      <w:r>
        <w:rPr>
          <w:rFonts w:hint="eastAsia" w:ascii="仿宋" w:hAnsi="仿宋" w:eastAsia="仿宋" w:cs="宋体"/>
          <w:sz w:val="24"/>
        </w:rPr>
      </w:r>
      <w:r/>
    </w:p>
    <w:p>
      <w:pPr>
        <w:pStyle w:val="859"/>
        <w:ind w:firstLine="480"/>
        <w:jc w:val="left"/>
        <w:widowControl/>
        <w:rPr>
          <w:rFonts w:ascii="仿宋" w:hAnsi="仿宋" w:eastAsia="仿宋" w:cs="宋体"/>
          <w:sz w:val="24"/>
        </w:rPr>
      </w:pPr>
      <w:r>
        <w:rPr>
          <w:rFonts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4. 供应商不需交纳响应报价保证金。</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5. 有下列情形之一的，视为供应商串通报价，其响应无效：</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（一）不同供应商的响应文件由同一单位或者个人编制；</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（二）不同供应商委托同一单位或者个人办理征集事宜；</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（三）不同供应商的响应文件载明的项目管理成员或者联系人员为同一人；</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（四）不同供应商的响应文件异常一致或者响应报价呈规律性差异；</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（五）不同供应商的响应文件相互混装。</w:t>
      </w:r>
      <w:r>
        <w:rPr>
          <w:rFonts w:hint="eastAsia" w:ascii="仿宋" w:hAnsi="仿宋" w:eastAsia="仿宋" w:cs="宋体"/>
          <w:sz w:val="24"/>
        </w:rPr>
      </w:r>
      <w:r/>
    </w:p>
    <w:p>
      <w:pPr>
        <w:pStyle w:val="859"/>
        <w:ind w:firstLine="600"/>
        <w:jc w:val="left"/>
        <w:widowControl/>
        <w:rPr>
          <w:rFonts w:hint="eastAsia" w:ascii="仿宋" w:hAnsi="仿宋" w:eastAsia="仿宋"/>
          <w:sz w:val="30"/>
          <w:szCs w:val="30"/>
        </w:rPr>
      </w:pPr>
      <w:r>
        <w:rPr>
          <w:rFonts w:hint="eastAsia" w:ascii="仿宋" w:hAnsi="仿宋" w:eastAsia="仿宋"/>
          <w:sz w:val="30"/>
          <w:szCs w:val="30"/>
        </w:rPr>
      </w:r>
      <w:r/>
    </w:p>
    <w:p>
      <w:pPr>
        <w:pStyle w:val="859"/>
        <w:jc w:val="center"/>
        <w:rPr>
          <w:rFonts w:hint="eastAsia" w:ascii="仿宋" w:hAnsi="仿宋" w:eastAsia="仿宋"/>
          <w:sz w:val="30"/>
          <w:szCs w:val="30"/>
        </w:rPr>
      </w:pPr>
      <w:r>
        <w:rPr>
          <w:rFonts w:hint="eastAsia" w:ascii="仿宋" w:hAnsi="仿宋" w:eastAsia="仿宋"/>
          <w:sz w:val="30"/>
          <w:szCs w:val="30"/>
        </w:rPr>
        <w:t xml:space="preserve">四、响应文件</w:t>
      </w:r>
      <w:r>
        <w:rPr>
          <w:rFonts w:ascii="仿宋" w:hAnsi="仿宋" w:eastAsia="仿宋"/>
          <w:sz w:val="30"/>
          <w:szCs w:val="30"/>
        </w:rPr>
        <w:t xml:space="preserve">的开启</w:t>
      </w:r>
      <w:r>
        <w:rPr>
          <w:rFonts w:hint="eastAsia" w:ascii="仿宋" w:hAnsi="仿宋" w:eastAsia="仿宋"/>
          <w:sz w:val="30"/>
          <w:szCs w:val="30"/>
        </w:rPr>
        <w:t xml:space="preserve">与评审</w:t>
      </w:r>
      <w:r>
        <w:rPr>
          <w:rFonts w:hint="eastAsia" w:ascii="仿宋" w:hAnsi="仿宋" w:eastAsia="仿宋"/>
          <w:sz w:val="30"/>
          <w:szCs w:val="30"/>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1. 响应</w:t>
      </w:r>
      <w:r>
        <w:rPr>
          <w:rFonts w:ascii="仿宋" w:hAnsi="仿宋" w:eastAsia="仿宋" w:cs="宋体"/>
          <w:sz w:val="24"/>
        </w:rPr>
        <w:t xml:space="preserve">文件的开启</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1.1响应</w:t>
      </w:r>
      <w:r>
        <w:rPr>
          <w:rFonts w:ascii="仿宋" w:hAnsi="仿宋" w:eastAsia="仿宋" w:cs="宋体"/>
          <w:sz w:val="24"/>
        </w:rPr>
        <w:t xml:space="preserve">文件的开启</w:t>
      </w:r>
      <w:r>
        <w:rPr>
          <w:rFonts w:hint="eastAsia" w:ascii="仿宋" w:hAnsi="仿宋" w:eastAsia="仿宋" w:cs="宋体"/>
          <w:sz w:val="24"/>
        </w:rPr>
        <w:t xml:space="preserve">应当在征集文件确定的提交响应文件截止时间的同一时间进行。响应</w:t>
      </w:r>
      <w:r>
        <w:rPr>
          <w:rFonts w:ascii="仿宋" w:hAnsi="仿宋" w:eastAsia="仿宋" w:cs="宋体"/>
          <w:sz w:val="24"/>
        </w:rPr>
        <w:t xml:space="preserve">文件的开启</w:t>
      </w:r>
      <w:r>
        <w:rPr>
          <w:rFonts w:hint="eastAsia" w:ascii="仿宋" w:hAnsi="仿宋" w:eastAsia="仿宋" w:cs="宋体"/>
          <w:sz w:val="24"/>
        </w:rPr>
        <w:t xml:space="preserve">地点应当为征集文件中预先确定的地点。响应</w:t>
      </w:r>
      <w:r>
        <w:rPr>
          <w:rFonts w:ascii="仿宋" w:hAnsi="仿宋" w:eastAsia="仿宋" w:cs="宋体"/>
          <w:sz w:val="24"/>
        </w:rPr>
        <w:t xml:space="preserve">文件的开启</w:t>
      </w:r>
      <w:r>
        <w:rPr>
          <w:rFonts w:hint="eastAsia" w:ascii="仿宋" w:hAnsi="仿宋" w:eastAsia="仿宋" w:cs="宋体"/>
          <w:sz w:val="24"/>
        </w:rPr>
        <w:t xml:space="preserve">时间及地点：见征集文件第一章《参加征集活动的邀请》。</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1.2 响应</w:t>
      </w:r>
      <w:r>
        <w:rPr>
          <w:rFonts w:ascii="仿宋" w:hAnsi="仿宋" w:eastAsia="仿宋" w:cs="宋体"/>
          <w:sz w:val="24"/>
        </w:rPr>
        <w:t xml:space="preserve">文件的开启</w:t>
      </w:r>
      <w:r>
        <w:rPr>
          <w:rFonts w:hint="eastAsia" w:ascii="仿宋" w:hAnsi="仿宋" w:eastAsia="仿宋" w:cs="宋体"/>
          <w:sz w:val="24"/>
        </w:rPr>
        <w:t xml:space="preserve">由电子招标投标交易平台主持，邀请供应商参加。</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1.3响应</w:t>
      </w:r>
      <w:r>
        <w:rPr>
          <w:rFonts w:ascii="仿宋" w:hAnsi="仿宋" w:eastAsia="仿宋" w:cs="宋体"/>
          <w:sz w:val="24"/>
        </w:rPr>
        <w:t xml:space="preserve">文件开启时，</w:t>
      </w:r>
      <w:r>
        <w:rPr>
          <w:rFonts w:hint="eastAsia" w:ascii="仿宋" w:hAnsi="仿宋" w:eastAsia="仿宋" w:cs="宋体"/>
          <w:sz w:val="24"/>
        </w:rPr>
        <w:t xml:space="preserve">“苏采云”系统</w:t>
      </w:r>
      <w:r>
        <w:rPr>
          <w:rFonts w:ascii="仿宋" w:hAnsi="仿宋" w:eastAsia="仿宋" w:cs="宋体"/>
          <w:sz w:val="24"/>
        </w:rPr>
        <w:t xml:space="preserve">自动提取所有</w:t>
      </w:r>
      <w:r>
        <w:rPr>
          <w:rFonts w:hint="eastAsia" w:ascii="仿宋" w:hAnsi="仿宋" w:eastAsia="仿宋" w:cs="宋体"/>
          <w:sz w:val="24"/>
        </w:rPr>
        <w:t xml:space="preserve">响应</w:t>
      </w:r>
      <w:r>
        <w:rPr>
          <w:rFonts w:ascii="仿宋" w:hAnsi="仿宋" w:eastAsia="仿宋" w:cs="宋体"/>
          <w:sz w:val="24"/>
        </w:rPr>
        <w:t xml:space="preserve">文件，</w:t>
      </w:r>
      <w:r>
        <w:rPr>
          <w:rFonts w:hint="eastAsia" w:ascii="仿宋" w:hAnsi="仿宋" w:eastAsia="仿宋" w:cs="宋体"/>
          <w:sz w:val="24"/>
        </w:rPr>
        <w:t xml:space="preserve">供应商</w:t>
      </w:r>
      <w:r>
        <w:rPr>
          <w:rFonts w:ascii="仿宋" w:hAnsi="仿宋" w:eastAsia="仿宋" w:cs="宋体"/>
          <w:sz w:val="24"/>
        </w:rPr>
        <w:t xml:space="preserve">按</w:t>
      </w:r>
      <w:r>
        <w:rPr>
          <w:rFonts w:hint="eastAsia" w:ascii="仿宋" w:hAnsi="仿宋" w:eastAsia="仿宋" w:cs="宋体"/>
          <w:sz w:val="24"/>
        </w:rPr>
        <w:t xml:space="preserve">征集</w:t>
      </w:r>
      <w:r>
        <w:rPr>
          <w:rFonts w:ascii="仿宋" w:hAnsi="仿宋" w:eastAsia="仿宋" w:cs="宋体"/>
          <w:sz w:val="24"/>
        </w:rPr>
        <w:t xml:space="preserve">文件规定方式按时在线解密。</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征集</w:t>
      </w:r>
      <w:r>
        <w:rPr>
          <w:rFonts w:ascii="仿宋" w:hAnsi="仿宋" w:eastAsia="仿宋" w:cs="宋体"/>
          <w:sz w:val="24"/>
        </w:rPr>
        <w:t xml:space="preserve">文件规定</w:t>
      </w:r>
      <w:r>
        <w:rPr>
          <w:rFonts w:hint="eastAsia" w:ascii="仿宋" w:hAnsi="仿宋" w:eastAsia="仿宋" w:cs="宋体"/>
          <w:sz w:val="24"/>
        </w:rPr>
        <w:t xml:space="preserve">的供应商</w:t>
      </w:r>
      <w:r>
        <w:rPr>
          <w:rFonts w:ascii="仿宋" w:hAnsi="仿宋" w:eastAsia="仿宋" w:cs="宋体"/>
          <w:sz w:val="24"/>
        </w:rPr>
        <w:t xml:space="preserve">按时在线解密方式</w:t>
      </w:r>
      <w:r>
        <w:rPr>
          <w:rFonts w:hint="eastAsia" w:ascii="仿宋" w:hAnsi="仿宋" w:eastAsia="仿宋" w:cs="宋体"/>
          <w:sz w:val="24"/>
        </w:rPr>
        <w:t xml:space="preserve">：响应</w:t>
      </w:r>
      <w:r>
        <w:rPr>
          <w:rFonts w:ascii="仿宋" w:hAnsi="仿宋" w:eastAsia="仿宋" w:cs="宋体"/>
          <w:sz w:val="24"/>
        </w:rPr>
        <w:t xml:space="preserve">文件开启</w:t>
      </w:r>
      <w:r>
        <w:rPr>
          <w:rFonts w:hint="eastAsia" w:ascii="仿宋" w:hAnsi="仿宋" w:eastAsia="仿宋" w:cs="宋体"/>
          <w:sz w:val="24"/>
        </w:rPr>
        <w:t xml:space="preserve">时间后，通过“苏采云”系统（使用“CA数字证书”）解密。解密时限：进入解密环节后，</w:t>
      </w:r>
      <w:r>
        <w:rPr>
          <w:rFonts w:hint="eastAsia" w:ascii="仿宋" w:hAnsi="仿宋" w:eastAsia="仿宋" w:cs="宋体"/>
          <w:b/>
          <w:bCs/>
          <w:sz w:val="24"/>
        </w:rPr>
        <w:t xml:space="preserve">30分钟内。</w:t>
      </w:r>
      <w:r>
        <w:rPr>
          <w:rFonts w:hint="eastAsia" w:ascii="仿宋" w:hAnsi="仿宋" w:eastAsia="仿宋" w:cs="宋体"/>
          <w:sz w:val="24"/>
        </w:rPr>
      </w:r>
      <w:r/>
    </w:p>
    <w:p>
      <w:pPr>
        <w:pStyle w:val="859"/>
        <w:ind w:firstLine="480"/>
        <w:rPr>
          <w:rFonts w:hint="eastAsia"/>
        </w:rPr>
      </w:pPr>
      <w:r>
        <w:rPr>
          <w:rFonts w:ascii="仿宋" w:hAnsi="仿宋" w:eastAsia="仿宋" w:cs="宋体"/>
          <w:sz w:val="24"/>
        </w:rPr>
        <w:t xml:space="preserve">响应文件解密失败的补救方案</w:t>
      </w:r>
      <w:r>
        <w:rPr>
          <w:rFonts w:hint="eastAsia" w:ascii="仿宋" w:hAnsi="仿宋" w:eastAsia="仿宋" w:cs="宋体"/>
          <w:sz w:val="24"/>
        </w:rPr>
        <w:t xml:space="preserve">:无。</w:t>
      </w:r>
      <w:r>
        <w:rPr>
          <w:rFonts w:hint="eastAsia"/>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1.4所有供应商</w:t>
      </w:r>
      <w:r>
        <w:rPr>
          <w:rFonts w:ascii="仿宋" w:hAnsi="仿宋" w:eastAsia="仿宋" w:cs="宋体"/>
          <w:sz w:val="24"/>
        </w:rPr>
        <w:t xml:space="preserve">解密</w:t>
      </w:r>
      <w:r>
        <w:rPr>
          <w:rFonts w:hint="eastAsia" w:ascii="仿宋" w:hAnsi="仿宋" w:eastAsia="仿宋" w:cs="宋体"/>
          <w:sz w:val="24"/>
        </w:rPr>
        <w:t xml:space="preserve">（或解密时间）结束</w:t>
      </w:r>
      <w:r>
        <w:rPr>
          <w:rFonts w:ascii="仿宋" w:hAnsi="仿宋" w:eastAsia="仿宋" w:cs="宋体"/>
          <w:sz w:val="24"/>
        </w:rPr>
        <w:t xml:space="preserve">后，应当向所有</w:t>
      </w:r>
      <w:r>
        <w:rPr>
          <w:rFonts w:hint="eastAsia" w:ascii="仿宋" w:hAnsi="仿宋" w:eastAsia="仿宋" w:cs="宋体"/>
          <w:sz w:val="24"/>
        </w:rPr>
        <w:t xml:space="preserve">供应商</w:t>
      </w:r>
      <w:r>
        <w:rPr>
          <w:rFonts w:ascii="仿宋" w:hAnsi="仿宋" w:eastAsia="仿宋" w:cs="宋体"/>
          <w:sz w:val="24"/>
        </w:rPr>
        <w:t xml:space="preserve">公布</w:t>
      </w:r>
      <w:r>
        <w:rPr>
          <w:rFonts w:hint="eastAsia" w:ascii="仿宋" w:hAnsi="仿宋" w:eastAsia="仿宋" w:cs="宋体"/>
          <w:sz w:val="24"/>
        </w:rPr>
        <w:t xml:space="preserve">供应商</w:t>
      </w:r>
      <w:r>
        <w:rPr>
          <w:rFonts w:ascii="仿宋" w:hAnsi="仿宋" w:eastAsia="仿宋" w:cs="宋体"/>
          <w:sz w:val="24"/>
        </w:rPr>
        <w:t xml:space="preserve">名称、</w:t>
      </w:r>
      <w:r>
        <w:rPr>
          <w:rFonts w:hint="eastAsia" w:ascii="仿宋" w:hAnsi="仿宋" w:eastAsia="仿宋" w:cs="宋体"/>
          <w:sz w:val="24"/>
        </w:rPr>
        <w:t xml:space="preserve">响应</w:t>
      </w:r>
      <w:r>
        <w:rPr>
          <w:rFonts w:ascii="仿宋" w:hAnsi="仿宋" w:eastAsia="仿宋" w:cs="宋体"/>
          <w:sz w:val="24"/>
        </w:rPr>
        <w:t xml:space="preserve">价格和</w:t>
      </w:r>
      <w:r>
        <w:rPr>
          <w:rFonts w:hint="eastAsia" w:ascii="仿宋" w:hAnsi="仿宋" w:eastAsia="仿宋" w:cs="宋体"/>
          <w:sz w:val="24"/>
        </w:rPr>
        <w:t xml:space="preserve">征集</w:t>
      </w:r>
      <w:r>
        <w:rPr>
          <w:rFonts w:ascii="仿宋" w:hAnsi="仿宋" w:eastAsia="仿宋" w:cs="宋体"/>
          <w:sz w:val="24"/>
        </w:rPr>
        <w:t xml:space="preserve">文件规定的其他内容。</w:t>
      </w:r>
      <w:r>
        <w:rPr>
          <w:rFonts w:hint="eastAsia" w:ascii="仿宋" w:hAnsi="仿宋" w:eastAsia="仿宋" w:cs="宋体"/>
          <w:sz w:val="24"/>
        </w:rPr>
        <w:t xml:space="preserve">征集文件规定的需要宣布的内容：供应商名称和响应价格。</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w:t>
      </w:r>
      <w:r>
        <w:rPr>
          <w:rFonts w:hint="eastAsia" w:ascii="仿宋" w:hAnsi="仿宋" w:eastAsia="仿宋" w:cs="宋体"/>
          <w:sz w:val="24"/>
        </w:rPr>
        <w:t xml:space="preserve">响应文件开启</w:t>
      </w:r>
      <w:r>
        <w:rPr>
          <w:rFonts w:ascii="仿宋" w:hAnsi="仿宋" w:eastAsia="仿宋" w:cs="宋体"/>
          <w:sz w:val="24"/>
        </w:rPr>
        <w:t xml:space="preserve">记录并向社会公众公布，但依法应当保密的除外。</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1.5“苏采云”系统</w:t>
      </w:r>
      <w:r>
        <w:rPr>
          <w:rFonts w:ascii="仿宋" w:hAnsi="仿宋" w:eastAsia="仿宋" w:cs="宋体"/>
          <w:sz w:val="24"/>
        </w:rPr>
        <w:t xml:space="preserve">生成</w:t>
      </w:r>
      <w:r>
        <w:rPr>
          <w:rFonts w:hint="eastAsia" w:ascii="仿宋" w:hAnsi="仿宋" w:eastAsia="仿宋" w:cs="宋体"/>
          <w:sz w:val="24"/>
        </w:rPr>
        <w:t xml:space="preserve">响应文件开启</w:t>
      </w:r>
      <w:r>
        <w:rPr>
          <w:rFonts w:ascii="仿宋" w:hAnsi="仿宋" w:eastAsia="仿宋" w:cs="宋体"/>
          <w:sz w:val="24"/>
        </w:rPr>
        <w:t xml:space="preserve">记录并向社会公众公布</w:t>
      </w:r>
      <w:r>
        <w:rPr>
          <w:rFonts w:hint="eastAsia" w:ascii="仿宋" w:hAnsi="仿宋" w:eastAsia="仿宋" w:cs="宋体"/>
          <w:sz w:val="24"/>
        </w:rPr>
        <w:t xml:space="preserve">后5分钟内，供应商通过“苏采云”系统（使用“CA数字证书”）确认响应文件开启过程。在以上时间内供应商没有确认的，视同该供应商认可响应文件开启结果。</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供应商对响应文件开启过程和记录有疑义，以及认为征集人相关工作人员有需要回避的情形的，应当场提出询问或者回避申请。征集人对供应商提出的询问或者回避申请应当及时处理。</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1.6</w:t>
      </w:r>
      <w:r>
        <w:rPr>
          <w:rFonts w:ascii="仿宋" w:hAnsi="仿宋" w:eastAsia="仿宋" w:cs="宋体"/>
          <w:sz w:val="24"/>
        </w:rPr>
        <w:t xml:space="preserve">因供应商原因造成响应文件未解密的，视为撤销其响应文件;因供应商之外的原因造成响应文件未解密的，视为撤回其响应文件，供应商有权要求责任方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为电子招标投标交易平台，电子招标投标交易平台免责）</w:t>
      </w:r>
      <w:r>
        <w:rPr>
          <w:rFonts w:ascii="仿宋" w:hAnsi="仿宋" w:eastAsia="仿宋" w:cs="宋体"/>
          <w:sz w:val="24"/>
        </w:rPr>
        <w:t xml:space="preserve">赔偿因此遭受的直接损失。部分响应文件未解密的，其他响应文件的开标可以继续进行。</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2. 响应文件开启结束后，征集人将组织评审小组进行项目评审。评审小组对响应文件的审查只依据响应文件本身的内容，而不寻求外部的证据。</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2.1资格审查方法和标准：依据法律法规、征集公告及征集文件规定的资格要求，对供应商的资格证明文件进行审查。</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2.2供应商应当提交的资格材料：见征集文件第六章《响应文件相关格式》。</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2.3评审小组应当对符合资格的供应商的响应文件进行符合性审查，以确定其是否满足征集文件的实质性要求。</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3. 对于响应文件中含义不明确、同类问题表述不一致或者有明显文字和计算错误的内容，评审小组应当以书面形式要求供应商作出必要的澄清、说明或者补正。</w:t>
      </w:r>
      <w:r>
        <w:rPr>
          <w:rFonts w:hint="eastAsia" w:ascii="仿宋" w:hAnsi="仿宋" w:eastAsia="仿宋" w:cs="宋体"/>
          <w:sz w:val="24"/>
        </w:rPr>
      </w:r>
      <w:r/>
    </w:p>
    <w:p>
      <w:pPr>
        <w:pStyle w:val="859"/>
        <w:ind w:firstLine="480"/>
        <w:jc w:val="left"/>
        <w:widowControl/>
        <w:rPr>
          <w:rFonts w:hint="eastAsia" w:ascii="仿宋" w:hAnsi="仿宋" w:eastAsia="仿宋" w:cs="宋体"/>
          <w:b/>
          <w:sz w:val="24"/>
        </w:rPr>
      </w:pPr>
      <w:r>
        <w:rPr>
          <w:rFonts w:hint="eastAsia" w:ascii="仿宋" w:hAnsi="仿宋" w:eastAsia="仿宋" w:cs="宋体"/>
          <w:sz w:val="24"/>
        </w:rPr>
        <w:t xml:space="preserve">3.1</w:t>
      </w:r>
      <w:r>
        <w:rPr>
          <w:rFonts w:ascii="仿宋" w:hAnsi="仿宋" w:eastAsia="仿宋" w:cs="宋体"/>
          <w:sz w:val="24"/>
        </w:rPr>
        <w:t xml:space="preserve">评</w:t>
      </w:r>
      <w:r>
        <w:rPr>
          <w:rFonts w:hint="eastAsia" w:ascii="仿宋" w:hAnsi="仿宋" w:eastAsia="仿宋" w:cs="宋体"/>
          <w:sz w:val="24"/>
        </w:rPr>
        <w:t xml:space="preserve">审</w:t>
      </w:r>
      <w:r>
        <w:rPr>
          <w:rFonts w:ascii="仿宋" w:hAnsi="仿宋" w:eastAsia="仿宋" w:cs="宋体"/>
          <w:sz w:val="24"/>
        </w:rPr>
        <w:t xml:space="preserve">中需要供应商对响应文件澄清或者说明的，应当通过</w:t>
      </w:r>
      <w:r>
        <w:rPr>
          <w:rFonts w:hint="eastAsia" w:ascii="仿宋" w:hAnsi="仿宋" w:eastAsia="仿宋" w:cs="宋体"/>
          <w:sz w:val="24"/>
        </w:rPr>
        <w:t xml:space="preserve">“苏采云”系统</w:t>
      </w:r>
      <w:r>
        <w:rPr>
          <w:rFonts w:ascii="仿宋" w:hAnsi="仿宋" w:eastAsia="仿宋" w:cs="宋体"/>
          <w:sz w:val="24"/>
        </w:rPr>
        <w:t xml:space="preserve">交换数据电文。</w:t>
      </w:r>
      <w:r>
        <w:rPr>
          <w:rFonts w:hint="eastAsia" w:ascii="仿宋" w:hAnsi="仿宋" w:eastAsia="仿宋" w:cs="宋体"/>
          <w:b/>
          <w:sz w:val="24"/>
        </w:rPr>
        <w:t xml:space="preserve">在评审期间，请供应商保持在线。</w:t>
      </w:r>
      <w:r>
        <w:rPr>
          <w:rFonts w:hint="eastAsia" w:ascii="仿宋" w:hAnsi="仿宋" w:eastAsia="仿宋" w:cs="宋体"/>
          <w:b/>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3.2对于响应文件中含义不明确、同类问题表述不一致或者有明显文字和计算错误的内容，评审小组通过“苏采云”系统要求供应商作出必要的澄清、说明或者补正，并规定回复时间。</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3.3供应商的澄清、说明或者补正应当采用通过“苏采云”系统（使用“CA数字证书”,加盖电子签章）形式提交。供应商的澄清、说明或者补正不得超出响应文件的范围或者改变响应文件的实质性内容。</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供应商没有在规定的回复时间内作出必要的澄清、说明或者补正，评审小组将认为供应商拒绝作出必要的澄清、说明或者补正，并承担相应的后果和法律责任。</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r>
      <w:r/>
    </w:p>
    <w:p>
      <w:pPr>
        <w:pStyle w:val="859"/>
        <w:ind w:firstLine="480"/>
        <w:jc w:val="left"/>
        <w:widowControl/>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4.</w:t>
      </w:r>
      <w:r>
        <w:rPr>
          <w:rFonts w:ascii="仿宋" w:hAnsi="仿宋" w:eastAsia="仿宋" w:cs="宋体"/>
          <w:color w:val="000000"/>
          <w:sz w:val="24"/>
          <w:highlight w:val="none"/>
        </w:rPr>
        <w:t xml:space="preserve">实施政府采购异常低价审查的有关要求</w:t>
      </w:r>
      <w:r>
        <w:rPr>
          <w:rFonts w:hint="eastAsia" w:ascii="仿宋" w:hAnsi="仿宋" w:eastAsia="仿宋" w:cs="宋体"/>
          <w:color w:val="000000"/>
          <w:sz w:val="24"/>
          <w:highlight w:val="none"/>
        </w:rPr>
        <w:t xml:space="preserve">：</w:t>
      </w:r>
      <w:r>
        <w:rPr>
          <w:rFonts w:ascii="仿宋" w:hAnsi="仿宋" w:eastAsia="仿宋" w:cs="宋体"/>
          <w:color w:val="000000"/>
          <w:sz w:val="24"/>
          <w:highlight w:val="none"/>
        </w:rPr>
      </w:r>
      <w:r/>
    </w:p>
    <w:p>
      <w:pPr>
        <w:pStyle w:val="859"/>
        <w:ind w:firstLine="480"/>
        <w:rPr>
          <w:rFonts w:ascii="仿宋" w:hAnsi="仿宋" w:eastAsia="仿宋"/>
          <w:color w:val="000000"/>
          <w:sz w:val="24"/>
          <w:highlight w:val="none"/>
        </w:rPr>
      </w:pPr>
      <w:r>
        <w:rPr>
          <w:rFonts w:hint="eastAsia" w:ascii="仿宋" w:hAnsi="仿宋" w:eastAsia="仿宋"/>
          <w:color w:val="000000"/>
          <w:sz w:val="24"/>
          <w:highlight w:val="none"/>
        </w:rPr>
        <w:t xml:space="preserve">（一）</w:t>
      </w:r>
      <w:r>
        <w:rPr>
          <w:rFonts w:ascii="仿宋" w:hAnsi="仿宋" w:eastAsia="仿宋"/>
          <w:color w:val="000000"/>
          <w:sz w:val="24"/>
          <w:highlight w:val="none"/>
        </w:rPr>
        <w:t xml:space="preserve">评审过程中出现下列情形之一的，评审小组应当启动异常低价响应审查程序：</w:t>
      </w:r>
      <w:r>
        <w:rPr>
          <w:rFonts w:ascii="仿宋" w:hAnsi="仿宋" w:eastAsia="仿宋"/>
          <w:color w:val="000000"/>
          <w:sz w:val="24"/>
          <w:highlight w:val="none"/>
        </w:rPr>
      </w:r>
      <w:r/>
    </w:p>
    <w:p>
      <w:pPr>
        <w:pStyle w:val="859"/>
        <w:ind w:firstLine="480"/>
        <w:rPr>
          <w:rFonts w:ascii="仿宋" w:hAnsi="仿宋" w:eastAsia="仿宋"/>
          <w:color w:val="000000"/>
          <w:sz w:val="24"/>
          <w:highlight w:val="none"/>
        </w:rPr>
      </w:pPr>
      <w:r>
        <w:rPr>
          <w:rFonts w:hint="eastAsia" w:ascii="仿宋" w:hAnsi="仿宋" w:eastAsia="仿宋"/>
          <w:color w:val="000000"/>
          <w:sz w:val="24"/>
          <w:highlight w:val="none"/>
        </w:rPr>
        <w:t xml:space="preserve">1．</w:t>
      </w:r>
      <w:r>
        <w:rPr>
          <w:rFonts w:ascii="仿宋" w:hAnsi="仿宋" w:eastAsia="仿宋"/>
          <w:color w:val="000000"/>
          <w:sz w:val="24"/>
          <w:highlight w:val="none"/>
        </w:rPr>
        <w:t xml:space="preserve">响应报价低于采购项目预算</w:t>
      </w:r>
      <w:r>
        <w:rPr>
          <w:rFonts w:hint="eastAsia" w:ascii="仿宋" w:hAnsi="仿宋" w:eastAsia="仿宋"/>
          <w:color w:val="000000"/>
          <w:sz w:val="24"/>
          <w:highlight w:val="none"/>
        </w:rPr>
        <w:t xml:space="preserve">50%</w:t>
      </w:r>
      <w:r>
        <w:rPr>
          <w:rFonts w:ascii="仿宋" w:hAnsi="仿宋" w:eastAsia="仿宋"/>
          <w:color w:val="000000"/>
          <w:sz w:val="24"/>
          <w:highlight w:val="none"/>
        </w:rPr>
        <w:t xml:space="preserve">的，即响应报价＜采购项目预算</w:t>
      </w:r>
      <w:r>
        <w:rPr>
          <w:rFonts w:hint="eastAsia" w:ascii="仿宋" w:hAnsi="仿宋" w:eastAsia="仿宋"/>
          <w:color w:val="000000"/>
          <w:sz w:val="24"/>
          <w:highlight w:val="none"/>
        </w:rPr>
        <w:t xml:space="preserve">×</w:t>
      </w:r>
      <w:r>
        <w:rPr>
          <w:rFonts w:ascii="仿宋" w:hAnsi="仿宋" w:eastAsia="仿宋"/>
          <w:color w:val="000000"/>
          <w:sz w:val="24"/>
          <w:highlight w:val="none"/>
        </w:rPr>
        <w:t xml:space="preserve">50%</w:t>
      </w:r>
      <w:r>
        <w:rPr>
          <w:rFonts w:hint="eastAsia" w:ascii="仿宋" w:hAnsi="仿宋" w:eastAsia="仿宋"/>
          <w:color w:val="000000"/>
          <w:sz w:val="24"/>
          <w:highlight w:val="none"/>
        </w:rPr>
        <w:t xml:space="preserve">；</w:t>
      </w:r>
      <w:r>
        <w:rPr>
          <w:rFonts w:ascii="仿宋" w:hAnsi="仿宋" w:eastAsia="仿宋"/>
          <w:color w:val="000000"/>
          <w:sz w:val="24"/>
          <w:highlight w:val="none"/>
        </w:rPr>
      </w:r>
      <w:r/>
    </w:p>
    <w:p>
      <w:pPr>
        <w:pStyle w:val="859"/>
        <w:ind w:firstLine="480"/>
        <w:rPr>
          <w:rFonts w:ascii="仿宋" w:hAnsi="仿宋" w:eastAsia="仿宋"/>
          <w:color w:val="000000"/>
          <w:sz w:val="24"/>
          <w:highlight w:val="none"/>
        </w:rPr>
      </w:pPr>
      <w:r>
        <w:rPr>
          <w:rFonts w:ascii="仿宋" w:hAnsi="仿宋" w:eastAsia="仿宋"/>
          <w:color w:val="000000"/>
          <w:sz w:val="24"/>
          <w:highlight w:val="none"/>
        </w:rPr>
        <w:t xml:space="preserve">2</w:t>
      </w:r>
      <w:r>
        <w:rPr>
          <w:rFonts w:hint="eastAsia" w:ascii="仿宋" w:hAnsi="仿宋" w:eastAsia="仿宋"/>
          <w:color w:val="000000"/>
          <w:sz w:val="24"/>
          <w:highlight w:val="none"/>
        </w:rPr>
        <w:t xml:space="preserve">．</w:t>
      </w:r>
      <w:r>
        <w:rPr>
          <w:rFonts w:ascii="仿宋" w:hAnsi="仿宋" w:eastAsia="仿宋"/>
          <w:color w:val="000000"/>
          <w:sz w:val="24"/>
          <w:highlight w:val="none"/>
        </w:rPr>
        <w:t xml:space="preserve">响应报价低于采购项目最高限价45％的，即响应报价＜采购项目最高限价</w:t>
      </w:r>
      <w:r>
        <w:rPr>
          <w:rFonts w:hint="eastAsia" w:ascii="仿宋" w:hAnsi="仿宋" w:eastAsia="仿宋"/>
          <w:color w:val="000000"/>
          <w:sz w:val="24"/>
          <w:highlight w:val="none"/>
        </w:rPr>
        <w:t xml:space="preserve">×45</w:t>
      </w:r>
      <w:r>
        <w:rPr>
          <w:rFonts w:ascii="仿宋" w:hAnsi="仿宋" w:eastAsia="仿宋"/>
          <w:color w:val="000000"/>
          <w:sz w:val="24"/>
          <w:highlight w:val="none"/>
        </w:rPr>
        <w:t xml:space="preserve">%</w:t>
      </w:r>
      <w:r>
        <w:rPr>
          <w:rFonts w:hint="eastAsia" w:ascii="仿宋" w:hAnsi="仿宋" w:eastAsia="仿宋"/>
          <w:color w:val="000000"/>
          <w:sz w:val="24"/>
          <w:highlight w:val="none"/>
        </w:rPr>
        <w:t xml:space="preserve">；</w:t>
      </w:r>
      <w:r>
        <w:rPr>
          <w:rFonts w:ascii="仿宋" w:hAnsi="仿宋" w:eastAsia="仿宋"/>
          <w:color w:val="000000"/>
          <w:sz w:val="24"/>
          <w:highlight w:val="none"/>
        </w:rPr>
      </w:r>
      <w:r/>
    </w:p>
    <w:p>
      <w:pPr>
        <w:pStyle w:val="859"/>
        <w:ind w:firstLine="480"/>
        <w:rPr>
          <w:rFonts w:ascii="仿宋" w:hAnsi="仿宋" w:eastAsia="仿宋"/>
          <w:color w:val="000000"/>
          <w:sz w:val="24"/>
          <w:highlight w:val="none"/>
        </w:rPr>
      </w:pPr>
      <w:r>
        <w:rPr>
          <w:rFonts w:ascii="仿宋" w:hAnsi="仿宋" w:eastAsia="仿宋"/>
          <w:color w:val="000000"/>
          <w:sz w:val="24"/>
          <w:highlight w:val="none"/>
        </w:rPr>
        <w:t xml:space="preserve">3</w:t>
      </w:r>
      <w:r>
        <w:rPr>
          <w:rFonts w:hint="eastAsia" w:ascii="仿宋" w:hAnsi="仿宋" w:eastAsia="仿宋"/>
          <w:color w:val="000000"/>
          <w:sz w:val="24"/>
          <w:highlight w:val="none"/>
        </w:rPr>
        <w:t xml:space="preserve">．</w:t>
      </w:r>
      <w:r>
        <w:rPr>
          <w:rFonts w:ascii="仿宋" w:hAnsi="仿宋" w:eastAsia="仿宋"/>
          <w:color w:val="000000"/>
          <w:sz w:val="24"/>
          <w:highlight w:val="none"/>
        </w:rPr>
        <w:t xml:space="preserve">评审小组认定的供应商报价过低、有可能影响产品质量或者不能诚信履约的其他情形。</w:t>
      </w:r>
      <w:r>
        <w:rPr>
          <w:rFonts w:ascii="仿宋" w:hAnsi="仿宋" w:eastAsia="仿宋"/>
          <w:color w:val="000000"/>
          <w:sz w:val="24"/>
          <w:highlight w:val="none"/>
        </w:rPr>
      </w:r>
      <w:r/>
    </w:p>
    <w:p>
      <w:pPr>
        <w:pStyle w:val="859"/>
        <w:ind w:firstLine="480"/>
        <w:rPr>
          <w:rFonts w:ascii="仿宋" w:hAnsi="仿宋" w:eastAsia="仿宋"/>
          <w:b/>
          <w:color w:val="000000"/>
          <w:sz w:val="24"/>
          <w:highlight w:val="none"/>
        </w:rPr>
      </w:pPr>
      <w:r>
        <w:rPr>
          <w:rFonts w:ascii="仿宋" w:hAnsi="仿宋" w:eastAsia="仿宋"/>
          <w:color w:val="000000"/>
          <w:sz w:val="24"/>
          <w:highlight w:val="none"/>
        </w:rPr>
        <w:t xml:space="preserve">（二）</w:t>
      </w:r>
      <w:r>
        <w:rPr>
          <w:rFonts w:hint="eastAsia" w:ascii="仿宋" w:hAnsi="仿宋" w:eastAsia="仿宋"/>
          <w:color w:val="000000"/>
          <w:sz w:val="24"/>
          <w:highlight w:val="none"/>
        </w:rPr>
        <w:t xml:space="preserve">启动异常低价响应审查后，评审小组应当要求相关供应商在评标现场合理的时间内，通过“苏采云”系统（使用“CA数字证书”,加盖电子签章）提供</w:t>
      </w:r>
      <w:r>
        <w:rPr>
          <w:rFonts w:hint="eastAsia" w:ascii="仿宋" w:hAnsi="仿宋" w:eastAsia="仿宋"/>
          <w:b/>
          <w:color w:val="000000"/>
          <w:sz w:val="24"/>
          <w:highlight w:val="none"/>
        </w:rPr>
        <w:t xml:space="preserve">项目具体成本测算等与报价合理性相关的书面说明及相关证明材料</w:t>
      </w:r>
      <w:r>
        <w:rPr>
          <w:rFonts w:hint="eastAsia" w:ascii="仿宋" w:hAnsi="仿宋" w:eastAsia="仿宋"/>
          <w:color w:val="000000"/>
          <w:sz w:val="24"/>
          <w:highlight w:val="none"/>
        </w:rPr>
        <w:t xml:space="preserve">，对响应价格作出解释，由评审小组</w:t>
      </w:r>
      <w:r>
        <w:rPr>
          <w:rFonts w:hint="eastAsia" w:ascii="仿宋" w:hAnsi="仿宋" w:eastAsia="仿宋"/>
          <w:b/>
          <w:color w:val="000000"/>
          <w:sz w:val="24"/>
          <w:highlight w:val="none"/>
        </w:rPr>
        <w:t xml:space="preserve">结合同类产品在主要电商平台的价格、该行业当地薪资水平等情况</w:t>
      </w:r>
      <w:r>
        <w:rPr>
          <w:rFonts w:hint="eastAsia" w:ascii="仿宋" w:hAnsi="仿宋" w:eastAsia="仿宋"/>
          <w:color w:val="000000"/>
          <w:sz w:val="24"/>
          <w:highlight w:val="none"/>
        </w:rPr>
        <w:t xml:space="preserve">，依据专业经验对供应商报价合理性进行判断。响应供应商</w:t>
      </w:r>
      <w:r>
        <w:rPr>
          <w:rFonts w:hint="eastAsia" w:ascii="仿宋" w:hAnsi="仿宋" w:eastAsia="仿宋"/>
          <w:b/>
          <w:color w:val="000000"/>
          <w:sz w:val="24"/>
          <w:highlight w:val="none"/>
        </w:rPr>
        <w:t xml:space="preserve">不提供书面说明、证明材料，或者提供的书面说明、证明材料不能证明其报价合理性的，评审小组应当将其作为无效响应处理。</w:t>
      </w:r>
      <w:r>
        <w:rPr>
          <w:rFonts w:ascii="仿宋" w:hAnsi="仿宋" w:eastAsia="仿宋"/>
          <w:b/>
          <w:color w:val="000000"/>
          <w:sz w:val="24"/>
          <w:highlight w:val="none"/>
        </w:rPr>
      </w:r>
      <w:r/>
    </w:p>
    <w:p>
      <w:pPr>
        <w:pStyle w:val="859"/>
        <w:ind w:firstLine="482"/>
        <w:rPr>
          <w:rFonts w:ascii="仿宋" w:hAnsi="仿宋" w:eastAsia="仿宋"/>
          <w:color w:val="000000"/>
          <w:sz w:val="24"/>
          <w:highlight w:val="none"/>
        </w:rPr>
      </w:pPr>
      <w:r>
        <w:rPr>
          <w:rFonts w:hint="eastAsia" w:ascii="仿宋" w:hAnsi="仿宋" w:eastAsia="仿宋" w:cs="宋体"/>
          <w:b/>
          <w:color w:val="000000"/>
          <w:sz w:val="24"/>
          <w:highlight w:val="none"/>
        </w:rPr>
        <w:t xml:space="preserve">特别说明：“苏采云”系统通过“江苏省政府采购一体化不见面开标大厅</w:t>
      </w:r>
      <w:r>
        <w:rPr>
          <w:rFonts w:hint="eastAsia" w:ascii="仿宋" w:hAnsi="仿宋" w:eastAsia="仿宋" w:cs="宋体"/>
          <w:b/>
          <w:bCs/>
          <w:color w:val="000000"/>
          <w:sz w:val="24"/>
          <w:highlight w:val="none"/>
        </w:rPr>
        <w:t xml:space="preserve">”</w:t>
      </w:r>
      <w:r>
        <w:rPr>
          <w:rFonts w:hint="eastAsia" w:ascii="仿宋" w:hAnsi="仿宋" w:eastAsia="仿宋" w:cs="宋体"/>
          <w:b/>
          <w:color w:val="000000"/>
          <w:sz w:val="24"/>
          <w:highlight w:val="none"/>
        </w:rPr>
        <w:t xml:space="preserve">提醒投标人。响应供应商自行查看，响应供应商因自身原因不及时查看导致没收到信息，“苏采云”系统不承担任何责任。</w:t>
      </w:r>
      <w:r>
        <w:rPr>
          <w:rFonts w:ascii="仿宋" w:hAnsi="仿宋" w:eastAsia="仿宋"/>
          <w:color w:val="000000"/>
          <w:sz w:val="24"/>
          <w:highlight w:val="none"/>
        </w:rPr>
      </w:r>
      <w:r/>
    </w:p>
    <w:p>
      <w:pPr>
        <w:pStyle w:val="859"/>
        <w:ind w:firstLine="480"/>
        <w:jc w:val="left"/>
        <w:widowControl/>
        <w:rPr>
          <w:rFonts w:hint="eastAsia" w:ascii="仿宋" w:hAnsi="仿宋" w:eastAsia="仿宋" w:cs="宋体"/>
          <w:color w:val="000000"/>
          <w:sz w:val="24"/>
          <w:highlight w:val="none"/>
        </w:rPr>
      </w:pPr>
      <w:r>
        <w:rPr>
          <w:rFonts w:hint="eastAsia" w:ascii="仿宋" w:hAnsi="仿宋" w:eastAsia="仿宋" w:cs="宋体"/>
          <w:color w:val="000000"/>
          <w:sz w:val="24"/>
          <w:highlight w:val="none"/>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5. 评审小组应当按照征集文件中规定的评审方法和标准，对符合性审查合格的响应文件进行比较与评价。</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6. 评审方法、评审标准。 </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6.1</w:t>
      </w:r>
      <w:r>
        <w:rPr>
          <w:rFonts w:ascii="仿宋" w:hAnsi="仿宋" w:eastAsia="仿宋" w:cs="宋体"/>
          <w:sz w:val="24"/>
        </w:rPr>
        <w:t xml:space="preserve">确定第一阶段入围供应商的评审方法包括价格优先法和质量优先法。</w:t>
      </w:r>
      <w:r>
        <w:rPr>
          <w:rFonts w:hint="eastAsia" w:ascii="仿宋" w:hAnsi="仿宋" w:eastAsia="仿宋" w:cs="宋体"/>
          <w:sz w:val="24"/>
        </w:rPr>
      </w:r>
      <w:r/>
    </w:p>
    <w:p>
      <w:pPr>
        <w:pStyle w:val="859"/>
        <w:ind w:firstLine="480"/>
        <w:rPr>
          <w:rFonts w:hint="eastAsia" w:ascii="仿宋" w:hAnsi="仿宋" w:eastAsia="仿宋" w:cs="宋体"/>
          <w:sz w:val="24"/>
        </w:rPr>
      </w:pPr>
      <w:r>
        <w:rPr>
          <w:rFonts w:hint="eastAsia" w:ascii="仿宋" w:hAnsi="仿宋" w:eastAsia="仿宋" w:cs="宋体"/>
          <w:sz w:val="24"/>
        </w:rPr>
        <w:t xml:space="preserve">6.2本项目的评审方法：见第五章《确定入围及成交供应商》。</w:t>
      </w:r>
      <w:r>
        <w:rPr>
          <w:rFonts w:hint="eastAsia" w:ascii="仿宋" w:hAnsi="仿宋" w:eastAsia="仿宋" w:cs="宋体"/>
          <w:sz w:val="24"/>
        </w:rPr>
      </w:r>
      <w:r/>
    </w:p>
    <w:p>
      <w:pPr>
        <w:pStyle w:val="859"/>
        <w:ind w:firstLine="480"/>
        <w:rPr>
          <w:rFonts w:hint="eastAsia" w:ascii="仿宋" w:hAnsi="仿宋" w:eastAsia="仿宋" w:cs="宋体"/>
          <w:sz w:val="24"/>
        </w:rPr>
      </w:pPr>
      <w:r>
        <w:rPr>
          <w:rFonts w:hint="eastAsia" w:ascii="仿宋" w:hAnsi="仿宋" w:eastAsia="仿宋"/>
          <w:sz w:val="24"/>
        </w:rPr>
        <w:t xml:space="preserve">6.3</w:t>
      </w:r>
      <w:r>
        <w:rPr>
          <w:rFonts w:hint="eastAsia" w:ascii="仿宋" w:hAnsi="仿宋" w:eastAsia="仿宋" w:cs="宋体"/>
          <w:sz w:val="24"/>
        </w:rPr>
        <w:t xml:space="preserve">本项目的评审标准：见第五章《确定入围及成交供应商》。</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 </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7. 响应文件报价出现前后不一致的，除征集文件另有规定外，按照下列规定修正：</w:t>
      </w:r>
      <w:r>
        <w:rPr>
          <w:rFonts w:hint="eastAsia" w:ascii="仿宋" w:hAnsi="仿宋" w:eastAsia="仿宋" w:cs="宋体"/>
          <w:sz w:val="24"/>
        </w:rPr>
      </w:r>
      <w:r/>
    </w:p>
    <w:p>
      <w:pPr>
        <w:pStyle w:val="859"/>
        <w:jc w:val="left"/>
        <w:widowControl/>
        <w:rPr>
          <w:rFonts w:hint="eastAsia" w:ascii="仿宋" w:hAnsi="仿宋" w:eastAsia="仿宋" w:cs="宋体"/>
          <w:sz w:val="24"/>
        </w:rPr>
      </w:pPr>
      <w:r>
        <w:rPr>
          <w:rFonts w:hint="eastAsia" w:ascii="仿宋" w:hAnsi="仿宋" w:eastAsia="仿宋" w:cs="宋体"/>
          <w:sz w:val="24"/>
        </w:rPr>
        <w:t xml:space="preserve">　　（一）响应文件中报价一览表（报价表）内容与响应文件中相应内容不一致的，以报价一览表（报价表）为准；</w:t>
      </w:r>
      <w:r>
        <w:rPr>
          <w:rFonts w:hint="eastAsia" w:ascii="仿宋" w:hAnsi="仿宋" w:eastAsia="仿宋" w:cs="宋体"/>
          <w:sz w:val="24"/>
        </w:rPr>
      </w:r>
      <w:r/>
    </w:p>
    <w:p>
      <w:pPr>
        <w:pStyle w:val="859"/>
        <w:jc w:val="left"/>
        <w:widowControl/>
        <w:rPr>
          <w:rFonts w:hint="eastAsia" w:ascii="仿宋" w:hAnsi="仿宋" w:eastAsia="仿宋" w:cs="宋体"/>
          <w:sz w:val="24"/>
        </w:rPr>
      </w:pPr>
      <w:r>
        <w:rPr>
          <w:rFonts w:hint="eastAsia" w:ascii="仿宋" w:hAnsi="仿宋" w:eastAsia="仿宋" w:cs="宋体"/>
          <w:sz w:val="24"/>
        </w:rPr>
        <w:t xml:space="preserve">　　（二）大写金额和小写金额不一致的，以大写金额为准；</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（三）单价金额小数点或者百分比有明显错位的，以报价一览表的总价为准，并修改单价；</w:t>
      </w:r>
      <w:r>
        <w:rPr>
          <w:rFonts w:hint="eastAsia" w:ascii="仿宋" w:hAnsi="仿宋" w:eastAsia="仿宋" w:cs="宋体"/>
          <w:sz w:val="24"/>
        </w:rPr>
      </w:r>
      <w:r/>
    </w:p>
    <w:p>
      <w:pPr>
        <w:pStyle w:val="859"/>
        <w:jc w:val="left"/>
        <w:widowControl/>
        <w:rPr>
          <w:rFonts w:hint="eastAsia" w:ascii="仿宋" w:hAnsi="仿宋" w:eastAsia="仿宋" w:cs="宋体"/>
          <w:sz w:val="24"/>
        </w:rPr>
      </w:pPr>
      <w:r>
        <w:rPr>
          <w:rFonts w:hint="eastAsia" w:ascii="仿宋" w:hAnsi="仿宋" w:eastAsia="仿宋" w:cs="宋体"/>
          <w:sz w:val="24"/>
        </w:rPr>
        <w:t xml:space="preserve">　  （四）总价金额与按单价汇总金额不一致的，以单价金额计算结果为准。</w:t>
      </w:r>
      <w:r>
        <w:rPr>
          <w:rFonts w:hint="eastAsia" w:ascii="仿宋" w:hAnsi="仿宋" w:eastAsia="仿宋" w:cs="宋体"/>
          <w:sz w:val="24"/>
        </w:rPr>
      </w:r>
      <w:r/>
    </w:p>
    <w:p>
      <w:pPr>
        <w:pStyle w:val="859"/>
        <w:jc w:val="left"/>
        <w:widowControl/>
        <w:rPr>
          <w:rFonts w:hint="eastAsia" w:ascii="仿宋" w:hAnsi="仿宋" w:eastAsia="仿宋" w:cs="宋体"/>
          <w:sz w:val="24"/>
        </w:rPr>
      </w:pPr>
      <w:r>
        <w:rPr>
          <w:rFonts w:hint="eastAsia" w:ascii="仿宋" w:hAnsi="仿宋" w:eastAsia="仿宋" w:cs="宋体"/>
          <w:sz w:val="24"/>
        </w:rPr>
        <w:t xml:space="preserve">　　同时出现两种以上不一致的，按照前款规定的顺序修正。修正后的报价按照“四、响应文件</w:t>
      </w:r>
      <w:r>
        <w:rPr>
          <w:rFonts w:ascii="仿宋" w:hAnsi="仿宋" w:eastAsia="仿宋" w:cs="宋体"/>
          <w:sz w:val="24"/>
        </w:rPr>
        <w:t xml:space="preserve">的开启</w:t>
      </w:r>
      <w:r>
        <w:rPr>
          <w:rFonts w:hint="eastAsia" w:ascii="仿宋" w:hAnsi="仿宋" w:eastAsia="仿宋" w:cs="宋体"/>
          <w:sz w:val="24"/>
        </w:rPr>
        <w:t xml:space="preserve">与评审”第3条的规定，经供应商确认后产生约束力，供应商不确认的，其响应无效。</w:t>
      </w:r>
      <w:r>
        <w:rPr>
          <w:rFonts w:hint="eastAsia" w:ascii="仿宋" w:hAnsi="仿宋" w:eastAsia="仿宋" w:cs="宋体"/>
          <w:sz w:val="24"/>
        </w:rPr>
      </w:r>
      <w:r/>
    </w:p>
    <w:p>
      <w:pPr>
        <w:pStyle w:val="859"/>
        <w:jc w:val="left"/>
        <w:widowControl/>
        <w:rPr>
          <w:rFonts w:hint="eastAsia" w:ascii="仿宋" w:hAnsi="仿宋" w:eastAsia="仿宋" w:cs="宋体"/>
          <w:sz w:val="24"/>
        </w:rPr>
      </w:pPr>
      <w:r>
        <w:rPr>
          <w:rFonts w:hint="eastAsia" w:ascii="仿宋" w:hAnsi="仿宋" w:eastAsia="仿宋" w:cs="宋体"/>
          <w:sz w:val="24"/>
        </w:rPr>
      </w:r>
      <w:r/>
    </w:p>
    <w:p>
      <w:pPr>
        <w:pStyle w:val="859"/>
        <w:ind w:firstLine="482"/>
        <w:jc w:val="left"/>
        <w:widowControl/>
        <w:rPr>
          <w:rFonts w:hint="eastAsia" w:ascii="仿宋" w:hAnsi="仿宋" w:eastAsia="仿宋" w:cs="宋体"/>
          <w:b/>
          <w:sz w:val="24"/>
        </w:rPr>
      </w:pPr>
      <w:r>
        <w:rPr>
          <w:rFonts w:hint="eastAsia" w:ascii="仿宋" w:hAnsi="仿宋" w:eastAsia="仿宋" w:cs="宋体"/>
          <w:b/>
          <w:sz w:val="24"/>
        </w:rPr>
        <w:t xml:space="preserve">8. 供应商存在下列情况之一的，响应无效：</w:t>
      </w:r>
      <w:r>
        <w:rPr>
          <w:rFonts w:hint="eastAsia" w:ascii="仿宋" w:hAnsi="仿宋" w:eastAsia="仿宋" w:cs="宋体"/>
          <w:b/>
          <w:sz w:val="24"/>
        </w:rPr>
      </w:r>
      <w:r/>
    </w:p>
    <w:p>
      <w:pPr>
        <w:pStyle w:val="859"/>
        <w:jc w:val="left"/>
        <w:widowControl/>
        <w:rPr>
          <w:rFonts w:hint="eastAsia" w:ascii="仿宋" w:hAnsi="仿宋" w:eastAsia="仿宋" w:cs="宋体"/>
          <w:b/>
          <w:sz w:val="24"/>
        </w:rPr>
      </w:pPr>
      <w:r>
        <w:rPr>
          <w:rFonts w:hint="eastAsia" w:ascii="仿宋" w:hAnsi="仿宋" w:eastAsia="仿宋" w:cs="宋体"/>
          <w:b/>
          <w:sz w:val="24"/>
        </w:rPr>
        <w:t xml:space="preserve">　 （一）响应文件未按征集文件要求签署、盖章的；</w:t>
      </w:r>
      <w:r>
        <w:rPr>
          <w:rFonts w:hint="eastAsia" w:ascii="仿宋" w:hAnsi="仿宋" w:eastAsia="仿宋" w:cs="宋体"/>
          <w:b/>
          <w:sz w:val="24"/>
        </w:rPr>
      </w:r>
      <w:r/>
    </w:p>
    <w:p>
      <w:pPr>
        <w:pStyle w:val="859"/>
        <w:jc w:val="left"/>
        <w:widowControl/>
        <w:rPr>
          <w:rFonts w:hint="eastAsia" w:ascii="仿宋" w:hAnsi="仿宋" w:eastAsia="仿宋" w:cs="宋体"/>
          <w:b/>
          <w:sz w:val="24"/>
        </w:rPr>
      </w:pPr>
      <w:r>
        <w:rPr>
          <w:rFonts w:hint="eastAsia" w:ascii="仿宋" w:hAnsi="仿宋" w:eastAsia="仿宋" w:cs="宋体"/>
          <w:b/>
          <w:sz w:val="24"/>
        </w:rPr>
        <w:t xml:space="preserve">　 （二）不具备征集文件中规定的资格要求的；</w:t>
      </w:r>
      <w:r>
        <w:rPr>
          <w:rFonts w:hint="eastAsia" w:ascii="仿宋" w:hAnsi="仿宋" w:eastAsia="仿宋" w:cs="宋体"/>
          <w:b/>
          <w:sz w:val="24"/>
        </w:rPr>
      </w:r>
      <w:r/>
    </w:p>
    <w:p>
      <w:pPr>
        <w:pStyle w:val="859"/>
        <w:jc w:val="left"/>
        <w:widowControl/>
        <w:rPr>
          <w:rFonts w:hint="eastAsia" w:ascii="仿宋" w:hAnsi="仿宋" w:eastAsia="仿宋" w:cs="宋体"/>
          <w:b/>
          <w:sz w:val="24"/>
        </w:rPr>
      </w:pPr>
      <w:r>
        <w:rPr>
          <w:rFonts w:hint="eastAsia" w:ascii="仿宋" w:hAnsi="仿宋" w:eastAsia="仿宋" w:cs="宋体"/>
          <w:b/>
          <w:sz w:val="24"/>
        </w:rPr>
        <w:t xml:space="preserve">　 （三）报价超过征集文件中规定的最高限价的；</w:t>
      </w:r>
      <w:r>
        <w:rPr>
          <w:rFonts w:hint="eastAsia" w:ascii="仿宋" w:hAnsi="仿宋" w:eastAsia="仿宋" w:cs="宋体"/>
          <w:b/>
          <w:sz w:val="24"/>
        </w:rPr>
      </w:r>
      <w:r/>
    </w:p>
    <w:p>
      <w:pPr>
        <w:pStyle w:val="859"/>
        <w:jc w:val="left"/>
        <w:widowControl/>
        <w:rPr>
          <w:rFonts w:hint="eastAsia" w:ascii="仿宋" w:hAnsi="仿宋" w:eastAsia="仿宋" w:cs="宋体"/>
          <w:b/>
          <w:sz w:val="24"/>
        </w:rPr>
      </w:pPr>
      <w:r>
        <w:rPr>
          <w:rFonts w:hint="eastAsia" w:ascii="仿宋" w:hAnsi="仿宋" w:eastAsia="仿宋" w:cs="宋体"/>
          <w:b/>
          <w:sz w:val="24"/>
        </w:rPr>
        <w:t xml:space="preserve">　 （四）响应文件含有征集人不能接受的附加条件的；</w:t>
      </w:r>
      <w:r>
        <w:rPr>
          <w:rFonts w:hint="eastAsia" w:ascii="仿宋" w:hAnsi="仿宋" w:eastAsia="仿宋" w:cs="宋体"/>
          <w:b/>
          <w:sz w:val="24"/>
        </w:rPr>
      </w:r>
      <w:r/>
    </w:p>
    <w:p>
      <w:pPr>
        <w:pStyle w:val="859"/>
        <w:jc w:val="left"/>
        <w:widowControl/>
        <w:rPr>
          <w:rFonts w:hint="eastAsia" w:ascii="仿宋" w:hAnsi="仿宋" w:eastAsia="仿宋" w:cs="宋体"/>
          <w:b/>
          <w:sz w:val="24"/>
        </w:rPr>
      </w:pPr>
      <w:r>
        <w:rPr>
          <w:rFonts w:hint="eastAsia" w:ascii="仿宋" w:hAnsi="仿宋" w:eastAsia="仿宋" w:cs="宋体"/>
          <w:b/>
          <w:sz w:val="24"/>
        </w:rPr>
        <w:t xml:space="preserve">　 （五）响应文件中承诺的响应文件有效期少于征集文件中载明的响应文件有效期；</w:t>
      </w:r>
      <w:r>
        <w:rPr>
          <w:rFonts w:hint="eastAsia" w:ascii="仿宋" w:hAnsi="仿宋" w:eastAsia="仿宋" w:cs="宋体"/>
          <w:b/>
          <w:sz w:val="24"/>
        </w:rPr>
      </w:r>
      <w:r/>
    </w:p>
    <w:p>
      <w:pPr>
        <w:pStyle w:val="859"/>
        <w:jc w:val="left"/>
        <w:widowControl/>
        <w:rPr>
          <w:rFonts w:hint="eastAsia" w:ascii="仿宋" w:hAnsi="仿宋" w:eastAsia="仿宋"/>
          <w:b/>
          <w:sz w:val="24"/>
        </w:rPr>
      </w:pPr>
      <w:r>
        <w:rPr>
          <w:rFonts w:hint="eastAsia" w:ascii="仿宋" w:hAnsi="仿宋" w:eastAsia="仿宋" w:cs="宋体"/>
          <w:b/>
          <w:sz w:val="24"/>
        </w:rPr>
        <w:t xml:space="preserve">   （六）法律、法规和征集文件规定的其他无效情形。</w:t>
      </w:r>
      <w:r>
        <w:rPr>
          <w:rFonts w:hint="eastAsia" w:ascii="仿宋" w:hAnsi="仿宋" w:eastAsia="仿宋"/>
          <w:b/>
          <w:sz w:val="24"/>
        </w:rPr>
      </w:r>
      <w:r/>
    </w:p>
    <w:p>
      <w:pPr>
        <w:pStyle w:val="859"/>
        <w:ind w:firstLine="480"/>
        <w:rPr>
          <w:rFonts w:hint="eastAsia" w:ascii="仿宋" w:hAnsi="仿宋" w:eastAsia="仿宋"/>
          <w:sz w:val="24"/>
        </w:rPr>
      </w:pPr>
      <w:r>
        <w:rPr>
          <w:rFonts w:hint="eastAsia" w:ascii="仿宋" w:hAnsi="仿宋" w:eastAsia="仿宋"/>
          <w:sz w:val="24"/>
        </w:rPr>
      </w:r>
      <w:r/>
    </w:p>
    <w:p>
      <w:pPr>
        <w:pStyle w:val="859"/>
        <w:ind w:firstLine="480"/>
        <w:rPr>
          <w:rFonts w:hint="eastAsia" w:ascii="仿宋" w:hAnsi="仿宋" w:eastAsia="仿宋"/>
          <w:sz w:val="24"/>
        </w:rPr>
      </w:pPr>
      <w:r>
        <w:rPr>
          <w:rFonts w:hint="eastAsia" w:ascii="仿宋" w:hAnsi="仿宋" w:eastAsia="仿宋"/>
          <w:sz w:val="24"/>
        </w:rPr>
        <w:t xml:space="preserve">9. 评审小组发现征集文件存在歧义、重大缺陷导致评审工作无法进行，或者征集文件内容违反国家有关强制性规定的，应当停止评审工作，与征集人沟通并作书面记录。征集人确认后，应当修改征集文件，重新组织征集活动。</w:t>
      </w:r>
      <w:r>
        <w:rPr>
          <w:rFonts w:hint="eastAsia" w:ascii="仿宋" w:hAnsi="仿宋" w:eastAsia="仿宋"/>
          <w:sz w:val="24"/>
        </w:rPr>
      </w:r>
      <w:r/>
    </w:p>
    <w:p>
      <w:pPr>
        <w:pStyle w:val="859"/>
        <w:ind w:firstLine="480"/>
        <w:rPr>
          <w:rFonts w:hint="eastAsia" w:ascii="仿宋" w:hAnsi="仿宋" w:eastAsia="仿宋"/>
          <w:sz w:val="24"/>
        </w:rPr>
      </w:pPr>
      <w:r>
        <w:rPr>
          <w:rFonts w:hint="eastAsia" w:ascii="仿宋" w:hAnsi="仿宋" w:eastAsia="仿宋"/>
          <w:sz w:val="24"/>
        </w:rPr>
      </w:r>
      <w:r/>
    </w:p>
    <w:p>
      <w:pPr>
        <w:pStyle w:val="859"/>
        <w:jc w:val="center"/>
        <w:rPr>
          <w:rFonts w:hint="eastAsia" w:ascii="仿宋" w:hAnsi="仿宋" w:eastAsia="仿宋"/>
          <w:sz w:val="30"/>
          <w:szCs w:val="30"/>
        </w:rPr>
      </w:pPr>
      <w:r>
        <w:rPr>
          <w:rFonts w:hint="eastAsia" w:ascii="仿宋" w:hAnsi="仿宋" w:eastAsia="仿宋"/>
          <w:sz w:val="30"/>
          <w:szCs w:val="30"/>
        </w:rPr>
        <w:t xml:space="preserve">五、入围和框架协议</w:t>
      </w:r>
      <w:r>
        <w:rPr>
          <w:rFonts w:hint="eastAsia" w:ascii="仿宋" w:hAnsi="仿宋" w:eastAsia="仿宋"/>
          <w:sz w:val="30"/>
          <w:szCs w:val="30"/>
        </w:rPr>
      </w:r>
      <w:r/>
    </w:p>
    <w:p>
      <w:pPr>
        <w:pStyle w:val="859"/>
        <w:ind w:firstLine="480"/>
        <w:rPr>
          <w:rFonts w:hint="eastAsia" w:ascii="仿宋" w:hAnsi="仿宋" w:eastAsia="仿宋"/>
          <w:sz w:val="24"/>
        </w:rPr>
      </w:pPr>
      <w:r>
        <w:rPr>
          <w:rFonts w:hint="eastAsia" w:ascii="仿宋" w:hAnsi="仿宋" w:eastAsia="仿宋"/>
          <w:sz w:val="24"/>
        </w:rPr>
        <w:t xml:space="preserve">1. 确定第一阶段入围供应商</w:t>
      </w:r>
      <w:r>
        <w:rPr>
          <w:rFonts w:hint="eastAsia" w:ascii="仿宋" w:hAnsi="仿宋" w:eastAsia="仿宋"/>
          <w:sz w:val="24"/>
        </w:rPr>
      </w:r>
      <w:r/>
    </w:p>
    <w:p>
      <w:pPr>
        <w:pStyle w:val="859"/>
        <w:ind w:firstLine="480"/>
        <w:rPr>
          <w:rFonts w:hint="eastAsia" w:ascii="仿宋" w:hAnsi="仿宋" w:eastAsia="仿宋"/>
          <w:sz w:val="24"/>
        </w:rPr>
      </w:pPr>
      <w:r>
        <w:rPr>
          <w:rFonts w:hint="eastAsia" w:ascii="仿宋" w:hAnsi="仿宋" w:eastAsia="仿宋"/>
          <w:sz w:val="24"/>
        </w:rPr>
        <w:t xml:space="preserve">1.1入围供应商的选取原则和数量：见征集文件第五章《确定入围及成交供应商》。</w:t>
      </w:r>
      <w:r>
        <w:rPr>
          <w:rFonts w:hint="eastAsia" w:ascii="仿宋" w:hAnsi="仿宋" w:eastAsia="仿宋"/>
          <w:sz w:val="24"/>
        </w:rPr>
      </w:r>
      <w:r/>
    </w:p>
    <w:p>
      <w:pPr>
        <w:pStyle w:val="859"/>
        <w:ind w:firstLine="480"/>
        <w:rPr>
          <w:rFonts w:hint="eastAsia" w:ascii="仿宋" w:hAnsi="仿宋" w:eastAsia="仿宋" w:cs="宋体"/>
          <w:sz w:val="24"/>
        </w:rPr>
      </w:pPr>
      <w:r>
        <w:rPr>
          <w:rFonts w:hint="eastAsia" w:ascii="仿宋" w:hAnsi="仿宋" w:eastAsia="仿宋" w:cs="宋体"/>
          <w:sz w:val="24"/>
        </w:rPr>
        <w:t xml:space="preserve">1.2确定第一阶段入围供应商的评审方法和评审标准：见征集文件第五章《确定入围及成交供应商》。</w:t>
      </w:r>
      <w:r>
        <w:rPr>
          <w:rFonts w:hint="eastAsia" w:ascii="仿宋" w:hAnsi="仿宋" w:eastAsia="仿宋" w:cs="宋体"/>
          <w:sz w:val="24"/>
        </w:rPr>
      </w:r>
      <w:r/>
    </w:p>
    <w:p>
      <w:pPr>
        <w:pStyle w:val="859"/>
        <w:ind w:firstLine="480"/>
        <w:rPr>
          <w:rFonts w:hint="eastAsia" w:ascii="仿宋" w:hAnsi="仿宋" w:eastAsia="仿宋"/>
          <w:sz w:val="24"/>
        </w:rPr>
      </w:pPr>
      <w:r>
        <w:rPr>
          <w:rFonts w:hint="eastAsia" w:ascii="仿宋" w:hAnsi="仿宋" w:eastAsia="仿宋"/>
          <w:sz w:val="24"/>
        </w:rPr>
      </w:r>
      <w:r/>
    </w:p>
    <w:p>
      <w:pPr>
        <w:pStyle w:val="859"/>
        <w:ind w:firstLine="480"/>
        <w:rPr>
          <w:rFonts w:hint="eastAsia" w:ascii="仿宋" w:hAnsi="仿宋" w:eastAsia="仿宋" w:cs="宋体"/>
          <w:sz w:val="24"/>
        </w:rPr>
      </w:pPr>
      <w:r>
        <w:rPr>
          <w:rFonts w:hint="eastAsia" w:ascii="仿宋" w:hAnsi="仿宋" w:eastAsia="仿宋"/>
          <w:sz w:val="24"/>
        </w:rPr>
        <w:t xml:space="preserve">2.</w:t>
      </w:r>
      <w:r>
        <w:rPr>
          <w:rFonts w:hint="eastAsia" w:ascii="仿宋" w:hAnsi="仿宋" w:eastAsia="仿宋" w:cs="宋体"/>
          <w:sz w:val="24"/>
        </w:rPr>
        <w:t xml:space="preserve"> 征集人将在原公告媒体发布</w:t>
      </w:r>
      <w:r>
        <w:rPr>
          <w:rFonts w:ascii="仿宋" w:hAnsi="仿宋" w:eastAsia="仿宋" w:cs="宋体"/>
          <w:sz w:val="24"/>
        </w:rPr>
        <w:t xml:space="preserve">入围结果公告</w:t>
      </w:r>
      <w:r>
        <w:rPr>
          <w:rFonts w:hint="eastAsia" w:ascii="仿宋" w:hAnsi="仿宋" w:eastAsia="仿宋" w:cs="宋体"/>
          <w:sz w:val="24"/>
        </w:rPr>
        <w:t xml:space="preserve">，在公告</w:t>
      </w:r>
      <w:r>
        <w:rPr>
          <w:rFonts w:ascii="仿宋" w:hAnsi="仿宋" w:eastAsia="仿宋" w:cs="宋体"/>
          <w:sz w:val="24"/>
        </w:rPr>
        <w:t xml:space="preserve">入围</w:t>
      </w:r>
      <w:r>
        <w:rPr>
          <w:rFonts w:hint="eastAsia" w:ascii="仿宋" w:hAnsi="仿宋" w:eastAsia="仿宋" w:cs="宋体"/>
          <w:sz w:val="24"/>
        </w:rPr>
        <w:t xml:space="preserve">结果的同时，征集人</w:t>
      </w:r>
      <w:r>
        <w:rPr>
          <w:rFonts w:ascii="仿宋" w:hAnsi="仿宋" w:eastAsia="仿宋" w:cs="宋体"/>
          <w:sz w:val="24"/>
        </w:rPr>
        <w:t xml:space="preserve">通过</w:t>
      </w:r>
      <w:r>
        <w:rPr>
          <w:rFonts w:hint="eastAsia" w:ascii="仿宋" w:hAnsi="仿宋" w:eastAsia="仿宋" w:cs="宋体"/>
          <w:sz w:val="24"/>
        </w:rPr>
        <w:t xml:space="preserve">“苏采云”系统</w:t>
      </w:r>
      <w:r>
        <w:rPr>
          <w:rFonts w:ascii="仿宋" w:hAnsi="仿宋" w:eastAsia="仿宋" w:cs="宋体"/>
          <w:sz w:val="24"/>
        </w:rPr>
        <w:t xml:space="preserve">以数据电文形式</w:t>
      </w:r>
      <w:r>
        <w:rPr>
          <w:rFonts w:hint="eastAsia" w:ascii="仿宋" w:hAnsi="仿宋" w:eastAsia="仿宋" w:cs="宋体"/>
          <w:sz w:val="24"/>
        </w:rPr>
        <w:t xml:space="preserve">向入围供应商发出入围通知书；对未通过资格或符合性审查的供应商，或</w:t>
      </w:r>
      <w:r>
        <w:rPr>
          <w:rFonts w:ascii="仿宋" w:hAnsi="仿宋" w:eastAsia="仿宋" w:cs="宋体"/>
          <w:sz w:val="24"/>
        </w:rPr>
        <w:t xml:space="preserve">通过</w:t>
      </w:r>
      <w:r>
        <w:rPr>
          <w:rFonts w:hint="eastAsia" w:ascii="仿宋" w:hAnsi="仿宋" w:eastAsia="仿宋" w:cs="宋体"/>
          <w:sz w:val="24"/>
        </w:rPr>
        <w:t xml:space="preserve">其他必要的方式以其他形式告知其未通过的原因；采用质量优先法评审的，还应当告知未入围供应商本人的评审得分与排序。</w:t>
      </w:r>
      <w:r>
        <w:rPr>
          <w:rFonts w:hint="eastAsia" w:ascii="仿宋" w:hAnsi="仿宋" w:eastAsia="仿宋" w:cs="宋体"/>
          <w:sz w:val="24"/>
        </w:rPr>
      </w:r>
      <w:r/>
    </w:p>
    <w:p>
      <w:pPr>
        <w:pStyle w:val="859"/>
        <w:ind w:firstLine="480"/>
        <w:rPr>
          <w:rFonts w:hint="eastAsia" w:ascii="仿宋" w:hAnsi="仿宋" w:eastAsia="仿宋" w:cs="宋体"/>
          <w:sz w:val="24"/>
        </w:rPr>
      </w:pP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3. </w:t>
      </w:r>
      <w:r>
        <w:rPr>
          <w:rFonts w:ascii="仿宋" w:hAnsi="仿宋" w:eastAsia="仿宋" w:cs="宋体"/>
          <w:sz w:val="24"/>
        </w:rPr>
        <w:t xml:space="preserve">入围</w:t>
      </w:r>
      <w:r>
        <w:rPr>
          <w:rFonts w:hint="eastAsia" w:ascii="仿宋" w:hAnsi="仿宋" w:eastAsia="仿宋" w:cs="宋体"/>
          <w:sz w:val="24"/>
        </w:rPr>
        <w:t xml:space="preserve">通知书发出后，</w:t>
      </w:r>
      <w:r>
        <w:rPr>
          <w:rFonts w:ascii="仿宋" w:hAnsi="仿宋" w:eastAsia="仿宋" w:cs="宋体"/>
          <w:sz w:val="24"/>
        </w:rPr>
        <w:t xml:space="preserve">封闭式框架协议</w:t>
      </w:r>
      <w:r>
        <w:rPr>
          <w:rFonts w:hint="eastAsia" w:ascii="仿宋" w:hAnsi="仿宋" w:eastAsia="仿宋" w:cs="宋体"/>
          <w:sz w:val="24"/>
        </w:rPr>
        <w:t xml:space="preserve">入围供应商无正当理由不得放弃入围资格。</w:t>
      </w:r>
      <w:r>
        <w:rPr>
          <w:rFonts w:ascii="仿宋" w:hAnsi="仿宋" w:eastAsia="仿宋" w:cs="宋体"/>
          <w:sz w:val="24"/>
        </w:rPr>
        <w:t xml:space="preserve">无正当理由放弃封闭式框架协议入围资格或者退出封闭式框架协议的，依照政府采购法等有关法律、行政法规追究法律责任。</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4. 征集人应当自入围通知书发出之日起30日内，按照征集文件、入围供应商响应文件及评审过程中有关澄清、说明或者补正，与入围供应商签订框架协议。框架协议不得对征集文件确定的事项以及入围供应商的响应文件作实质性修改。征集文件、入围供应商的响应文件及评审过程中有关澄清、说明或者补正均应作为框架协议的附件。</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5. 入围供应商有下列情形之一，尚未签订框架协议的，取消其入围资格；已经签订框架协议的，解除与其签订的框架协议：</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（1）恶意串通谋取入围或者合同成交的。</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（2）</w:t>
      </w:r>
      <w:r>
        <w:rPr>
          <w:rFonts w:ascii="仿宋" w:hAnsi="仿宋" w:eastAsia="仿宋" w:cs="宋体"/>
          <w:sz w:val="24"/>
        </w:rPr>
        <w:t xml:space="preserve">提供虚假材料谋取入围或者合同成交的</w:t>
      </w:r>
      <w:r>
        <w:rPr>
          <w:rFonts w:hint="eastAsia" w:ascii="仿宋" w:hAnsi="仿宋" w:eastAsia="仿宋" w:cs="宋体"/>
          <w:sz w:val="24"/>
        </w:rPr>
        <w:t xml:space="preserve">。</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（3）</w:t>
      </w:r>
      <w:r>
        <w:rPr>
          <w:rFonts w:ascii="仿宋" w:hAnsi="仿宋" w:eastAsia="仿宋" w:cs="宋体"/>
          <w:sz w:val="24"/>
        </w:rPr>
        <w:t xml:space="preserve">无正当理由拒不接受合同授予的</w:t>
      </w:r>
      <w:r>
        <w:rPr>
          <w:rFonts w:hint="eastAsia" w:ascii="仿宋" w:hAnsi="仿宋" w:eastAsia="仿宋" w:cs="宋体"/>
          <w:sz w:val="24"/>
        </w:rPr>
        <w:t xml:space="preserve">。</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（4）</w:t>
      </w:r>
      <w:r>
        <w:rPr>
          <w:rFonts w:ascii="仿宋" w:hAnsi="仿宋" w:eastAsia="仿宋" w:cs="宋体"/>
          <w:sz w:val="24"/>
        </w:rPr>
        <w:t xml:space="preserve">不履行合同义务或者履行合同义务不符合约定，经采购人请求履行后仍不履行或者仍未按约定履行的</w:t>
      </w:r>
      <w:r>
        <w:rPr>
          <w:rFonts w:hint="eastAsia" w:ascii="仿宋" w:hAnsi="仿宋" w:eastAsia="仿宋" w:cs="宋体"/>
          <w:sz w:val="24"/>
        </w:rPr>
        <w:t xml:space="preserve">。</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（5）</w:t>
      </w:r>
      <w:r>
        <w:rPr>
          <w:rFonts w:ascii="仿宋" w:hAnsi="仿宋" w:eastAsia="仿宋" w:cs="宋体"/>
          <w:sz w:val="24"/>
        </w:rPr>
        <w:t xml:space="preserve">框架协议有效期内，因违法行为被禁止或限制参加政府采购活动的</w:t>
      </w:r>
      <w:r>
        <w:rPr>
          <w:rFonts w:hint="eastAsia" w:ascii="仿宋" w:hAnsi="仿宋" w:eastAsia="仿宋" w:cs="宋体"/>
          <w:sz w:val="24"/>
        </w:rPr>
        <w:t xml:space="preserve">。</w:t>
      </w:r>
      <w:r>
        <w:rPr>
          <w:rFonts w:hint="eastAsia" w:ascii="仿宋" w:hAnsi="仿宋" w:eastAsia="仿宋" w:cs="宋体"/>
          <w:sz w:val="24"/>
        </w:rPr>
      </w:r>
      <w:r/>
    </w:p>
    <w:p>
      <w:pPr>
        <w:pStyle w:val="859"/>
        <w:ind w:firstLine="480"/>
        <w:jc w:val="left"/>
        <w:widowControl/>
        <w:rPr>
          <w:rFonts w:ascii="仿宋" w:hAnsi="仿宋" w:eastAsia="仿宋" w:cs="宋体"/>
          <w:sz w:val="24"/>
        </w:rPr>
      </w:pPr>
      <w:r>
        <w:rPr>
          <w:rFonts w:hint="eastAsia" w:ascii="仿宋" w:hAnsi="仿宋" w:eastAsia="仿宋" w:cs="宋体"/>
          <w:sz w:val="24"/>
        </w:rPr>
        <w:t xml:space="preserve">（6）框架协议约定的其他情形。</w:t>
      </w:r>
      <w:r>
        <w:rPr>
          <w:rFonts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被取消入围资格或者被解除框架协议的供应商不得参加同一封闭式框架协议补充征集。</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r>
      <w:r/>
    </w:p>
    <w:p>
      <w:pPr>
        <w:pStyle w:val="859"/>
        <w:ind w:left="420"/>
        <w:jc w:val="center"/>
        <w:spacing w:line="360" w:lineRule="auto"/>
        <w:rPr>
          <w:rFonts w:hint="eastAsia" w:ascii="仿宋" w:hAnsi="仿宋" w:eastAsia="仿宋"/>
          <w:sz w:val="30"/>
          <w:szCs w:val="30"/>
        </w:rPr>
      </w:pPr>
      <w:r>
        <w:rPr>
          <w:rFonts w:hint="eastAsia" w:ascii="仿宋" w:hAnsi="仿宋" w:eastAsia="仿宋"/>
          <w:sz w:val="30"/>
          <w:szCs w:val="30"/>
        </w:rPr>
        <w:t xml:space="preserve">六、询问和质疑</w:t>
      </w:r>
      <w:r>
        <w:rPr>
          <w:rFonts w:hint="eastAsia" w:ascii="仿宋" w:hAnsi="仿宋" w:eastAsia="仿宋"/>
          <w:sz w:val="30"/>
          <w:szCs w:val="30"/>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1. 询问和质疑</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1.1供应商对政府采购活动事项有疑问的，向征集人提出询问。</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1.2提出质疑的供应商应当是参与所质疑封闭式框架协议采购项目采购活动的供应商。潜在供应商依法获取其可质疑的征集文件的，可以对征集文件提出质疑。</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1.3供应商认为征集文件、采购过程、入围结果使自己的权益受到损害的，可以在知道或应知其权益受到损害之日起七个工作日内，以书面形式向征集人提出质疑。上述应知其权益受到损害之日，是指：</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对可以质疑的</w:t>
      </w:r>
      <w:r>
        <w:rPr>
          <w:rFonts w:hint="eastAsia" w:ascii="仿宋" w:hAnsi="仿宋" w:eastAsia="仿宋" w:cs="宋体"/>
          <w:sz w:val="24"/>
        </w:rPr>
        <w:t xml:space="preserve">征集文件</w:t>
      </w:r>
      <w:r>
        <w:rPr>
          <w:rFonts w:ascii="仿宋" w:hAnsi="仿宋" w:eastAsia="仿宋" w:cs="宋体"/>
          <w:sz w:val="24"/>
        </w:rPr>
        <w:t xml:space="preserve">提出质疑的，为收到</w:t>
      </w:r>
      <w:r>
        <w:rPr>
          <w:rFonts w:hint="eastAsia" w:ascii="仿宋" w:hAnsi="仿宋" w:eastAsia="仿宋" w:cs="宋体"/>
          <w:sz w:val="24"/>
        </w:rPr>
        <w:t xml:space="preserve">征集文件</w:t>
      </w:r>
      <w:r>
        <w:rPr>
          <w:rFonts w:ascii="仿宋" w:hAnsi="仿宋" w:eastAsia="仿宋" w:cs="宋体"/>
          <w:sz w:val="24"/>
        </w:rPr>
        <w:t xml:space="preserve">之日或者</w:t>
      </w:r>
      <w:r>
        <w:rPr>
          <w:rFonts w:hint="eastAsia" w:ascii="仿宋" w:hAnsi="仿宋" w:eastAsia="仿宋" w:cs="宋体"/>
          <w:sz w:val="24"/>
        </w:rPr>
        <w:t xml:space="preserve">征集</w:t>
      </w:r>
      <w:r>
        <w:rPr>
          <w:rFonts w:ascii="仿宋" w:hAnsi="仿宋" w:eastAsia="仿宋" w:cs="宋体"/>
          <w:sz w:val="24"/>
        </w:rPr>
        <w:t xml:space="preserve">公告期限届满之日；</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（2）</w:t>
      </w:r>
      <w:r>
        <w:rPr>
          <w:rFonts w:ascii="仿宋" w:hAnsi="仿宋" w:eastAsia="仿宋" w:cs="宋体"/>
          <w:sz w:val="24"/>
        </w:rPr>
        <w:t xml:space="preserve">对采购过程提出质疑的，为各采购程序环节结束之日；</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（3）</w:t>
      </w:r>
      <w:r>
        <w:rPr>
          <w:rFonts w:ascii="仿宋" w:hAnsi="仿宋" w:eastAsia="仿宋" w:cs="宋体"/>
          <w:sz w:val="24"/>
        </w:rPr>
        <w:t xml:space="preserve">对</w:t>
      </w:r>
      <w:r>
        <w:rPr>
          <w:rFonts w:hint="eastAsia" w:ascii="仿宋" w:hAnsi="仿宋" w:eastAsia="仿宋" w:cs="宋体"/>
          <w:sz w:val="24"/>
        </w:rPr>
        <w:t xml:space="preserve">入围结果</w:t>
      </w:r>
      <w:r>
        <w:rPr>
          <w:rFonts w:ascii="仿宋" w:hAnsi="仿宋" w:eastAsia="仿宋" w:cs="宋体"/>
          <w:sz w:val="24"/>
        </w:rPr>
        <w:t xml:space="preserve">提出质疑的，为</w:t>
      </w:r>
      <w:r>
        <w:rPr>
          <w:rFonts w:hint="eastAsia" w:ascii="仿宋" w:hAnsi="仿宋" w:eastAsia="仿宋" w:cs="宋体"/>
          <w:sz w:val="24"/>
        </w:rPr>
        <w:t xml:space="preserve">入围结果</w:t>
      </w:r>
      <w:r>
        <w:rPr>
          <w:rFonts w:ascii="仿宋" w:hAnsi="仿宋" w:eastAsia="仿宋" w:cs="宋体"/>
          <w:sz w:val="24"/>
        </w:rPr>
        <w:t xml:space="preserve">公告期限届满之日。</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1.4供应商应当在法定质疑期内一次性提出针对同一采购程序环节的质疑。供应商如在法定期限内对同一采购程序环节提出多次质疑的，只对供应商最后一次质疑作出答复。</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1.5质疑函必须按照财政部制定的《政府采购供应商质疑函范本》（徐州政府采购网“下载专区”获取）要求的格式和内容进行填写，并按《政府采购供应商质疑函范本》中的要求签字、加盖公章。</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1.6只接收以纸质原件形式送达（或通过邮寄非到付方式）的质疑。</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1.7以下情形的质疑不予受理：</w:t>
      </w:r>
      <w:r>
        <w:rPr>
          <w:rFonts w:hint="eastAsia" w:ascii="仿宋" w:hAnsi="仿宋" w:eastAsia="仿宋" w:cs="宋体"/>
          <w:sz w:val="24"/>
        </w:rPr>
      </w:r>
      <w:r/>
    </w:p>
    <w:p>
      <w:pPr>
        <w:pStyle w:val="859"/>
        <w:ind w:firstLine="960"/>
        <w:jc w:val="left"/>
        <w:widowControl/>
        <w:rPr>
          <w:rFonts w:hint="eastAsia" w:ascii="仿宋" w:hAnsi="仿宋" w:eastAsia="仿宋" w:cs="宋体"/>
          <w:sz w:val="24"/>
        </w:rPr>
      </w:pPr>
      <w:r>
        <w:rPr>
          <w:rFonts w:hint="eastAsia" w:ascii="仿宋" w:hAnsi="仿宋" w:eastAsia="仿宋" w:cs="宋体"/>
          <w:sz w:val="24"/>
        </w:rPr>
        <w:t xml:space="preserve">（1）内容不符合《政府采购质疑和投诉办法》第十二条规定的质疑；</w:t>
      </w:r>
      <w:r>
        <w:rPr>
          <w:rFonts w:hint="eastAsia" w:ascii="仿宋" w:hAnsi="仿宋" w:eastAsia="仿宋" w:cs="宋体"/>
          <w:sz w:val="24"/>
        </w:rPr>
      </w:r>
      <w:r/>
    </w:p>
    <w:p>
      <w:pPr>
        <w:pStyle w:val="859"/>
        <w:ind w:firstLine="960"/>
        <w:jc w:val="left"/>
        <w:widowControl/>
        <w:rPr>
          <w:rFonts w:hint="eastAsia" w:ascii="仿宋" w:hAnsi="仿宋" w:eastAsia="仿宋" w:cs="宋体"/>
          <w:sz w:val="24"/>
        </w:rPr>
      </w:pPr>
      <w:r>
        <w:rPr>
          <w:rFonts w:hint="eastAsia" w:ascii="仿宋" w:hAnsi="仿宋" w:eastAsia="仿宋" w:cs="宋体"/>
          <w:sz w:val="24"/>
        </w:rPr>
        <w:t xml:space="preserve">（2）超出政府采购法定期限的质疑；</w:t>
      </w:r>
      <w:r>
        <w:rPr>
          <w:rFonts w:hint="eastAsia" w:ascii="仿宋" w:hAnsi="仿宋" w:eastAsia="仿宋" w:cs="宋体"/>
          <w:sz w:val="24"/>
        </w:rPr>
      </w:r>
      <w:r/>
    </w:p>
    <w:p>
      <w:pPr>
        <w:pStyle w:val="859"/>
        <w:ind w:firstLine="960"/>
        <w:jc w:val="left"/>
        <w:widowControl/>
        <w:rPr>
          <w:rFonts w:hint="eastAsia" w:ascii="仿宋" w:hAnsi="仿宋" w:eastAsia="仿宋" w:cs="宋体"/>
          <w:sz w:val="24"/>
        </w:rPr>
      </w:pPr>
      <w:r>
        <w:rPr>
          <w:rFonts w:hint="eastAsia" w:ascii="仿宋" w:hAnsi="仿宋" w:eastAsia="仿宋" w:cs="宋体"/>
          <w:sz w:val="24"/>
        </w:rPr>
        <w:t xml:space="preserve">（3）以传真、电子邮件或通过邮费到付邮寄等方式递交的非原件形式的质疑；</w:t>
      </w:r>
      <w:r>
        <w:rPr>
          <w:rFonts w:hint="eastAsia" w:ascii="仿宋" w:hAnsi="仿宋" w:eastAsia="仿宋" w:cs="宋体"/>
          <w:sz w:val="24"/>
        </w:rPr>
      </w:r>
      <w:r/>
    </w:p>
    <w:p>
      <w:pPr>
        <w:pStyle w:val="859"/>
        <w:ind w:firstLine="960"/>
        <w:jc w:val="left"/>
        <w:widowControl/>
        <w:rPr>
          <w:rFonts w:hint="eastAsia" w:ascii="仿宋" w:hAnsi="仿宋" w:eastAsia="仿宋" w:cs="宋体"/>
          <w:sz w:val="24"/>
        </w:rPr>
      </w:pPr>
      <w:r>
        <w:rPr>
          <w:rFonts w:hint="eastAsia" w:ascii="仿宋" w:hAnsi="仿宋" w:eastAsia="仿宋" w:cs="宋体"/>
          <w:sz w:val="24"/>
        </w:rPr>
        <w:t xml:space="preserve">（4）未参加采购活动的供应商或在采购活动中自身权益未受到损害的供应商所提出的质疑。</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1.8供应商提出书面质疑必须有理、有据，不得捏造事实、提供虚假材料进行恶意质疑。否则，一经查实，征集人有权依据政府采购的有关规定，报请政府采购监管部门对该供应商进行相应的行政处罚和记录该供应商的失信信息。</w:t>
      </w:r>
      <w:r>
        <w:rPr>
          <w:rFonts w:hint="eastAsia" w:ascii="仿宋" w:hAnsi="仿宋" w:eastAsia="仿宋" w:cs="宋体"/>
          <w:sz w:val="24"/>
        </w:rPr>
      </w:r>
      <w:r/>
    </w:p>
    <w:p>
      <w:pPr>
        <w:pStyle w:val="859"/>
        <w:rPr>
          <w:rFonts w:hint="eastAsia" w:ascii="仿宋" w:hAnsi="仿宋" w:eastAsia="仿宋" w:cs="宋体"/>
          <w:sz w:val="24"/>
        </w:rPr>
      </w:pPr>
      <w:r>
        <w:rPr>
          <w:rFonts w:hint="eastAsia" w:ascii="仿宋" w:hAnsi="仿宋" w:eastAsia="仿宋" w:cs="宋体"/>
          <w:sz w:val="24"/>
        </w:rPr>
      </w:r>
      <w:r/>
    </w:p>
    <w:p>
      <w:pPr>
        <w:pStyle w:val="859"/>
        <w:ind w:left="420"/>
        <w:jc w:val="center"/>
        <w:spacing w:line="360" w:lineRule="auto"/>
        <w:rPr>
          <w:rFonts w:hint="eastAsia" w:ascii="仿宋" w:hAnsi="仿宋" w:eastAsia="仿宋"/>
          <w:sz w:val="30"/>
          <w:szCs w:val="30"/>
        </w:rPr>
      </w:pPr>
      <w:r>
        <w:rPr>
          <w:rFonts w:hint="eastAsia" w:ascii="仿宋" w:hAnsi="仿宋" w:eastAsia="仿宋"/>
          <w:sz w:val="30"/>
          <w:szCs w:val="30"/>
        </w:rPr>
        <w:t xml:space="preserve">七、电子招标投标交易平台</w:t>
      </w:r>
      <w:r>
        <w:rPr>
          <w:rFonts w:hint="eastAsia" w:ascii="仿宋" w:hAnsi="仿宋" w:eastAsia="仿宋"/>
          <w:sz w:val="30"/>
          <w:szCs w:val="30"/>
        </w:rPr>
      </w:r>
      <w:r/>
    </w:p>
    <w:p>
      <w:pPr>
        <w:pStyle w:val="859"/>
        <w:rPr>
          <w:rFonts w:hint="eastAsia" w:ascii="仿宋" w:hAnsi="仿宋" w:eastAsia="仿宋" w:cs="宋体"/>
          <w:sz w:val="24"/>
        </w:rPr>
      </w:pPr>
      <w:r>
        <w:rPr>
          <w:rFonts w:hint="eastAsia" w:ascii="仿宋" w:hAnsi="仿宋" w:eastAsia="仿宋" w:cs="宋体"/>
          <w:sz w:val="24"/>
        </w:rPr>
        <w:t xml:space="preserve">    1.电子招标投标交易平台（即“苏采云”系统，</w:t>
      </w:r>
      <w:r>
        <w:rPr>
          <w:rFonts w:hint="eastAsia" w:ascii="仿宋" w:hAnsi="仿宋" w:eastAsia="仿宋" w:cs="Tahoma"/>
          <w:sz w:val="24"/>
        </w:rPr>
        <w:t xml:space="preserve">网址：</w:t>
      </w:r>
      <w:r>
        <w:rPr>
          <w:rFonts w:ascii="仿宋" w:hAnsi="仿宋" w:eastAsia="仿宋" w:cs="Tahoma"/>
          <w:sz w:val="24"/>
        </w:rPr>
        <w:fldChar w:fldCharType="begin"/>
      </w:r>
      <w:r>
        <w:rPr>
          <w:rFonts w:ascii="仿宋" w:hAnsi="仿宋" w:eastAsia="仿宋" w:cs="Tahoma"/>
          <w:sz w:val="24"/>
        </w:rPr>
        <w:instrText xml:space="preserve">HYPERLINK "http://jszfcg.jsczt.cn/"</w:instrText>
      </w:r>
      <w:r>
        <w:rPr>
          <w:rFonts w:ascii="仿宋" w:hAnsi="仿宋" w:eastAsia="仿宋" w:cs="Tahoma"/>
          <w:sz w:val="24"/>
        </w:rPr>
        <w:fldChar w:fldCharType="separate"/>
      </w:r>
      <w:r>
        <w:rPr>
          <w:rFonts w:hint="eastAsia" w:ascii="仿宋" w:hAnsi="仿宋" w:eastAsia="仿宋" w:cs="Tahoma"/>
          <w:sz w:val="24"/>
        </w:rPr>
        <w:t xml:space="preserve">http://jszfcg.jsczt.cn/</w:t>
      </w:r>
      <w:r>
        <w:rPr>
          <w:rFonts w:ascii="仿宋" w:hAnsi="仿宋" w:eastAsia="仿宋" w:cs="Tahoma"/>
          <w:sz w:val="24"/>
        </w:rPr>
        <w:fldChar w:fldCharType="end"/>
      </w:r>
      <w:r>
        <w:rPr>
          <w:rFonts w:hint="eastAsia" w:ascii="仿宋" w:hAnsi="仿宋" w:eastAsia="仿宋" w:cs="宋体"/>
          <w:sz w:val="24"/>
        </w:rPr>
        <w:t xml:space="preserve">）相关要求是本征集文件的组成部分。</w:t>
      </w:r>
      <w:r>
        <w:rPr>
          <w:rFonts w:hint="eastAsia" w:ascii="仿宋" w:hAnsi="仿宋" w:eastAsia="仿宋" w:cs="宋体"/>
          <w:sz w:val="24"/>
        </w:rPr>
      </w:r>
      <w:r/>
    </w:p>
    <w:p>
      <w:pPr>
        <w:pStyle w:val="859"/>
        <w:rPr>
          <w:rFonts w:hint="eastAsia" w:ascii="仿宋" w:hAnsi="仿宋" w:eastAsia="仿宋" w:cs="宋体"/>
          <w:sz w:val="24"/>
        </w:rPr>
      </w:pPr>
      <w:r>
        <w:rPr>
          <w:rFonts w:hint="eastAsia" w:ascii="仿宋" w:hAnsi="仿宋" w:eastAsia="仿宋" w:cs="宋体"/>
          <w:sz w:val="24"/>
        </w:rPr>
      </w:r>
      <w:r/>
    </w:p>
    <w:p>
      <w:pPr>
        <w:pStyle w:val="859"/>
        <w:ind w:left="1020" w:firstLine="1950"/>
        <w:spacing w:line="360" w:lineRule="auto"/>
        <w:rPr>
          <w:rFonts w:hint="eastAsia"/>
        </w:rPr>
      </w:pPr>
      <w:r>
        <w:rPr>
          <w:rFonts w:hint="eastAsia" w:ascii="仿宋" w:hAnsi="仿宋" w:eastAsia="仿宋"/>
          <w:sz w:val="30"/>
          <w:szCs w:val="30"/>
        </w:rPr>
        <w:t xml:space="preserve">八、其他事项</w:t>
      </w:r>
      <w:r>
        <w:rPr>
          <w:rFonts w:hint="eastAsia"/>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1. 征集人将建立用户反馈和评价机制，接受采购人对入围供应商履行框架协议和采购合同情况的反馈与评价，并将用户反馈和评价情况在“苏采云”系统中向采购人公开，作为第二阶段直接选定成交供应商的参考（采用二次竞价或者顺序轮候方式的除外）。</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2.</w:t>
      </w:r>
      <w:r>
        <w:rPr>
          <w:rFonts w:ascii="仿宋" w:hAnsi="仿宋" w:eastAsia="仿宋" w:cs="宋体"/>
          <w:sz w:val="24"/>
        </w:rPr>
        <w:t xml:space="preserve">政府采购政策要求以及政策执行措施</w:t>
      </w:r>
      <w:r>
        <w:rPr>
          <w:rFonts w:hint="eastAsia" w:ascii="仿宋" w:hAnsi="仿宋" w:eastAsia="仿宋" w:cs="宋体"/>
          <w:sz w:val="24"/>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t xml:space="preserve">见本项目征集公告及征集文件第五章《确定入围及成交供应商》、第六章《响应文件相关格式》。</w:t>
      </w:r>
      <w:r>
        <w:rPr>
          <w:rFonts w:hint="eastAsia" w:ascii="仿宋" w:hAnsi="仿宋" w:eastAsia="仿宋" w:cs="宋体"/>
          <w:sz w:val="24"/>
        </w:rPr>
      </w:r>
      <w:r/>
    </w:p>
    <w:p>
      <w:pPr>
        <w:pStyle w:val="859"/>
        <w:jc w:val="center"/>
        <w:rPr>
          <w:rFonts w:hint="eastAsia"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w:t>
      </w:r>
      <w:r>
        <w:rPr>
          <w:rFonts w:ascii="仿宋" w:hAnsi="仿宋" w:eastAsia="仿宋"/>
          <w:sz w:val="30"/>
          <w:szCs w:val="30"/>
        </w:rPr>
        <w:t xml:space="preserve">拟签订的框架协议文本和采购合同文本</w:t>
      </w:r>
      <w:r>
        <w:rPr>
          <w:rFonts w:hint="eastAsia" w:ascii="仿宋" w:hAnsi="仿宋" w:eastAsia="仿宋"/>
          <w:sz w:val="30"/>
          <w:szCs w:val="30"/>
        </w:rPr>
      </w:r>
      <w:r/>
    </w:p>
    <w:p>
      <w:pPr>
        <w:pStyle w:val="859"/>
        <w:ind w:firstLine="480"/>
        <w:jc w:val="left"/>
        <w:widowControl/>
        <w:rPr>
          <w:rFonts w:hint="eastAsia" w:ascii="仿宋" w:hAnsi="仿宋" w:eastAsia="仿宋" w:cs="宋体"/>
          <w:sz w:val="24"/>
        </w:rPr>
      </w:pPr>
      <w:r>
        <w:rPr>
          <w:rFonts w:hint="eastAsia" w:ascii="仿宋" w:hAnsi="仿宋" w:eastAsia="仿宋" w:cs="宋体"/>
          <w:sz w:val="24"/>
        </w:rPr>
      </w:r>
      <w:r/>
    </w:p>
    <w:p>
      <w:pPr>
        <w:pStyle w:val="859"/>
        <w:ind w:firstLine="600"/>
        <w:jc w:val="left"/>
        <w:widowControl/>
        <w:rPr>
          <w:rFonts w:hint="eastAsia" w:ascii="仿宋" w:hAnsi="仿宋" w:eastAsia="仿宋"/>
          <w:sz w:val="30"/>
          <w:szCs w:val="30"/>
        </w:rPr>
      </w:pPr>
      <w:r>
        <w:rPr>
          <w:rFonts w:hint="eastAsia" w:ascii="仿宋" w:hAnsi="仿宋" w:eastAsia="仿宋"/>
          <w:sz w:val="30"/>
          <w:szCs w:val="30"/>
        </w:rPr>
        <w:t xml:space="preserve">一、</w:t>
      </w:r>
      <w:r>
        <w:rPr>
          <w:rFonts w:ascii="仿宋" w:hAnsi="仿宋" w:eastAsia="仿宋"/>
          <w:sz w:val="30"/>
          <w:szCs w:val="30"/>
        </w:rPr>
        <w:t xml:space="preserve">拟签订的框架协议文本</w:t>
      </w:r>
      <w:r>
        <w:rPr>
          <w:rFonts w:hint="eastAsia" w:ascii="仿宋" w:hAnsi="仿宋" w:eastAsia="仿宋"/>
          <w:sz w:val="30"/>
          <w:szCs w:val="30"/>
        </w:rPr>
      </w:r>
      <w:r/>
    </w:p>
    <w:p>
      <w:pPr>
        <w:pStyle w:val="859"/>
        <w:jc w:val="center"/>
        <w:spacing w:line="320" w:lineRule="exact"/>
        <w:rPr>
          <w:rFonts w:hint="eastAsia" w:ascii="仿宋" w:hAnsi="仿宋" w:eastAsia="仿宋"/>
          <w:sz w:val="24"/>
        </w:rPr>
      </w:pPr>
      <w:r/>
      <w:bookmarkStart w:id="2" w:name="OLE_LINK33"/>
      <w:r/>
      <w:bookmarkStart w:id="3" w:name="OLE_LINK32"/>
      <w:r>
        <w:rPr>
          <w:rFonts w:hint="eastAsia" w:ascii="仿宋" w:hAnsi="仿宋" w:eastAsia="仿宋"/>
          <w:sz w:val="24"/>
        </w:rPr>
        <w:t xml:space="preserve">2026-2027年度徐州市区（不含铜山区、贾汪区）物业管理服务框架协议</w:t>
      </w:r>
      <w:r>
        <w:rPr>
          <w:rFonts w:hint="eastAsia" w:ascii="仿宋" w:hAnsi="仿宋" w:eastAsia="仿宋"/>
          <w:sz w:val="24"/>
        </w:rPr>
      </w:r>
      <w:r/>
    </w:p>
    <w:p>
      <w:pPr>
        <w:pStyle w:val="859"/>
        <w:spacing w:line="320" w:lineRule="exact"/>
        <w:rPr>
          <w:rFonts w:hint="eastAsia" w:ascii="仿宋" w:hAnsi="仿宋" w:eastAsia="仿宋"/>
          <w:sz w:val="24"/>
        </w:rPr>
      </w:pPr>
      <w:r/>
      <w:bookmarkEnd w:id="2"/>
      <w:r/>
      <w:bookmarkEnd w:id="3"/>
      <w:r>
        <w:rPr>
          <w:rFonts w:hint="eastAsia" w:ascii="仿宋" w:hAnsi="仿宋" w:eastAsia="仿宋"/>
          <w:sz w:val="24"/>
        </w:rPr>
      </w:r>
      <w:r/>
    </w:p>
    <w:p>
      <w:pPr>
        <w:pStyle w:val="859"/>
        <w:spacing w:line="320" w:lineRule="exact"/>
        <w:rPr>
          <w:rFonts w:hint="eastAsia" w:ascii="仿宋" w:hAnsi="仿宋" w:eastAsia="仿宋"/>
          <w:sz w:val="24"/>
        </w:rPr>
      </w:pPr>
      <w:r>
        <w:rPr>
          <w:rFonts w:hint="eastAsia" w:ascii="仿宋" w:hAnsi="仿宋" w:eastAsia="仿宋"/>
          <w:sz w:val="24"/>
        </w:rPr>
        <w:t xml:space="preserve">甲方：徐州市政府采购中心        项目编号：</w:t>
      </w:r>
      <w:r>
        <w:rPr>
          <w:rFonts w:ascii="仿宋" w:hAnsi="仿宋" w:eastAsia="仿宋"/>
          <w:sz w:val="24"/>
        </w:rPr>
        <w:t xml:space="preserve"> </w:t>
      </w:r>
      <w:r>
        <w:rPr>
          <w:rFonts w:hint="eastAsia" w:ascii="仿宋" w:hAnsi="仿宋" w:eastAsia="仿宋"/>
          <w:sz w:val="24"/>
        </w:rPr>
        <w:t xml:space="preserve">JSZC-320300-XZCG-K2025-0116</w:t>
      </w:r>
      <w:r>
        <w:rPr>
          <w:rFonts w:hint="eastAsia" w:ascii="仿宋" w:hAnsi="仿宋" w:eastAsia="仿宋"/>
          <w:sz w:val="24"/>
        </w:rPr>
      </w:r>
      <w:r/>
    </w:p>
    <w:p>
      <w:pPr>
        <w:pStyle w:val="859"/>
        <w:ind w:left="4320" w:hanging="4320"/>
        <w:spacing w:line="320" w:lineRule="exact"/>
        <w:rPr>
          <w:rFonts w:ascii="仿宋" w:hAnsi="仿宋" w:eastAsia="仿宋"/>
          <w:sz w:val="24"/>
        </w:rPr>
      </w:pPr>
      <w:r>
        <w:rPr>
          <w:rFonts w:hint="eastAsia" w:ascii="仿宋" w:hAnsi="仿宋" w:eastAsia="仿宋"/>
          <w:sz w:val="24"/>
        </w:rPr>
        <w:t xml:space="preserve">乙方（入围供应商）：             签订地点：徐州市政府采购中心</w:t>
      </w:r>
      <w:r>
        <w:rPr>
          <w:rFonts w:ascii="仿宋" w:hAnsi="仿宋" w:eastAsia="仿宋"/>
          <w:sz w:val="24"/>
        </w:rPr>
      </w:r>
      <w:r/>
    </w:p>
    <w:p>
      <w:pPr>
        <w:pStyle w:val="859"/>
        <w:spacing w:line="320" w:lineRule="exact"/>
        <w:rPr>
          <w:rFonts w:ascii="仿宋" w:hAnsi="仿宋" w:eastAsia="仿宋"/>
          <w:sz w:val="24"/>
        </w:rPr>
      </w:pPr>
      <w:r>
        <w:rPr>
          <w:rFonts w:hint="eastAsia" w:ascii="仿宋" w:hAnsi="仿宋" w:eastAsia="仿宋"/>
          <w:sz w:val="24"/>
        </w:rPr>
        <w:t xml:space="preserve">框架协议编号：</w:t>
      </w:r>
      <w:r>
        <w:rPr>
          <w:rFonts w:ascii="仿宋" w:hAnsi="仿宋" w:eastAsia="仿宋"/>
          <w:sz w:val="24"/>
        </w:rPr>
      </w:r>
      <w:r/>
    </w:p>
    <w:p>
      <w:pPr>
        <w:pStyle w:val="859"/>
        <w:jc w:val="center"/>
        <w:spacing w:line="320" w:lineRule="exact"/>
        <w:rPr>
          <w:rFonts w:ascii="仿宋" w:hAnsi="仿宋" w:eastAsia="仿宋"/>
          <w:sz w:val="24"/>
        </w:rPr>
      </w:pPr>
      <w:r>
        <w:rPr>
          <w:rFonts w:hint="eastAsia" w:ascii="仿宋" w:hAnsi="仿宋" w:eastAsia="仿宋"/>
          <w:sz w:val="24"/>
        </w:rPr>
        <w:t xml:space="preserve">    </w:t>
      </w:r>
      <w:r>
        <w:rPr>
          <w:rFonts w:ascii="仿宋" w:hAnsi="仿宋" w:eastAsia="仿宋"/>
          <w:sz w:val="24"/>
        </w:rPr>
      </w:r>
      <w:r/>
    </w:p>
    <w:p>
      <w:pPr>
        <w:pStyle w:val="859"/>
        <w:ind w:firstLine="560"/>
        <w:spacing w:line="320" w:lineRule="exact"/>
        <w:rPr>
          <w:rFonts w:ascii="仿宋" w:hAnsi="仿宋" w:eastAsia="仿宋" w:cs="仿宋"/>
          <w:sz w:val="24"/>
          <w:shd w:val="clear" w:color="auto" w:fill="ffffff"/>
        </w:rPr>
      </w:pPr>
      <w:r>
        <w:rPr>
          <w:rFonts w:ascii="仿宋" w:hAnsi="仿宋" w:eastAsia="仿宋"/>
          <w:sz w:val="24"/>
        </w:rPr>
        <w:t xml:space="preserve">甲</w:t>
      </w:r>
      <w:r>
        <w:rPr>
          <w:rFonts w:hint="eastAsia" w:ascii="仿宋" w:hAnsi="仿宋" w:eastAsia="仿宋"/>
          <w:sz w:val="24"/>
        </w:rPr>
        <w:t xml:space="preserve">、乙双方根据2026-2027年度徐州市区（不含铜山区、贾汪区）物业管理服务</w:t>
      </w:r>
      <w:r>
        <w:rPr>
          <w:rFonts w:hint="eastAsia" w:ascii="仿宋" w:hAnsi="仿宋" w:eastAsia="仿宋" w:cs="仿宋"/>
          <w:sz w:val="24"/>
          <w:shd w:val="clear" w:color="auto" w:fill="ffffff"/>
        </w:rPr>
        <w:t xml:space="preserve">框架协议项目采购的结果，签署本文本。</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一、定义</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除非另有特别约定，在本协议以及与本协议有关的甲乙双方另行签订的其他文件中，下列词语按如下定义进行解释:</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1.“协议”是指甲方和乙方已达成由双方签订的协议格式中的文件，包括所有的附件、附录和组成协议部分的所有其他文件。</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2.“工作日”是指除公休日和国家法定节假日以外的日历日。</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3.“第三方”是指本协议以外的任何中国境内、境外的法人、自然人或其他组织。</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4.“附件”是指与本协议的订立、履行有关的，经甲乙双方认可的，对本协议约定的内容进行细化、补充、修改、变更的文件等资料。</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rPr>
      </w:pPr>
      <w:r>
        <w:rPr>
          <w:rFonts w:hint="eastAsia" w:ascii="仿宋" w:hAnsi="仿宋" w:eastAsia="仿宋" w:cs="仿宋"/>
          <w:sz w:val="24"/>
          <w:shd w:val="clear" w:color="auto" w:fill="ffffff"/>
        </w:rPr>
        <w:t xml:space="preserve">5.“征集文件”</w:t>
      </w:r>
      <w:r>
        <w:rPr>
          <w:rFonts w:hint="eastAsia" w:ascii="仿宋" w:hAnsi="仿宋" w:eastAsia="仿宋" w:cs="仿宋"/>
          <w:sz w:val="24"/>
        </w:rPr>
        <w:t xml:space="preserve">是指</w:t>
      </w:r>
      <w:r>
        <w:rPr>
          <w:rFonts w:hint="eastAsia" w:ascii="仿宋" w:hAnsi="仿宋" w:eastAsia="仿宋" w:cs="仿宋"/>
          <w:sz w:val="24"/>
          <w:shd w:val="clear" w:color="auto" w:fill="ffffff"/>
        </w:rPr>
        <w:t xml:space="preserve">2026-2027年度徐州市区（不含铜山区、贾汪区）物业管理服务的征集文件</w:t>
      </w:r>
      <w:r>
        <w:rPr>
          <w:rFonts w:hint="eastAsia" w:ascii="仿宋" w:hAnsi="仿宋" w:eastAsia="仿宋" w:cs="仿宋"/>
          <w:sz w:val="24"/>
        </w:rPr>
        <w:t xml:space="preserve">。</w:t>
      </w:r>
      <w:r>
        <w:rPr>
          <w:rFonts w:ascii="仿宋" w:hAnsi="仿宋" w:eastAsia="仿宋" w:cs="仿宋"/>
          <w:sz w:val="24"/>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rPr>
        <w:t xml:space="preserve">6.</w:t>
      </w:r>
      <w:r>
        <w:rPr>
          <w:rFonts w:hint="eastAsia" w:ascii="仿宋" w:hAnsi="仿宋" w:eastAsia="仿宋" w:cs="仿宋"/>
          <w:sz w:val="24"/>
          <w:shd w:val="clear" w:color="auto" w:fill="ffffff"/>
        </w:rPr>
        <w:t xml:space="preserve">“服务对象”是指物业管理服务对象，即: </w:t>
      </w:r>
      <w:r>
        <w:rPr>
          <w:rFonts w:hint="eastAsia" w:ascii="仿宋" w:hAnsi="仿宋" w:eastAsia="仿宋"/>
          <w:sz w:val="24"/>
        </w:rPr>
        <w:t xml:space="preserve">驻地在徐州市区（不含铜山区、贾汪区</w:t>
      </w:r>
      <w:r>
        <w:rPr>
          <w:rFonts w:ascii="仿宋" w:hAnsi="仿宋" w:eastAsia="仿宋"/>
          <w:sz w:val="24"/>
        </w:rPr>
        <w:t xml:space="preserve">)范围内的市级及区级国家机关、事业单位和团体组织。驻地在徐州市区的部、省属单位可参照执行。</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二、协议的组成</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1.下列文件应作为本协议的组成部分:</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（1）本协议条款；</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rPr>
        <w:t xml:space="preserve">（2）征集文件及征集文件的澄清、修改文件；</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rPr>
        <w:t xml:space="preserve">（3）响应文件及响应文件的澄清、修改文件；</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（4）入围通知书；</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（5）形成协议的其他有关文件。</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2.上述文件互为补充和解释，如有不清或相互矛盾之处，以所列顺序在前的为准，但甲、乙双方有特别约定的除外。</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三、项目基本情况</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1.采购需求：见征集文件</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2.最高限制单价：见征集文件</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3.适用本次框架协议的采购人范围：</w:t>
      </w:r>
      <w:r>
        <w:rPr>
          <w:rFonts w:hint="eastAsia" w:ascii="仿宋" w:hAnsi="仿宋" w:eastAsia="仿宋"/>
          <w:sz w:val="24"/>
        </w:rPr>
        <w:t xml:space="preserve">驻地在徐州市区（不含铜山区、贾汪区</w:t>
      </w:r>
      <w:r>
        <w:rPr>
          <w:rFonts w:ascii="仿宋" w:hAnsi="仿宋" w:eastAsia="仿宋"/>
          <w:sz w:val="24"/>
        </w:rPr>
        <w:t xml:space="preserve">)范围内的市级及区级国家机关、事业单位和团体组织。驻地在徐州市区的部、省属单位可参照执行。</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4.履行合同的地域范围：由采购人指定。</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四、第一阶段入围服务相关信息</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1.服务内容：见响应文件</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2.服务标准：见响应文件</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ascii="仿宋" w:hAnsi="仿宋" w:eastAsia="仿宋" w:cs="仿宋"/>
          <w:sz w:val="24"/>
          <w:shd w:val="clear" w:color="auto" w:fill="ffffff"/>
        </w:rPr>
        <w:t xml:space="preserve">3</w:t>
      </w:r>
      <w:r>
        <w:rPr>
          <w:rFonts w:hint="eastAsia" w:ascii="仿宋" w:hAnsi="仿宋" w:eastAsia="仿宋" w:cs="仿宋"/>
          <w:sz w:val="24"/>
          <w:shd w:val="clear" w:color="auto" w:fill="ffffff"/>
        </w:rPr>
        <w:t xml:space="preserve">.</w:t>
      </w:r>
      <w:r>
        <w:rPr>
          <w:rFonts w:ascii="仿宋" w:hAnsi="仿宋" w:eastAsia="仿宋" w:cs="仿宋"/>
          <w:sz w:val="24"/>
          <w:shd w:val="clear" w:color="auto" w:fill="ffffff"/>
        </w:rPr>
        <w:t xml:space="preserve">服务协议价格：</w:t>
      </w:r>
      <w:r>
        <w:rPr>
          <w:rFonts w:hint="eastAsia" w:ascii="仿宋" w:hAnsi="仿宋" w:eastAsia="仿宋" w:cs="仿宋"/>
          <w:sz w:val="24"/>
          <w:shd w:val="clear" w:color="auto" w:fill="ffffff"/>
        </w:rPr>
        <w:t xml:space="preserve">见响应文件</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五、确定第二阶段成交供应商的方式</w:t>
      </w:r>
      <w:r>
        <w:rPr>
          <w:rFonts w:ascii="仿宋" w:hAnsi="仿宋" w:eastAsia="仿宋" w:cs="仿宋"/>
          <w:sz w:val="24"/>
          <w:shd w:val="clear" w:color="auto" w:fill="ffffff"/>
        </w:rPr>
      </w:r>
      <w:r/>
    </w:p>
    <w:p>
      <w:pPr>
        <w:pStyle w:val="859"/>
        <w:ind w:firstLine="484"/>
        <w:tabs>
          <w:tab w:val="left" w:pos="0" w:leader="none"/>
        </w:tabs>
        <w:rPr>
          <w:rFonts w:ascii="仿宋" w:hAnsi="仿宋" w:eastAsia="仿宋" w:cs="仿宋"/>
          <w:sz w:val="24"/>
          <w:shd w:val="clear" w:color="auto" w:fill="ffffff"/>
        </w:rPr>
      </w:pPr>
      <w:r>
        <w:rPr>
          <w:rFonts w:hint="eastAsia" w:ascii="仿宋" w:hAnsi="仿宋" w:eastAsia="仿宋"/>
          <w:sz w:val="24"/>
        </w:rPr>
        <w:t xml:space="preserve">确定第二阶段成交供应商的方式为</w:t>
      </w:r>
      <w:r>
        <w:rPr>
          <w:rFonts w:ascii="仿宋" w:hAnsi="仿宋" w:eastAsia="仿宋"/>
          <w:sz w:val="24"/>
        </w:rPr>
        <w:t xml:space="preserve">直接选定。</w:t>
      </w:r>
      <w:r>
        <w:rPr>
          <w:rFonts w:hint="eastAsia" w:ascii="仿宋" w:hAnsi="仿宋" w:eastAsia="仿宋"/>
          <w:sz w:val="24"/>
        </w:rPr>
        <w:t xml:space="preserve">由采购人或者服务对象依据入围产品价格、质量以及服务便利性、用户评价等因素，从第一阶段入围供应商中直接选定。</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六、资金支付方式、时间和条件</w:t>
      </w:r>
      <w:r>
        <w:rPr>
          <w:rFonts w:ascii="仿宋" w:hAnsi="仿宋" w:eastAsia="仿宋" w:cs="仿宋"/>
          <w:sz w:val="24"/>
          <w:shd w:val="clear" w:color="auto" w:fill="ffffff"/>
        </w:rPr>
      </w:r>
      <w:r/>
    </w:p>
    <w:p>
      <w:pPr>
        <w:pStyle w:val="859"/>
        <w:ind w:firstLine="560"/>
        <w:spacing w:line="320" w:lineRule="exact"/>
        <w:rPr>
          <w:rFonts w:hint="eastAsia" w:ascii="仿宋" w:hAnsi="仿宋" w:eastAsia="仿宋" w:cs="仿宋"/>
          <w:sz w:val="24"/>
          <w:shd w:val="clear" w:color="auto" w:fill="ffffff"/>
        </w:rPr>
      </w:pPr>
      <w:r>
        <w:rPr>
          <w:rFonts w:hint="eastAsia" w:eastAsia="仿宋"/>
          <w:sz w:val="24"/>
        </w:rPr>
        <w:t xml:space="preserve">见采购人与乙方签订的采购合同文本。</w:t>
      </w:r>
      <w:r>
        <w:rPr>
          <w:rFonts w:hint="eastAsia"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七、框架协议期限</w:t>
      </w:r>
      <w:r>
        <w:rPr>
          <w:rFonts w:ascii="仿宋" w:hAnsi="仿宋" w:eastAsia="仿宋" w:cs="仿宋"/>
          <w:sz w:val="24"/>
          <w:shd w:val="clear" w:color="auto" w:fill="ffffff"/>
        </w:rPr>
      </w:r>
      <w:r/>
    </w:p>
    <w:p>
      <w:pPr>
        <w:pStyle w:val="868"/>
        <w:ind w:firstLine="480"/>
        <w:spacing w:after="0" w:line="320" w:lineRule="exact"/>
        <w:rPr>
          <w:rFonts w:hint="eastAsia" w:ascii="仿宋" w:hAnsi="仿宋" w:eastAsia="仿宋" w:cs="仿宋"/>
          <w:sz w:val="24"/>
          <w:shd w:val="clear" w:color="auto" w:fill="ffffff"/>
        </w:rPr>
      </w:pPr>
      <w:r>
        <w:rPr>
          <w:rFonts w:hint="eastAsia" w:ascii="仿宋" w:hAnsi="仿宋" w:eastAsia="仿宋" w:cs="仿宋"/>
          <w:sz w:val="24"/>
          <w:shd w:val="clear" w:color="auto" w:fill="ffffff"/>
        </w:rPr>
        <w:t xml:space="preserve">2026年1月1日到2027年12月31日。</w:t>
      </w:r>
      <w:r>
        <w:rPr>
          <w:rFonts w:hint="eastAsia" w:ascii="仿宋" w:hAnsi="仿宋" w:eastAsia="仿宋" w:cs="仿宋"/>
          <w:sz w:val="24"/>
          <w:shd w:val="clear" w:color="auto" w:fill="ffffff"/>
        </w:rPr>
      </w:r>
      <w:r/>
    </w:p>
    <w:p>
      <w:pPr>
        <w:pStyle w:val="868"/>
        <w:ind w:firstLine="480"/>
        <w:spacing w:after="0" w:line="320" w:lineRule="exact"/>
        <w:rPr>
          <w:rFonts w:ascii="仿宋" w:hAnsi="仿宋" w:eastAsia="仿宋" w:cs="仿宋"/>
          <w:color w:val="000000"/>
          <w:sz w:val="24"/>
          <w:shd w:val="clear" w:color="auto" w:fill="ffffff"/>
        </w:rPr>
      </w:pPr>
      <w:r/>
      <w:bookmarkStart w:id="4" w:name="OLE_LINK39"/>
      <w:r/>
      <w:bookmarkStart w:id="5" w:name="OLE_LINK38"/>
      <w:r>
        <w:rPr>
          <w:rFonts w:hint="eastAsia" w:ascii="仿宋" w:hAnsi="仿宋" w:eastAsia="仿宋" w:cs="仿宋"/>
          <w:sz w:val="24"/>
          <w:shd w:val="clear" w:color="auto" w:fill="ffffff"/>
        </w:rPr>
        <w:t xml:space="preserve">框架协议期限内，采购人或者服务对象在入围供应商范围内直接选定成交供应商，并与其签订采购合同，</w:t>
      </w:r>
      <w:r>
        <w:rPr>
          <w:rFonts w:hint="eastAsia" w:ascii="仿宋" w:hAnsi="仿宋" w:eastAsia="仿宋"/>
          <w:sz w:val="24"/>
        </w:rPr>
        <w:t xml:space="preserve">物业管理服务期限（合同期限）</w:t>
      </w:r>
      <w:r>
        <w:rPr>
          <w:rFonts w:hint="eastAsia" w:ascii="仿宋" w:hAnsi="仿宋" w:eastAsia="仿宋" w:cs="仿宋"/>
          <w:sz w:val="24"/>
          <w:shd w:val="clear" w:color="auto" w:fill="ffffff"/>
        </w:rPr>
        <w:t xml:space="preserve">由采购人或者服务对象确定</w:t>
      </w:r>
      <w:r>
        <w:rPr>
          <w:rFonts w:hint="eastAsia" w:ascii="仿宋" w:hAnsi="仿宋" w:eastAsia="仿宋" w:cs="仿宋"/>
          <w:color w:val="000000"/>
          <w:sz w:val="24"/>
          <w:shd w:val="clear" w:color="auto" w:fill="ffffff"/>
        </w:rPr>
        <w:t xml:space="preserve">，最长不得超过一年。</w:t>
      </w:r>
      <w:r>
        <w:rPr>
          <w:rFonts w:ascii="仿宋" w:hAnsi="仿宋" w:eastAsia="仿宋" w:cs="仿宋"/>
          <w:color w:val="000000"/>
          <w:sz w:val="24"/>
          <w:shd w:val="clear" w:color="auto" w:fill="ffffff"/>
        </w:rPr>
      </w:r>
      <w:r/>
    </w:p>
    <w:p>
      <w:pPr>
        <w:pStyle w:val="859"/>
        <w:numPr>
          <w:ilvl w:val="0"/>
          <w:numId w:val="2"/>
        </w:numPr>
        <w:ind w:firstLine="560"/>
        <w:spacing w:line="320" w:lineRule="exact"/>
        <w:rPr>
          <w:rFonts w:ascii="仿宋" w:hAnsi="仿宋" w:eastAsia="仿宋" w:cs="仿宋"/>
          <w:color w:val="000000"/>
          <w:sz w:val="24"/>
          <w:shd w:val="clear" w:color="auto" w:fill="ffffff"/>
        </w:rPr>
      </w:pPr>
      <w:r/>
      <w:bookmarkEnd w:id="4"/>
      <w:r/>
      <w:bookmarkEnd w:id="5"/>
      <w:r>
        <w:rPr>
          <w:rFonts w:hint="eastAsia" w:ascii="仿宋" w:hAnsi="仿宋" w:eastAsia="仿宋" w:cs="仿宋"/>
          <w:color w:val="000000"/>
          <w:sz w:val="24"/>
          <w:shd w:val="clear" w:color="auto" w:fill="ffffff"/>
        </w:rPr>
        <w:t xml:space="preserve">入围供应商的清退和补充规则</w:t>
      </w:r>
      <w:r>
        <w:rPr>
          <w:rFonts w:ascii="仿宋" w:hAnsi="仿宋" w:eastAsia="仿宋" w:cs="仿宋"/>
          <w:color w:val="000000"/>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color w:val="000000"/>
          <w:sz w:val="24"/>
          <w:shd w:val="clear" w:color="auto" w:fill="ffffff"/>
        </w:rPr>
        <w:t xml:space="preserve">1.清退规则：入围供应商存在《政府采购框架协议采购方式管理暂行办法》第十九条规定情形的，尚未签订框架协议的，</w:t>
      </w:r>
      <w:r>
        <w:rPr>
          <w:rFonts w:hint="eastAsia" w:ascii="仿宋" w:hAnsi="仿宋" w:eastAsia="仿宋" w:cs="仿宋"/>
          <w:sz w:val="24"/>
          <w:shd w:val="clear" w:color="auto" w:fill="ffffff"/>
        </w:rPr>
        <w:t xml:space="preserve">取消其入围资格；已经签订框架协议的，解除与其签订的框架协议。</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补充规则：如出现剩余入围供应商不足入围供应商总数70%且影响框架协议执行的情形时，采购中心报监管部门同意后，将进行补充征集供应商。补充征集的条件、程序、评审方法和淘汰比例与初次征集相同。补充征集遵守原框架协议的有效期。补充征集期间，原框架协议继续履行。</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九、采购合同文本</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见附件“</w:t>
      </w:r>
      <w:r>
        <w:rPr>
          <w:rFonts w:hint="eastAsia" w:ascii="仿宋" w:hAnsi="仿宋" w:eastAsia="仿宋"/>
          <w:sz w:val="24"/>
        </w:rPr>
        <w:t xml:space="preserve">2026-2027年度徐州市区（不含铜山区、贾汪区）物业管理服务</w:t>
      </w:r>
      <w:r>
        <w:rPr>
          <w:rFonts w:ascii="仿宋" w:hAnsi="仿宋" w:eastAsia="仿宋"/>
          <w:sz w:val="24"/>
        </w:rPr>
        <w:t xml:space="preserve">合同文本</w:t>
      </w:r>
      <w:r>
        <w:rPr>
          <w:rFonts w:hint="eastAsia" w:ascii="仿宋" w:hAnsi="仿宋" w:eastAsia="仿宋" w:cs="仿宋"/>
          <w:sz w:val="24"/>
          <w:shd w:val="clear" w:color="auto" w:fill="ffffff"/>
        </w:rPr>
        <w:t xml:space="preserve">”（乙方在“苏采云”系统中与采购人签订采购合同）。</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十、甲乙双方的权利和义务</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 甲方的权利</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（1）确定框架协议采购需求。</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（2）确定最高限制单价。</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（3）确定框架协议有效期。</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（4）制定统一的采购合同文本供采购人、供应商使用，并明确要求采购人、供应商不得擅自改变框架协议约定的合同实质性条款。</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（5）乙方存在《政府采购框架协议采购方式管理暂行办法》第十九条第一款规定的情形时，取消入围供应商的入围资格，或解除与其签订的框架协议。</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（6）在框架协议期内，随时对乙方履约情况进行检查。 </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 甲方的义务</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（1）为第二阶段合同授予提供工作便利。 </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（2）对第二阶段最高限价和需求标准执行情况进行管理。</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（3）对第二阶段确定成交供应商情况进行管理。 </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（4）根据框架协议约定，在质量不降低、价格不提高的前提下，对入围供应商因服务升级换代、用新服务替代原入围服务的情形进行审核。 </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（5）建立用户反馈和评价机制，接受采购人对入围供应商履行框架协议和采购合同情况的反馈与评价，并将用户反馈和评价情况向采购人公开，作为第二阶段直接选定成交供应商的参考。 </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（6）公开封闭式框架协议的第二阶段成交结果。 </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（7）办理入围供应商清退和补充相关事宜。</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（8）建立真实完整的框架协议采购档案，妥善保存每项采购活动的采购文件资料。</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3. 乙方的权利</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（1）乙方具有为采购人提供相关服务的资格。</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（2）乙方有权拒绝采购人提出的以本次框架协议采购名义购买非入围货物、服务、配件或满足采购人超出响应承诺以外的其他要求。 </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（3）对采购人在购买入围服务过程中的不正当要求和违规行为进行投诉，并要求有关部门做出处理。 </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（4）有权拒绝任何个人以采购人名义按照协议价格购买入围服务和进行现金交易。</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4. 乙方的义务</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（1）严格执行国家法律法规，严格按照响应文件承诺的价格和服务履约，遵守本合同条款。 </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（2）随时接受并配合甲方的监督检查，并配合财政部门对采购人和其他入围供应商对框架协议执行情况进行监督，发现违规违约情形的，及时向财政部门报告。</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（3）在框架协议有效期内，按照不高于协议价格的价格，向采购人提供相关服务。</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（4）框架协议期内，在质量不降低、价格不提高的前提下，乙方如出现因服务升级换代，需用新服务替代原入围服务情形时，必须在“苏采云”系统中向甲方提出申请。</w:t>
      </w:r>
      <w:r>
        <w:rPr>
          <w:rFonts w:ascii="仿宋" w:hAnsi="仿宋" w:eastAsia="仿宋" w:cs="仿宋"/>
          <w:sz w:val="24"/>
          <w:shd w:val="clear" w:color="auto" w:fill="ffffff"/>
        </w:rPr>
      </w:r>
      <w:r/>
    </w:p>
    <w:p>
      <w:pPr>
        <w:pStyle w:val="859"/>
        <w:ind w:firstLine="480"/>
        <w:rPr>
          <w:rFonts w:hint="eastAsia" w:ascii="仿宋" w:hAnsi="仿宋" w:eastAsia="仿宋" w:cs="宋体"/>
          <w:sz w:val="24"/>
        </w:rPr>
      </w:pPr>
      <w:r>
        <w:rPr>
          <w:rFonts w:hint="eastAsia" w:ascii="仿宋" w:hAnsi="仿宋" w:eastAsia="仿宋" w:cs="宋体"/>
          <w:sz w:val="24"/>
        </w:rPr>
        <w:t xml:space="preserve">十一、验收标准（验收要求、验收标准和程序）</w:t>
      </w:r>
      <w:r>
        <w:rPr>
          <w:rFonts w:hint="eastAsia" w:ascii="仿宋" w:hAnsi="仿宋" w:eastAsia="仿宋" w:cs="宋体"/>
          <w:sz w:val="24"/>
        </w:rPr>
      </w:r>
      <w:r/>
    </w:p>
    <w:p>
      <w:pPr>
        <w:pStyle w:val="859"/>
        <w:ind w:firstLine="480"/>
        <w:spacing w:line="320" w:lineRule="exact"/>
        <w:rPr>
          <w:rFonts w:hint="eastAsia" w:eastAsia="仿宋"/>
          <w:sz w:val="24"/>
        </w:rPr>
        <w:pBdr>
          <w:top w:val="none" w:color="000000" w:sz="0" w:space="0"/>
          <w:left w:val="none" w:color="000000" w:sz="0" w:space="0"/>
          <w:bottom w:val="none" w:color="000000" w:sz="0" w:space="0"/>
          <w:right w:val="none" w:color="000000" w:sz="0" w:space="0"/>
        </w:pBdr>
      </w:pPr>
      <w:r/>
      <w:bookmarkStart w:id="6" w:name="OLE_LINK11"/>
      <w:r/>
      <w:bookmarkStart w:id="7" w:name="OLE_LINK12"/>
      <w:r>
        <w:rPr>
          <w:rFonts w:hint="eastAsia" w:eastAsia="仿宋"/>
          <w:sz w:val="24"/>
        </w:rPr>
        <w:t xml:space="preserve">见采购人与乙方签订的采购合同文本。</w:t>
      </w:r>
      <w:bookmarkEnd w:id="6"/>
      <w:r/>
      <w:bookmarkEnd w:id="7"/>
      <w:r>
        <w:rPr>
          <w:rFonts w:hint="eastAsia" w:eastAsia="仿宋"/>
          <w:sz w:val="24"/>
        </w:rPr>
      </w:r>
      <w:r/>
    </w:p>
    <w:p>
      <w:pPr>
        <w:pStyle w:val="859"/>
        <w:ind w:firstLine="480"/>
        <w:rPr>
          <w:rFonts w:hint="eastAsia" w:ascii="仿宋" w:hAnsi="仿宋" w:eastAsia="仿宋" w:cs="宋体"/>
          <w:sz w:val="24"/>
        </w:rPr>
      </w:pPr>
      <w:r>
        <w:rPr>
          <w:rFonts w:hint="eastAsia" w:ascii="仿宋" w:hAnsi="仿宋" w:eastAsia="仿宋" w:cs="宋体"/>
          <w:sz w:val="24"/>
        </w:rPr>
        <w:t xml:space="preserve">十</w:t>
      </w:r>
      <w:r>
        <w:rPr>
          <w:rFonts w:hint="eastAsia" w:ascii="仿宋" w:hAnsi="仿宋" w:eastAsia="仿宋" w:cs="宋体"/>
          <w:b/>
          <w:sz w:val="24"/>
        </w:rPr>
        <w:t xml:space="preserve">二</w:t>
      </w:r>
      <w:r>
        <w:rPr>
          <w:rFonts w:hint="eastAsia" w:ascii="仿宋" w:hAnsi="仿宋" w:eastAsia="仿宋" w:cs="宋体"/>
          <w:sz w:val="24"/>
        </w:rPr>
        <w:t xml:space="preserve">、违约责任：</w:t>
      </w:r>
      <w:r>
        <w:rPr>
          <w:rFonts w:hint="eastAsia" w:ascii="仿宋" w:hAnsi="仿宋" w:eastAsia="仿宋" w:cs="宋体"/>
          <w:sz w:val="24"/>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w:t>
      </w:r>
      <w:r>
        <w:rPr>
          <w:rFonts w:ascii="仿宋" w:hAnsi="仿宋" w:eastAsia="仿宋" w:cs="仿宋"/>
          <w:sz w:val="24"/>
          <w:shd w:val="clear" w:color="auto" w:fill="ffffff"/>
        </w:rPr>
        <w:t xml:space="preserve">在监管检查中，如发现</w:t>
      </w:r>
      <w:r>
        <w:rPr>
          <w:rFonts w:hint="eastAsia" w:ascii="仿宋" w:hAnsi="仿宋" w:eastAsia="仿宋" w:cs="仿宋"/>
          <w:sz w:val="24"/>
          <w:shd w:val="clear" w:color="auto" w:fill="ffffff"/>
        </w:rPr>
        <w:t xml:space="preserve">乙方出现</w:t>
      </w:r>
      <w:r>
        <w:rPr>
          <w:rFonts w:ascii="仿宋" w:hAnsi="仿宋" w:eastAsia="仿宋" w:cs="仿宋"/>
          <w:sz w:val="24"/>
          <w:shd w:val="clear" w:color="auto" w:fill="ffffff"/>
        </w:rPr>
        <w:t xml:space="preserve">以下情形，视为</w:t>
      </w:r>
      <w:r>
        <w:rPr>
          <w:rFonts w:hint="eastAsia" w:ascii="仿宋" w:hAnsi="仿宋" w:eastAsia="仿宋" w:cs="仿宋"/>
          <w:sz w:val="24"/>
          <w:shd w:val="clear" w:color="auto" w:fill="ffffff"/>
        </w:rPr>
        <w:t xml:space="preserve">违约</w:t>
      </w:r>
      <w:r>
        <w:rPr>
          <w:rFonts w:ascii="仿宋" w:hAnsi="仿宋" w:eastAsia="仿宋" w:cs="仿宋"/>
          <w:sz w:val="24"/>
          <w:shd w:val="clear" w:color="auto" w:fill="ffffff"/>
        </w:rPr>
        <w:t xml:space="preserve">。</w:t>
      </w:r>
      <w:r>
        <w:rPr>
          <w:rFonts w:hint="eastAsia" w:ascii="仿宋" w:hAnsi="仿宋" w:eastAsia="仿宋" w:cs="仿宋"/>
          <w:sz w:val="24"/>
          <w:shd w:val="clear" w:color="auto" w:fill="ffffff"/>
        </w:rPr>
        <w:t xml:space="preserve">甲方</w:t>
      </w:r>
      <w:r>
        <w:rPr>
          <w:rFonts w:ascii="仿宋" w:hAnsi="仿宋" w:eastAsia="仿宋" w:cs="仿宋"/>
          <w:sz w:val="24"/>
          <w:shd w:val="clear" w:color="auto" w:fill="ffffff"/>
        </w:rPr>
        <w:t xml:space="preserve">在核实情况后将对</w:t>
      </w:r>
      <w:r>
        <w:rPr>
          <w:rFonts w:hint="eastAsia" w:ascii="仿宋" w:hAnsi="仿宋" w:eastAsia="仿宋" w:cs="仿宋"/>
          <w:sz w:val="24"/>
          <w:shd w:val="clear" w:color="auto" w:fill="ffffff"/>
        </w:rPr>
        <w:t xml:space="preserve">乙方</w:t>
      </w:r>
      <w:r>
        <w:rPr>
          <w:rFonts w:ascii="仿宋" w:hAnsi="仿宋" w:eastAsia="仿宋" w:cs="仿宋"/>
          <w:sz w:val="24"/>
          <w:shd w:val="clear" w:color="auto" w:fill="ffffff"/>
        </w:rPr>
        <w:t xml:space="preserve">予以处理：</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（1）提供的服务不符合国家有关规定、服务承诺和框架协议规定。</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（2）无正当理由不按照承诺提供服务。</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（3）具体项目成交价高于其入围价格或服务承诺。</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（4）使用不正当竞争手段，影响采购人正常采购活动。</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（5）满意度调查中采购人反馈不满意，经核实确系乙方责任。</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（6）无正当理由放弃入围资格或退出框架协议。</w:t>
      </w:r>
      <w:r>
        <w:rPr>
          <w:rFonts w:ascii="仿宋" w:hAnsi="仿宋" w:eastAsia="仿宋" w:cs="仿宋"/>
          <w:sz w:val="24"/>
          <w:shd w:val="clear" w:color="auto" w:fill="ffffff"/>
        </w:rPr>
      </w:r>
      <w:r/>
    </w:p>
    <w:p>
      <w:pPr>
        <w:pStyle w:val="859"/>
        <w:ind w:firstLine="560"/>
        <w:spacing w:line="320" w:lineRule="exact"/>
        <w:rPr>
          <w:rFonts w:hint="eastAsia" w:ascii="仿宋" w:hAnsi="仿宋" w:eastAsia="仿宋" w:cs="仿宋"/>
          <w:sz w:val="24"/>
          <w:shd w:val="clear" w:color="auto" w:fill="ffffff"/>
        </w:rPr>
      </w:pPr>
      <w:r>
        <w:rPr>
          <w:rFonts w:hint="eastAsia" w:ascii="仿宋" w:hAnsi="仿宋" w:eastAsia="仿宋" w:cs="仿宋"/>
          <w:sz w:val="24"/>
          <w:shd w:val="clear" w:color="auto" w:fill="ffffff"/>
        </w:rPr>
        <w:t xml:space="preserve">（7）其他违法违规行为。</w:t>
      </w:r>
      <w:r>
        <w:rPr>
          <w:rFonts w:hint="eastAsia" w:ascii="仿宋" w:hAnsi="仿宋" w:eastAsia="仿宋" w:cs="仿宋"/>
          <w:sz w:val="24"/>
          <w:shd w:val="clear" w:color="auto" w:fill="ffffff"/>
        </w:rPr>
      </w:r>
      <w:r/>
    </w:p>
    <w:p>
      <w:pPr>
        <w:pStyle w:val="859"/>
        <w:ind w:firstLine="480"/>
        <w:spacing w:line="320" w:lineRule="exact"/>
        <w:rPr>
          <w:rFonts w:hint="eastAsia" w:eastAsia="仿宋"/>
          <w:sz w:val="24"/>
        </w:rPr>
        <w:pBdr>
          <w:top w:val="none" w:color="000000" w:sz="0" w:space="0"/>
          <w:left w:val="none" w:color="000000" w:sz="0" w:space="0"/>
          <w:bottom w:val="none" w:color="000000" w:sz="0" w:space="0"/>
          <w:right w:val="none" w:color="000000" w:sz="0" w:space="0"/>
        </w:pBdr>
      </w:pPr>
      <w:r>
        <w:rPr>
          <w:rFonts w:hint="eastAsia" w:eastAsia="仿宋"/>
          <w:sz w:val="24"/>
        </w:rPr>
        <w:t xml:space="preserve">2.违约处理</w:t>
      </w:r>
      <w:r>
        <w:rPr>
          <w:rFonts w:hint="eastAsia" w:eastAsia="仿宋"/>
          <w:sz w:val="24"/>
        </w:rPr>
      </w:r>
      <w:r/>
    </w:p>
    <w:p>
      <w:pPr>
        <w:pStyle w:val="859"/>
        <w:ind w:firstLine="480"/>
        <w:spacing w:line="320" w:lineRule="exact"/>
        <w:rPr>
          <w:rFonts w:hint="eastAsia" w:eastAsia="仿宋"/>
          <w:sz w:val="24"/>
        </w:rPr>
        <w:pBdr>
          <w:top w:val="none" w:color="000000" w:sz="0" w:space="0"/>
          <w:left w:val="none" w:color="000000" w:sz="0" w:space="0"/>
          <w:bottom w:val="none" w:color="000000" w:sz="0" w:space="0"/>
          <w:right w:val="none" w:color="000000" w:sz="0" w:space="0"/>
        </w:pBdr>
      </w:pPr>
      <w:r>
        <w:rPr>
          <w:rFonts w:hint="eastAsia" w:eastAsia="仿宋"/>
          <w:sz w:val="24"/>
        </w:rPr>
        <w:t xml:space="preserve">（1）限期整改</w:t>
      </w:r>
      <w:r>
        <w:rPr>
          <w:rFonts w:hint="eastAsia" w:eastAsia="仿宋"/>
          <w:sz w:val="24"/>
        </w:rPr>
      </w:r>
      <w:r/>
    </w:p>
    <w:p>
      <w:pPr>
        <w:pStyle w:val="859"/>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hint="eastAsia" w:eastAsia="仿宋"/>
          <w:sz w:val="24"/>
        </w:rPr>
        <w:t xml:space="preserve">乙方</w:t>
      </w:r>
      <w:r>
        <w:rPr>
          <w:rFonts w:eastAsia="仿宋"/>
          <w:sz w:val="24"/>
        </w:rPr>
        <w:t xml:space="preserve">在框架协议</w:t>
      </w:r>
      <w:r>
        <w:rPr>
          <w:rFonts w:hint="eastAsia" w:eastAsia="仿宋"/>
          <w:sz w:val="24"/>
        </w:rPr>
        <w:t xml:space="preserve">履行过程中第一次出现违约</w:t>
      </w:r>
      <w:r>
        <w:rPr>
          <w:rFonts w:eastAsia="仿宋"/>
          <w:sz w:val="24"/>
        </w:rPr>
        <w:t xml:space="preserve">行为，</w:t>
      </w:r>
      <w:r>
        <w:rPr>
          <w:rFonts w:hint="eastAsia" w:eastAsia="仿宋"/>
          <w:sz w:val="24"/>
        </w:rPr>
        <w:t xml:space="preserve">甲方</w:t>
      </w:r>
      <w:r>
        <w:rPr>
          <w:rFonts w:eastAsia="仿宋"/>
          <w:sz w:val="24"/>
        </w:rPr>
        <w:t xml:space="preserve">出具《责令整改通知书》，限定时间完成整改，</w:t>
      </w:r>
      <w:r>
        <w:rPr>
          <w:rFonts w:hint="eastAsia" w:eastAsia="仿宋"/>
          <w:sz w:val="24"/>
        </w:rPr>
        <w:t xml:space="preserve">并</w:t>
      </w:r>
      <w:r>
        <w:rPr>
          <w:rFonts w:eastAsia="仿宋"/>
          <w:sz w:val="24"/>
        </w:rPr>
        <w:t xml:space="preserve">视作差评，记录在案。</w:t>
      </w:r>
      <w:r>
        <w:rPr>
          <w:rFonts w:eastAsia="仿宋"/>
          <w:sz w:val="24"/>
        </w:rPr>
      </w:r>
      <w:r/>
    </w:p>
    <w:p>
      <w:pPr>
        <w:pStyle w:val="859"/>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hint="eastAsia" w:eastAsia="仿宋"/>
          <w:sz w:val="24"/>
        </w:rPr>
        <w:t xml:space="preserve">（2）</w:t>
      </w:r>
      <w:r>
        <w:rPr>
          <w:rFonts w:eastAsia="仿宋"/>
          <w:sz w:val="24"/>
        </w:rPr>
        <w:t xml:space="preserve">暂停交易资格</w:t>
      </w:r>
      <w:r>
        <w:rPr>
          <w:rFonts w:eastAsia="仿宋"/>
          <w:sz w:val="24"/>
        </w:rPr>
      </w:r>
      <w:r/>
    </w:p>
    <w:p>
      <w:pPr>
        <w:pStyle w:val="859"/>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对拒不接受</w:t>
      </w:r>
      <w:r>
        <w:rPr>
          <w:rFonts w:hint="eastAsia" w:eastAsia="仿宋"/>
          <w:sz w:val="24"/>
        </w:rPr>
        <w:t xml:space="preserve">甲方</w:t>
      </w:r>
      <w:r>
        <w:rPr>
          <w:rFonts w:eastAsia="仿宋"/>
          <w:sz w:val="24"/>
        </w:rPr>
        <w:t xml:space="preserve">约谈，或者规定时间未按《责令整改通知书》完成整改的，暂停</w:t>
      </w:r>
      <w:r>
        <w:rPr>
          <w:rFonts w:hint="eastAsia" w:eastAsia="仿宋"/>
          <w:sz w:val="24"/>
        </w:rPr>
        <w:t xml:space="preserve">乙方</w:t>
      </w:r>
      <w:r>
        <w:rPr>
          <w:rFonts w:eastAsia="仿宋"/>
          <w:sz w:val="24"/>
        </w:rPr>
        <w:t xml:space="preserve">框架协议交易资格三个月，并在框架协议系统公示。</w:t>
      </w:r>
      <w:r>
        <w:rPr>
          <w:rFonts w:eastAsia="仿宋"/>
          <w:sz w:val="24"/>
        </w:rPr>
      </w:r>
      <w:r/>
    </w:p>
    <w:p>
      <w:pPr>
        <w:pStyle w:val="859"/>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hint="eastAsia" w:eastAsia="仿宋"/>
          <w:sz w:val="24"/>
        </w:rPr>
        <w:t xml:space="preserve">（3）</w:t>
      </w:r>
      <w:r>
        <w:rPr>
          <w:rFonts w:eastAsia="仿宋"/>
          <w:sz w:val="24"/>
        </w:rPr>
        <w:t xml:space="preserve">终止交易资格</w:t>
      </w:r>
      <w:r>
        <w:rPr>
          <w:rFonts w:eastAsia="仿宋"/>
          <w:sz w:val="24"/>
        </w:rPr>
      </w:r>
      <w:r/>
    </w:p>
    <w:p>
      <w:pPr>
        <w:pStyle w:val="859"/>
        <w:ind w:firstLine="480"/>
        <w:spacing w:line="320" w:lineRule="exact"/>
        <w:rPr>
          <w:rFonts w:hint="eastAsia" w:eastAsia="仿宋"/>
          <w:sz w:val="24"/>
        </w:rPr>
        <w:pBdr>
          <w:top w:val="none" w:color="000000" w:sz="0" w:space="0"/>
          <w:left w:val="none" w:color="000000" w:sz="0" w:space="0"/>
          <w:bottom w:val="none" w:color="000000" w:sz="0" w:space="0"/>
          <w:right w:val="none" w:color="000000" w:sz="0" w:space="0"/>
        </w:pBdr>
      </w:pPr>
      <w:r>
        <w:rPr>
          <w:rFonts w:hint="eastAsia" w:eastAsia="仿宋"/>
          <w:sz w:val="24"/>
        </w:rPr>
        <w:t xml:space="preserve">乙方</w:t>
      </w:r>
      <w:r>
        <w:rPr>
          <w:rFonts w:eastAsia="仿宋"/>
          <w:sz w:val="24"/>
        </w:rPr>
        <w:t xml:space="preserve">在被发现存在恶意违规，造成严重后果，或在框架协议有效期内两次被开具《责令整改通知单》，解除当期框架协议，同时报请财政部门，列入供应商诚信档案。</w:t>
      </w:r>
      <w:r>
        <w:rPr>
          <w:rFonts w:hint="eastAsia" w:eastAsia="仿宋"/>
          <w:sz w:val="24"/>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十三、税费</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本框架协议执行中相关的一切税费均由乙方负担。</w:t>
      </w:r>
      <w:r>
        <w:rPr>
          <w:rFonts w:ascii="仿宋" w:hAnsi="仿宋" w:eastAsia="仿宋" w:cs="仿宋"/>
          <w:sz w:val="24"/>
          <w:shd w:val="clear" w:color="auto" w:fill="ffffff"/>
        </w:rPr>
      </w:r>
      <w:r/>
    </w:p>
    <w:p>
      <w:pPr>
        <w:pStyle w:val="859"/>
        <w:ind w:left="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十四、争议解决的办法</w:t>
      </w:r>
      <w:r>
        <w:rPr>
          <w:rFonts w:ascii="仿宋" w:hAnsi="仿宋" w:eastAsia="仿宋" w:cs="仿宋"/>
          <w:sz w:val="24"/>
          <w:shd w:val="clear" w:color="auto" w:fill="ffffff"/>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因本框架协议的签订、履行而发生的争议，甲乙双方应通过友好协商解决，如协商不成由甲方住所地人民法院管辖。</w:t>
      </w:r>
      <w:r>
        <w:rPr>
          <w:rFonts w:ascii="仿宋" w:hAnsi="仿宋" w:eastAsia="仿宋" w:cs="仿宋"/>
          <w:sz w:val="24"/>
          <w:shd w:val="clear" w:color="auto" w:fill="ffffff"/>
        </w:rPr>
      </w:r>
      <w:r/>
    </w:p>
    <w:p>
      <w:pPr>
        <w:pStyle w:val="859"/>
        <w:ind w:left="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十五、框架协议文本的生效及其它</w:t>
      </w:r>
      <w:r>
        <w:rPr>
          <w:rFonts w:ascii="仿宋" w:hAnsi="仿宋" w:eastAsia="仿宋" w:cs="仿宋"/>
          <w:sz w:val="24"/>
          <w:shd w:val="clear" w:color="auto" w:fill="ffffff"/>
        </w:rPr>
      </w:r>
      <w:r/>
    </w:p>
    <w:p>
      <w:pPr>
        <w:pStyle w:val="859"/>
        <w:ind w:firstLine="560"/>
        <w:spacing w:line="320" w:lineRule="exact"/>
        <w:rPr>
          <w:rFonts w:hint="eastAsia" w:ascii="仿宋" w:hAnsi="仿宋" w:eastAsia="仿宋" w:cs="仿宋"/>
          <w:sz w:val="24"/>
          <w:shd w:val="clear" w:color="auto" w:fill="ffffff"/>
        </w:rPr>
      </w:pPr>
      <w:r>
        <w:rPr>
          <w:rFonts w:hint="eastAsia" w:ascii="仿宋" w:hAnsi="仿宋" w:eastAsia="仿宋" w:cs="仿宋"/>
          <w:sz w:val="24"/>
          <w:shd w:val="clear" w:color="auto" w:fill="ffffff"/>
        </w:rPr>
        <w:t xml:space="preserve">1.本框架协议文本经甲乙双方法定代表人或授权委托代表人签字并加盖单位公章后生效。</w:t>
      </w:r>
      <w:r>
        <w:rPr>
          <w:rFonts w:hint="eastAsia" w:ascii="仿宋" w:hAnsi="仿宋" w:eastAsia="仿宋" w:cs="仿宋"/>
          <w:sz w:val="24"/>
          <w:shd w:val="clear" w:color="auto" w:fill="ffffff"/>
        </w:rPr>
      </w:r>
      <w:r/>
    </w:p>
    <w:p>
      <w:pPr>
        <w:pStyle w:val="895"/>
        <w:ind w:firstLine="480"/>
        <w:spacing w:line="320" w:lineRule="exact"/>
      </w:pPr>
      <w:r>
        <w:rPr>
          <w:rFonts w:hint="eastAsia" w:ascii="仿宋" w:hAnsi="仿宋" w:eastAsia="仿宋"/>
          <w:sz w:val="24"/>
          <w:szCs w:val="24"/>
        </w:rPr>
        <w:t xml:space="preserve">2.《</w:t>
      </w:r>
      <w:r>
        <w:rPr>
          <w:rFonts w:hint="eastAsia" w:ascii="仿宋" w:hAnsi="仿宋" w:eastAsia="仿宋"/>
          <w:sz w:val="24"/>
        </w:rPr>
        <w:t xml:space="preserve">2026-2027年度徐州市区（不含铜山区、贾汪区）物业管理服务框架协议》有效期届满，《2026-2027年度徐州市区（不含铜山区、贾汪区）物业管理服务</w:t>
      </w:r>
      <w:r>
        <w:rPr>
          <w:rFonts w:ascii="仿宋" w:hAnsi="仿宋" w:eastAsia="仿宋"/>
          <w:sz w:val="24"/>
        </w:rPr>
        <w:t xml:space="preserve">合同</w:t>
      </w:r>
      <w:r>
        <w:rPr>
          <w:rFonts w:hint="eastAsia" w:ascii="仿宋" w:hAnsi="仿宋" w:eastAsia="仿宋"/>
          <w:sz w:val="24"/>
        </w:rPr>
        <w:t xml:space="preserve">》服务期未届满的，框架协议中与物业管理服务相关的约定继续有效。</w:t>
      </w:r>
      <w:r/>
    </w:p>
    <w:p>
      <w:pPr>
        <w:pStyle w:val="859"/>
        <w:ind w:firstLine="560"/>
        <w:spacing w:line="320" w:lineRule="exact"/>
        <w:rPr>
          <w:rFonts w:hint="eastAsia" w:ascii="仿宋" w:hAnsi="仿宋" w:eastAsia="仿宋" w:cs="仿宋"/>
          <w:sz w:val="24"/>
          <w:shd w:val="clear" w:color="auto" w:fill="ffffff"/>
        </w:rPr>
      </w:pPr>
      <w:r>
        <w:rPr>
          <w:rFonts w:hint="eastAsia" w:ascii="仿宋" w:hAnsi="仿宋" w:eastAsia="仿宋" w:cs="仿宋"/>
          <w:sz w:val="24"/>
          <w:shd w:val="clear" w:color="auto" w:fill="ffffff"/>
        </w:rPr>
        <w:t xml:space="preserve">3.本框架协议文本未尽事宜，遵照《民法典》、《政府采购法》有关条文执行。</w:t>
      </w:r>
      <w:r>
        <w:rPr>
          <w:rFonts w:hint="eastAsia" w:ascii="仿宋" w:hAnsi="仿宋" w:eastAsia="仿宋" w:cs="仿宋"/>
          <w:sz w:val="24"/>
          <w:shd w:val="clear" w:color="auto" w:fill="ffffff"/>
        </w:rPr>
      </w:r>
      <w:r/>
    </w:p>
    <w:p>
      <w:pPr>
        <w:pStyle w:val="879"/>
        <w:rPr>
          <w:rFonts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     4.本框架协议文本正本一式两份，具有同等法律效力，甲方、乙方各执一份。</w:t>
      </w:r>
      <w:r>
        <w:rPr>
          <w:rFonts w:ascii="仿宋" w:hAnsi="仿宋" w:eastAsia="仿宋" w:cs="仿宋"/>
          <w:sz w:val="24"/>
          <w:szCs w:val="24"/>
          <w:shd w:val="clear" w:color="auto" w:fill="ffffff"/>
        </w:rPr>
      </w:r>
      <w:r/>
    </w:p>
    <w:p>
      <w:pPr>
        <w:pStyle w:val="859"/>
        <w:ind w:firstLine="2160"/>
        <w:spacing w:line="320" w:lineRule="exact"/>
        <w:rPr>
          <w:rFonts w:ascii="仿宋" w:hAnsi="仿宋" w:eastAsia="仿宋"/>
          <w:sz w:val="24"/>
        </w:rPr>
      </w:pPr>
      <w:r>
        <w:rPr>
          <w:rFonts w:ascii="仿宋" w:hAnsi="仿宋" w:eastAsia="仿宋"/>
          <w:sz w:val="24"/>
        </w:rPr>
      </w:r>
      <w:r/>
    </w:p>
    <w:p>
      <w:pPr>
        <w:pStyle w:val="859"/>
        <w:ind w:firstLine="2160"/>
        <w:spacing w:line="320" w:lineRule="exact"/>
        <w:rPr>
          <w:rFonts w:ascii="仿宋" w:hAnsi="仿宋" w:eastAsia="仿宋"/>
          <w:sz w:val="24"/>
        </w:rPr>
      </w:pPr>
      <w:r>
        <w:rPr>
          <w:rFonts w:ascii="仿宋" w:hAnsi="仿宋" w:eastAsia="仿宋"/>
          <w:sz w:val="24"/>
        </w:rPr>
        <w:t xml:space="preserve">甲方：</w:t>
      </w:r>
      <w:r>
        <w:rPr>
          <w:rFonts w:hint="eastAsia" w:ascii="仿宋" w:hAnsi="仿宋" w:eastAsia="仿宋"/>
          <w:sz w:val="24"/>
          <w:u w:val="single"/>
        </w:rPr>
        <w:t xml:space="preserve">（公章）</w:t>
      </w:r>
      <w:r>
        <w:rPr>
          <w:rFonts w:ascii="仿宋" w:hAnsi="仿宋" w:eastAsia="仿宋"/>
          <w:sz w:val="24"/>
        </w:rPr>
        <w:t xml:space="preserve">      </w:t>
      </w:r>
      <w:r>
        <w:rPr>
          <w:rFonts w:hint="eastAsia" w:ascii="仿宋" w:hAnsi="仿宋" w:eastAsia="仿宋"/>
          <w:sz w:val="24"/>
        </w:rPr>
        <w:t xml:space="preserve">      </w:t>
      </w:r>
      <w:r>
        <w:rPr>
          <w:rFonts w:ascii="仿宋" w:hAnsi="仿宋" w:eastAsia="仿宋"/>
          <w:sz w:val="24"/>
        </w:rPr>
        <w:t xml:space="preserve">乙方：</w:t>
      </w:r>
      <w:r>
        <w:rPr>
          <w:rFonts w:hint="eastAsia" w:ascii="仿宋" w:hAnsi="仿宋" w:eastAsia="仿宋"/>
          <w:sz w:val="24"/>
          <w:u w:val="single"/>
        </w:rPr>
        <w:t xml:space="preserve">（公章）</w:t>
      </w:r>
      <w:r>
        <w:rPr>
          <w:rFonts w:ascii="仿宋" w:hAnsi="仿宋" w:eastAsia="仿宋"/>
          <w:sz w:val="24"/>
        </w:rPr>
      </w:r>
      <w:r/>
    </w:p>
    <w:p>
      <w:pPr>
        <w:pStyle w:val="859"/>
        <w:spacing w:line="320" w:lineRule="exact"/>
        <w:rPr>
          <w:rFonts w:ascii="仿宋" w:hAnsi="仿宋" w:eastAsia="仿宋"/>
          <w:sz w:val="24"/>
        </w:rPr>
      </w:pPr>
      <w:r>
        <w:rPr>
          <w:rFonts w:ascii="仿宋" w:hAnsi="仿宋" w:eastAsia="仿宋"/>
          <w:sz w:val="24"/>
        </w:rPr>
        <w:t xml:space="preserve">地址：     </w:t>
      </w:r>
      <w:r>
        <w:rPr>
          <w:rFonts w:hint="eastAsia" w:ascii="仿宋" w:hAnsi="仿宋" w:eastAsia="仿宋"/>
          <w:sz w:val="24"/>
        </w:rPr>
        <w:t xml:space="preserve">  徐州市新城区新安路5号     </w:t>
      </w:r>
      <w:r>
        <w:rPr>
          <w:rFonts w:ascii="仿宋" w:hAnsi="仿宋" w:eastAsia="仿宋"/>
          <w:sz w:val="24"/>
        </w:rPr>
        <w:t xml:space="preserve">地址：     </w:t>
      </w:r>
      <w:r>
        <w:rPr>
          <w:rFonts w:ascii="仿宋" w:hAnsi="仿宋" w:eastAsia="仿宋"/>
          <w:sz w:val="24"/>
        </w:rPr>
      </w:r>
      <w:r/>
    </w:p>
    <w:p>
      <w:pPr>
        <w:pStyle w:val="859"/>
        <w:spacing w:line="320" w:lineRule="exact"/>
        <w:rPr>
          <w:rFonts w:ascii="仿宋" w:hAnsi="仿宋" w:eastAsia="仿宋"/>
          <w:sz w:val="24"/>
        </w:rPr>
      </w:pPr>
      <w:r>
        <w:rPr>
          <w:rFonts w:hint="eastAsia" w:ascii="仿宋" w:hAnsi="仿宋" w:eastAsia="仿宋"/>
          <w:sz w:val="24"/>
        </w:rPr>
        <w:t xml:space="preserve">授权代表</w:t>
      </w:r>
      <w:r>
        <w:rPr>
          <w:rFonts w:ascii="仿宋" w:hAnsi="仿宋" w:eastAsia="仿宋"/>
          <w:sz w:val="24"/>
        </w:rPr>
        <w:t xml:space="preserve">：</w:t>
      </w:r>
      <w:r>
        <w:rPr>
          <w:rFonts w:hint="eastAsia" w:ascii="仿宋" w:hAnsi="仿宋" w:eastAsia="仿宋"/>
          <w:sz w:val="24"/>
        </w:rPr>
        <w:t xml:space="preserve">    王加和                    授权代表</w:t>
      </w:r>
      <w:r>
        <w:rPr>
          <w:rFonts w:ascii="仿宋" w:hAnsi="仿宋" w:eastAsia="仿宋"/>
          <w:sz w:val="24"/>
        </w:rPr>
        <w:t xml:space="preserve">：</w:t>
      </w:r>
      <w:r>
        <w:rPr>
          <w:rFonts w:hint="eastAsia" w:ascii="仿宋" w:hAnsi="仿宋" w:eastAsia="仿宋"/>
          <w:sz w:val="24"/>
        </w:rPr>
        <w:t xml:space="preserve">    </w:t>
      </w:r>
      <w:r>
        <w:rPr>
          <w:rFonts w:ascii="仿宋" w:hAnsi="仿宋" w:eastAsia="仿宋"/>
          <w:sz w:val="24"/>
        </w:rPr>
      </w:r>
      <w:r/>
    </w:p>
    <w:p>
      <w:pPr>
        <w:pStyle w:val="859"/>
        <w:spacing w:line="320" w:lineRule="exact"/>
        <w:rPr>
          <w:rFonts w:ascii="仿宋" w:hAnsi="仿宋" w:eastAsia="仿宋"/>
          <w:sz w:val="24"/>
        </w:rPr>
      </w:pPr>
      <w:r>
        <w:rPr>
          <w:rFonts w:ascii="仿宋" w:hAnsi="仿宋" w:eastAsia="仿宋"/>
          <w:sz w:val="24"/>
        </w:rPr>
        <w:t xml:space="preserve">联系电话：    </w:t>
      </w:r>
      <w:r>
        <w:rPr>
          <w:rFonts w:hint="eastAsia" w:ascii="仿宋" w:hAnsi="仿宋" w:eastAsia="仿宋"/>
          <w:sz w:val="24"/>
        </w:rPr>
        <w:t xml:space="preserve"> 0516-67019037            </w:t>
      </w:r>
      <w:r>
        <w:rPr>
          <w:rFonts w:ascii="仿宋" w:hAnsi="仿宋" w:eastAsia="仿宋"/>
          <w:sz w:val="24"/>
        </w:rPr>
        <w:t xml:space="preserve">联系电话：  </w:t>
      </w:r>
      <w:r>
        <w:rPr>
          <w:rFonts w:ascii="仿宋" w:hAnsi="仿宋" w:eastAsia="仿宋"/>
          <w:sz w:val="24"/>
        </w:rPr>
      </w:r>
      <w:r/>
    </w:p>
    <w:p>
      <w:pPr>
        <w:pStyle w:val="859"/>
        <w:rPr>
          <w:rFonts w:hint="eastAsia"/>
        </w:rPr>
      </w:pPr>
      <w:r>
        <w:rPr>
          <w:rFonts w:hint="eastAsia" w:ascii="仿宋" w:hAnsi="仿宋" w:eastAsia="仿宋"/>
          <w:sz w:val="24"/>
        </w:rPr>
        <w:t xml:space="preserve">签定日期:      年　月　日               签定日期:      年　月　日</w:t>
      </w:r>
      <w:r>
        <w:rPr>
          <w:rFonts w:hint="eastAsia"/>
        </w:rPr>
      </w:r>
      <w:r/>
    </w:p>
    <w:p>
      <w:pPr>
        <w:pStyle w:val="859"/>
        <w:rPr>
          <w:rFonts w:hint="eastAsia"/>
        </w:rPr>
      </w:pPr>
      <w:r>
        <w:rPr>
          <w:rFonts w:hint="eastAsia"/>
        </w:rPr>
      </w:r>
      <w:r/>
    </w:p>
    <w:p>
      <w:pPr>
        <w:pStyle w:val="859"/>
        <w:spacing w:line="320" w:lineRule="exact"/>
        <w:rPr>
          <w:rFonts w:ascii="仿宋" w:hAnsi="仿宋" w:eastAsia="仿宋"/>
          <w:sz w:val="24"/>
        </w:rPr>
      </w:pPr>
      <w:r>
        <w:rPr>
          <w:rFonts w:ascii="仿宋" w:hAnsi="仿宋" w:eastAsia="仿宋"/>
          <w:sz w:val="24"/>
        </w:rPr>
      </w:r>
      <w:r/>
    </w:p>
    <w:p>
      <w:pPr>
        <w:pStyle w:val="859"/>
        <w:ind w:firstLine="600"/>
        <w:jc w:val="left"/>
        <w:widowControl/>
        <w:rPr>
          <w:rFonts w:hint="eastAsia" w:ascii="仿宋" w:hAnsi="仿宋" w:eastAsia="仿宋"/>
          <w:sz w:val="30"/>
          <w:szCs w:val="30"/>
        </w:rPr>
      </w:pPr>
      <w:r>
        <w:rPr>
          <w:rFonts w:hint="eastAsia" w:ascii="仿宋" w:hAnsi="仿宋" w:eastAsia="仿宋"/>
          <w:sz w:val="30"/>
          <w:szCs w:val="30"/>
        </w:rPr>
      </w:r>
      <w:r/>
    </w:p>
    <w:p>
      <w:pPr>
        <w:pStyle w:val="879"/>
        <w:rPr>
          <w:rFonts w:hint="eastAsia"/>
        </w:rPr>
      </w:pPr>
      <w:r>
        <w:rPr>
          <w:rFonts w:hint="eastAsia"/>
        </w:rPr>
      </w:r>
      <w:r/>
    </w:p>
    <w:p>
      <w:pPr>
        <w:pStyle w:val="859"/>
        <w:rPr>
          <w:rFonts w:hint="eastAsia"/>
        </w:rPr>
      </w:pPr>
      <w:r>
        <w:rPr>
          <w:rFonts w:hint="eastAsia"/>
        </w:rPr>
      </w:r>
      <w:r/>
    </w:p>
    <w:p>
      <w:pPr>
        <w:pStyle w:val="879"/>
        <w:rPr>
          <w:rFonts w:hint="eastAsia"/>
        </w:rPr>
      </w:pPr>
      <w:r>
        <w:rPr>
          <w:rFonts w:hint="eastAsia"/>
        </w:rPr>
      </w:r>
      <w:r/>
    </w:p>
    <w:p>
      <w:pPr>
        <w:pStyle w:val="85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59"/>
        <w:rPr>
          <w:rFonts w:hint="eastAsia"/>
        </w:rPr>
      </w:pPr>
      <w:r>
        <w:rPr>
          <w:rFonts w:hint="eastAsia"/>
        </w:rPr>
      </w:r>
      <w:r/>
    </w:p>
    <w:p>
      <w:pPr>
        <w:pStyle w:val="859"/>
        <w:ind w:firstLine="600"/>
        <w:jc w:val="left"/>
        <w:widowControl/>
        <w:rPr>
          <w:rFonts w:hint="eastAsia" w:ascii="仿宋" w:hAnsi="仿宋" w:eastAsia="仿宋" w:cs="宋体"/>
          <w:sz w:val="24"/>
        </w:rPr>
      </w:pPr>
      <w:r>
        <w:rPr>
          <w:rFonts w:ascii="仿宋" w:hAnsi="仿宋" w:eastAsia="仿宋"/>
          <w:sz w:val="30"/>
          <w:szCs w:val="30"/>
        </w:rPr>
        <w:br w:type="page" w:clear="all"/>
      </w:r>
      <w:r>
        <w:rPr>
          <w:rFonts w:hint="eastAsia" w:ascii="仿宋" w:hAnsi="仿宋" w:eastAsia="仿宋"/>
          <w:sz w:val="30"/>
          <w:szCs w:val="30"/>
        </w:rPr>
        <w:t xml:space="preserve">二、</w:t>
      </w:r>
      <w:r>
        <w:rPr>
          <w:rFonts w:ascii="仿宋" w:hAnsi="仿宋" w:eastAsia="仿宋"/>
          <w:sz w:val="30"/>
          <w:szCs w:val="30"/>
        </w:rPr>
        <w:t xml:space="preserve">采购合同文本</w:t>
      </w:r>
      <w:r>
        <w:rPr>
          <w:rFonts w:hint="eastAsia" w:ascii="仿宋" w:hAnsi="仿宋" w:eastAsia="仿宋" w:cs="宋体"/>
          <w:sz w:val="24"/>
        </w:rPr>
      </w:r>
      <w:r/>
    </w:p>
    <w:p>
      <w:pPr>
        <w:pStyle w:val="859"/>
        <w:ind w:firstLine="480"/>
        <w:jc w:val="left"/>
        <w:spacing w:line="320" w:lineRule="exact"/>
        <w:widowControl/>
        <w:rPr>
          <w:rFonts w:hint="eastAsia" w:ascii="仿宋" w:hAnsi="仿宋" w:eastAsia="仿宋"/>
          <w:sz w:val="24"/>
        </w:rPr>
      </w:pPr>
      <w:r>
        <w:rPr>
          <w:rFonts w:hint="eastAsia" w:ascii="仿宋" w:hAnsi="仿宋" w:eastAsia="仿宋"/>
          <w:sz w:val="24"/>
        </w:rPr>
        <w:t xml:space="preserve">2026-2027年度徐州市区（不含铜山区、贾汪区）物业管理服务</w:t>
      </w:r>
      <w:r>
        <w:rPr>
          <w:rFonts w:ascii="仿宋" w:hAnsi="仿宋" w:eastAsia="仿宋"/>
          <w:sz w:val="24"/>
        </w:rPr>
        <w:t xml:space="preserve">合同文本</w:t>
      </w:r>
      <w:r>
        <w:rPr>
          <w:rFonts w:hint="eastAsia" w:ascii="仿宋" w:hAnsi="仿宋" w:eastAsia="仿宋"/>
          <w:sz w:val="24"/>
        </w:rPr>
      </w:r>
      <w:r/>
    </w:p>
    <w:p>
      <w:pPr>
        <w:pStyle w:val="895"/>
        <w:ind w:firstLine="480"/>
        <w:spacing w:line="320" w:lineRule="exact"/>
        <w:rPr>
          <w:rFonts w:hint="eastAsia" w:ascii="仿宋" w:hAnsi="仿宋" w:eastAsia="仿宋"/>
          <w:sz w:val="24"/>
          <w:szCs w:val="24"/>
        </w:rPr>
      </w:pPr>
      <w:r>
        <w:rPr>
          <w:rFonts w:hint="eastAsia" w:ascii="仿宋" w:hAnsi="仿宋" w:eastAsia="仿宋"/>
          <w:sz w:val="24"/>
          <w:szCs w:val="24"/>
        </w:rPr>
      </w:r>
      <w:r/>
    </w:p>
    <w:p>
      <w:pPr>
        <w:pStyle w:val="895"/>
        <w:ind w:firstLine="480"/>
        <w:spacing w:line="320" w:lineRule="exact"/>
        <w:rPr>
          <w:rFonts w:ascii="仿宋" w:hAnsi="仿宋" w:eastAsia="仿宋"/>
          <w:sz w:val="24"/>
          <w:szCs w:val="24"/>
        </w:rPr>
      </w:pPr>
      <w:r>
        <w:rPr>
          <w:rFonts w:hint="eastAsia" w:ascii="仿宋" w:hAnsi="仿宋" w:eastAsia="仿宋"/>
          <w:sz w:val="24"/>
          <w:szCs w:val="24"/>
        </w:rPr>
        <w:t xml:space="preserve">甲方：（采购人）_________</w:t>
      </w:r>
      <w:r>
        <w:rPr>
          <w:rFonts w:ascii="仿宋" w:hAnsi="仿宋" w:eastAsia="仿宋"/>
          <w:sz w:val="24"/>
          <w:szCs w:val="24"/>
        </w:rPr>
      </w:r>
      <w:r/>
    </w:p>
    <w:p>
      <w:pPr>
        <w:pStyle w:val="895"/>
        <w:ind w:firstLine="480"/>
        <w:spacing w:line="320" w:lineRule="exact"/>
        <w:rPr>
          <w:rFonts w:ascii="仿宋" w:hAnsi="仿宋" w:eastAsia="仿宋"/>
          <w:sz w:val="24"/>
          <w:szCs w:val="24"/>
        </w:rPr>
      </w:pPr>
      <w:r>
        <w:rPr>
          <w:rFonts w:hint="eastAsia" w:ascii="仿宋" w:hAnsi="仿宋" w:eastAsia="仿宋"/>
          <w:sz w:val="24"/>
          <w:szCs w:val="24"/>
        </w:rPr>
        <w:t xml:space="preserve">乙方：（入围供应商）_________</w:t>
      </w:r>
      <w:r>
        <w:rPr>
          <w:rFonts w:ascii="仿宋" w:hAnsi="仿宋" w:eastAsia="仿宋"/>
          <w:sz w:val="24"/>
          <w:szCs w:val="24"/>
        </w:rPr>
      </w:r>
      <w:r/>
    </w:p>
    <w:p>
      <w:pPr>
        <w:pStyle w:val="895"/>
        <w:ind w:firstLine="480"/>
        <w:spacing w:line="320" w:lineRule="exact"/>
        <w:rPr>
          <w:rFonts w:ascii="仿宋" w:hAnsi="仿宋" w:eastAsia="仿宋"/>
          <w:sz w:val="24"/>
          <w:szCs w:val="24"/>
        </w:rPr>
      </w:pPr>
      <w:r>
        <w:rPr>
          <w:rFonts w:hint="eastAsia" w:ascii="仿宋" w:hAnsi="仿宋" w:eastAsia="仿宋"/>
          <w:sz w:val="24"/>
          <w:szCs w:val="24"/>
        </w:rPr>
        <w:t xml:space="preserve">甲、乙双方根据徐州市政府采购中心2026-2027年度徐州市区（不含铜山区、贾汪区）物业管理服务封闭式框架协议采购项目公开征集的结果，签署本合同。</w:t>
      </w:r>
      <w:r>
        <w:rPr>
          <w:rFonts w:ascii="仿宋" w:hAnsi="仿宋" w:eastAsia="仿宋"/>
          <w:sz w:val="24"/>
          <w:szCs w:val="24"/>
        </w:rPr>
      </w:r>
      <w:r/>
    </w:p>
    <w:p>
      <w:pPr>
        <w:pStyle w:val="895"/>
        <w:ind w:firstLine="480"/>
        <w:spacing w:line="320" w:lineRule="exact"/>
        <w:rPr>
          <w:rFonts w:ascii="仿宋" w:hAnsi="仿宋" w:eastAsia="仿宋"/>
          <w:sz w:val="24"/>
          <w:szCs w:val="24"/>
        </w:rPr>
      </w:pPr>
      <w:r>
        <w:rPr>
          <w:rFonts w:ascii="仿宋" w:hAnsi="仿宋" w:eastAsia="仿宋"/>
          <w:sz w:val="24"/>
          <w:szCs w:val="24"/>
        </w:rPr>
      </w:r>
      <w:r/>
    </w:p>
    <w:p>
      <w:pPr>
        <w:pStyle w:val="859"/>
        <w:ind w:firstLine="480"/>
        <w:spacing w:line="320" w:lineRule="exact"/>
        <w:rPr>
          <w:rFonts w:ascii="仿宋" w:hAnsi="仿宋" w:eastAsia="仿宋"/>
          <w:sz w:val="24"/>
        </w:rPr>
      </w:pPr>
      <w:r>
        <w:rPr>
          <w:rFonts w:hint="eastAsia" w:ascii="仿宋" w:hAnsi="仿宋" w:eastAsia="仿宋"/>
          <w:sz w:val="24"/>
        </w:rPr>
        <w:t xml:space="preserve">第一条 物业情况</w:t>
      </w:r>
      <w:r>
        <w:rPr>
          <w:rFonts w:ascii="仿宋" w:hAnsi="仿宋" w:eastAsia="仿宋"/>
          <w:sz w:val="24"/>
        </w:rPr>
      </w:r>
      <w:r/>
    </w:p>
    <w:p>
      <w:pPr>
        <w:pStyle w:val="879"/>
        <w:ind w:firstLine="480"/>
        <w:spacing w:after="0" w:line="32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t xml:space="preserve">物业名称</w:t>
      </w:r>
      <w:r>
        <w:rPr>
          <w:rFonts w:hint="eastAsia" w:ascii="仿宋" w:hAnsi="仿宋" w:eastAsia="仿宋"/>
          <w:sz w:val="24"/>
          <w:szCs w:val="24"/>
        </w:rPr>
        <w:t xml:space="preserve">： </w:t>
      </w:r>
      <w:r>
        <w:rPr>
          <w:rFonts w:ascii="仿宋" w:hAnsi="仿宋" w:eastAsia="仿宋"/>
          <w:sz w:val="24"/>
          <w:szCs w:val="24"/>
        </w:rPr>
      </w:r>
      <w:r/>
    </w:p>
    <w:p>
      <w:pPr>
        <w:pStyle w:val="895"/>
        <w:ind w:firstLine="480"/>
        <w:spacing w:line="32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物业地址</w:t>
      </w:r>
      <w:r>
        <w:rPr>
          <w:rFonts w:hint="eastAsia" w:ascii="仿宋" w:hAnsi="仿宋" w:eastAsia="仿宋"/>
          <w:sz w:val="24"/>
          <w:szCs w:val="24"/>
        </w:rPr>
        <w:t xml:space="preserve">： </w:t>
      </w:r>
      <w:r>
        <w:rPr>
          <w:rFonts w:ascii="仿宋" w:hAnsi="仿宋" w:eastAsia="仿宋"/>
          <w:sz w:val="24"/>
          <w:szCs w:val="24"/>
        </w:rPr>
      </w:r>
      <w:r/>
    </w:p>
    <w:p>
      <w:pPr>
        <w:pStyle w:val="895"/>
        <w:ind w:firstLine="480"/>
        <w:spacing w:line="320" w:lineRule="exact"/>
        <w:rPr>
          <w:rFonts w:ascii="仿宋" w:hAnsi="仿宋" w:eastAsia="仿宋"/>
          <w:color w:val="000000"/>
          <w:sz w:val="24"/>
          <w:szCs w:val="24"/>
        </w:rPr>
      </w:pPr>
      <w:r>
        <w:rPr>
          <w:rFonts w:hint="eastAsia" w:ascii="仿宋" w:hAnsi="仿宋" w:eastAsia="仿宋"/>
          <w:sz w:val="24"/>
          <w:szCs w:val="24"/>
        </w:rPr>
        <w:t xml:space="preserve">3.</w:t>
      </w:r>
      <w:bookmarkStart w:id="8" w:name="OLE_LINK37"/>
      <w:r/>
      <w:bookmarkStart w:id="9" w:name="OLE_LINK30"/>
      <w:r/>
      <w:bookmarkStart w:id="10" w:name="OLE_LINK31"/>
      <w:r/>
      <w:bookmarkStart w:id="11" w:name="OLE_LINK36"/>
      <w:r>
        <w:rPr>
          <w:rFonts w:hint="eastAsia" w:ascii="仿宋" w:hAnsi="仿宋" w:eastAsia="仿宋"/>
          <w:sz w:val="24"/>
          <w:szCs w:val="24"/>
        </w:rPr>
        <w:t xml:space="preserve">物业管理服务期限（</w:t>
      </w:r>
      <w:r>
        <w:rPr>
          <w:rFonts w:hint="eastAsia" w:ascii="仿宋" w:hAnsi="仿宋" w:eastAsia="仿宋"/>
          <w:color w:val="000000"/>
          <w:sz w:val="24"/>
          <w:szCs w:val="24"/>
        </w:rPr>
        <w:t xml:space="preserve">合同期限）</w:t>
      </w:r>
      <w:bookmarkEnd w:id="8"/>
      <w:r/>
      <w:bookmarkEnd w:id="9"/>
      <w:r/>
      <w:bookmarkEnd w:id="10"/>
      <w:r/>
      <w:bookmarkEnd w:id="11"/>
      <w:r>
        <w:rPr>
          <w:rFonts w:hint="eastAsia" w:ascii="仿宋" w:hAnsi="仿宋" w:eastAsia="仿宋"/>
          <w:color w:val="000000"/>
          <w:sz w:val="24"/>
          <w:szCs w:val="24"/>
        </w:rPr>
        <w:t xml:space="preserve">:自  </w:t>
      </w:r>
      <w:r>
        <w:rPr>
          <w:rFonts w:ascii="仿宋" w:hAnsi="仿宋" w:eastAsia="仿宋"/>
          <w:color w:val="000000"/>
          <w:sz w:val="24"/>
          <w:szCs w:val="24"/>
        </w:rPr>
        <w:t xml:space="preserve">年</w:t>
      </w:r>
      <w:r>
        <w:rPr>
          <w:rFonts w:hint="eastAsia" w:ascii="仿宋" w:hAnsi="仿宋" w:eastAsia="仿宋"/>
          <w:color w:val="000000"/>
          <w:sz w:val="24"/>
          <w:szCs w:val="24"/>
        </w:rPr>
        <w:t xml:space="preserve">  </w:t>
      </w:r>
      <w:r>
        <w:rPr>
          <w:rFonts w:ascii="仿宋" w:hAnsi="仿宋" w:eastAsia="仿宋"/>
          <w:color w:val="000000"/>
          <w:sz w:val="24"/>
          <w:szCs w:val="24"/>
        </w:rPr>
        <w:t xml:space="preserve">月</w:t>
      </w:r>
      <w:r>
        <w:rPr>
          <w:rFonts w:hint="eastAsia" w:ascii="仿宋" w:hAnsi="仿宋" w:eastAsia="仿宋"/>
          <w:color w:val="000000"/>
          <w:sz w:val="24"/>
          <w:szCs w:val="24"/>
        </w:rPr>
        <w:t xml:space="preserve">  </w:t>
      </w:r>
      <w:r>
        <w:rPr>
          <w:rFonts w:ascii="仿宋" w:hAnsi="仿宋" w:eastAsia="仿宋"/>
          <w:color w:val="000000"/>
          <w:sz w:val="24"/>
          <w:szCs w:val="24"/>
        </w:rPr>
        <w:t xml:space="preserve">日</w:t>
      </w:r>
      <w:r>
        <w:rPr>
          <w:rFonts w:hint="eastAsia" w:ascii="仿宋" w:hAnsi="仿宋" w:eastAsia="仿宋"/>
          <w:color w:val="000000"/>
          <w:sz w:val="24"/>
          <w:szCs w:val="24"/>
        </w:rPr>
        <w:t xml:space="preserve">至   </w:t>
      </w:r>
      <w:r>
        <w:rPr>
          <w:rFonts w:ascii="仿宋" w:hAnsi="仿宋" w:eastAsia="仿宋"/>
          <w:color w:val="000000"/>
          <w:sz w:val="24"/>
          <w:szCs w:val="24"/>
        </w:rPr>
        <w:t xml:space="preserve">年</w:t>
      </w:r>
      <w:r>
        <w:rPr>
          <w:rFonts w:hint="eastAsia" w:ascii="仿宋" w:hAnsi="仿宋" w:eastAsia="仿宋"/>
          <w:color w:val="000000"/>
          <w:sz w:val="24"/>
          <w:szCs w:val="24"/>
        </w:rPr>
        <w:t xml:space="preserve">  </w:t>
      </w:r>
      <w:r>
        <w:rPr>
          <w:rFonts w:ascii="仿宋" w:hAnsi="仿宋" w:eastAsia="仿宋"/>
          <w:color w:val="000000"/>
          <w:sz w:val="24"/>
          <w:szCs w:val="24"/>
        </w:rPr>
        <w:t xml:space="preserve">月</w:t>
      </w:r>
      <w:r>
        <w:rPr>
          <w:rFonts w:hint="eastAsia" w:ascii="仿宋" w:hAnsi="仿宋" w:eastAsia="仿宋"/>
          <w:color w:val="000000"/>
          <w:sz w:val="24"/>
          <w:szCs w:val="24"/>
        </w:rPr>
        <w:t xml:space="preserve">  </w:t>
      </w:r>
      <w:r>
        <w:rPr>
          <w:rFonts w:ascii="仿宋" w:hAnsi="仿宋" w:eastAsia="仿宋"/>
          <w:color w:val="000000"/>
          <w:sz w:val="24"/>
          <w:szCs w:val="24"/>
        </w:rPr>
        <w:t xml:space="preserve">日</w:t>
      </w:r>
      <w:r>
        <w:rPr>
          <w:rFonts w:hint="eastAsia" w:ascii="仿宋" w:hAnsi="仿宋" w:eastAsia="仿宋"/>
          <w:color w:val="000000"/>
          <w:sz w:val="24"/>
          <w:szCs w:val="24"/>
        </w:rPr>
        <w:t xml:space="preserve">。(按照财政部门批准的政府采购计划,</w:t>
      </w:r>
      <w:r>
        <w:rPr>
          <w:rFonts w:hint="eastAsia" w:ascii="仿宋" w:hAnsi="仿宋" w:eastAsia="仿宋" w:cs="仿宋"/>
          <w:color w:val="000000"/>
          <w:sz w:val="24"/>
          <w:shd w:val="clear" w:color="auto" w:fill="ffffff"/>
        </w:rPr>
        <w:t xml:space="preserve">最长不得超过一年。</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95"/>
        <w:ind w:firstLine="480"/>
        <w:spacing w:line="320" w:lineRule="exact"/>
        <w:rPr>
          <w:rFonts w:ascii="仿宋" w:hAnsi="仿宋" w:eastAsia="仿宋"/>
          <w:color w:val="000000"/>
          <w:sz w:val="24"/>
          <w:szCs w:val="24"/>
        </w:rPr>
      </w:pPr>
      <w:r>
        <w:rPr>
          <w:rFonts w:hint="eastAsia" w:ascii="仿宋" w:hAnsi="仿宋" w:eastAsia="仿宋" w:cs="宋体"/>
          <w:color w:val="000000"/>
          <w:sz w:val="24"/>
          <w:szCs w:val="24"/>
        </w:rPr>
        <w:t xml:space="preserve">第二条 </w:t>
      </w:r>
      <w:r>
        <w:rPr>
          <w:rFonts w:ascii="仿宋" w:hAnsi="仿宋" w:eastAsia="仿宋" w:cs="宋体"/>
          <w:color w:val="000000"/>
          <w:sz w:val="24"/>
          <w:szCs w:val="24"/>
        </w:rPr>
        <w:t xml:space="preserve">物业服务范围</w:t>
      </w:r>
      <w:r>
        <w:rPr>
          <w:rFonts w:hint="eastAsia" w:ascii="仿宋" w:hAnsi="仿宋" w:eastAsia="仿宋" w:cs="宋体"/>
          <w:color w:val="000000"/>
          <w:sz w:val="24"/>
          <w:szCs w:val="24"/>
        </w:rPr>
        <w:t xml:space="preserve">：</w:t>
      </w:r>
      <w:r>
        <w:rPr>
          <w:rFonts w:ascii="仿宋" w:hAnsi="仿宋" w:eastAsia="仿宋"/>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4"/>
        <w:gridCol w:w="2440"/>
        <w:gridCol w:w="4222"/>
      </w:tblGrid>
      <w:tr>
        <w:trPr>
          <w:trHeight w:val="511"/>
        </w:trPr>
        <w:tc>
          <w:tcPr>
            <w:tcW w:w="1104" w:type="dxa"/>
            <w:vAlign w:val="center"/>
            <w:textDirection w:val="lrTb"/>
            <w:noWrap/>
          </w:tcPr>
          <w:p>
            <w:pPr>
              <w:pStyle w:val="895"/>
              <w:jc w:val="center"/>
              <w:spacing w:line="320" w:lineRule="exact"/>
              <w:rPr>
                <w:rFonts w:ascii="仿宋" w:hAnsi="仿宋" w:eastAsia="仿宋"/>
                <w:sz w:val="24"/>
                <w:szCs w:val="24"/>
              </w:rPr>
            </w:pPr>
            <w:r>
              <w:rPr>
                <w:rFonts w:hint="eastAsia" w:ascii="仿宋" w:hAnsi="仿宋" w:eastAsia="仿宋"/>
                <w:sz w:val="24"/>
                <w:szCs w:val="24"/>
              </w:rPr>
              <w:t xml:space="preserve">序号</w:t>
            </w:r>
            <w:r>
              <w:rPr>
                <w:rFonts w:ascii="仿宋" w:hAnsi="仿宋" w:eastAsia="仿宋"/>
                <w:sz w:val="24"/>
                <w:szCs w:val="24"/>
              </w:rPr>
            </w:r>
            <w:r/>
          </w:p>
        </w:tc>
        <w:tc>
          <w:tcPr>
            <w:tcW w:w="2440" w:type="dxa"/>
            <w:vAlign w:val="center"/>
            <w:textDirection w:val="lrTb"/>
            <w:noWrap/>
          </w:tcPr>
          <w:p>
            <w:pPr>
              <w:pStyle w:val="895"/>
              <w:jc w:val="center"/>
              <w:spacing w:line="320" w:lineRule="exact"/>
              <w:rPr>
                <w:rFonts w:ascii="仿宋" w:hAnsi="仿宋" w:eastAsia="仿宋"/>
                <w:sz w:val="24"/>
                <w:szCs w:val="24"/>
              </w:rPr>
            </w:pPr>
            <w:r>
              <w:rPr>
                <w:rFonts w:hint="eastAsia" w:ascii="仿宋" w:hAnsi="仿宋" w:eastAsia="仿宋"/>
                <w:sz w:val="24"/>
                <w:szCs w:val="24"/>
              </w:rPr>
              <w:t xml:space="preserve">服务内容</w:t>
            </w:r>
            <w:r>
              <w:rPr>
                <w:rFonts w:ascii="仿宋" w:hAnsi="仿宋" w:eastAsia="仿宋"/>
                <w:sz w:val="24"/>
                <w:szCs w:val="24"/>
              </w:rPr>
            </w:r>
            <w:r/>
          </w:p>
        </w:tc>
        <w:tc>
          <w:tcPr>
            <w:tcW w:w="4222" w:type="dxa"/>
            <w:vAlign w:val="center"/>
            <w:textDirection w:val="lrTb"/>
            <w:noWrap/>
          </w:tcPr>
          <w:p>
            <w:pPr>
              <w:pStyle w:val="895"/>
              <w:jc w:val="center"/>
              <w:spacing w:line="320" w:lineRule="exact"/>
              <w:rPr>
                <w:rFonts w:ascii="仿宋" w:hAnsi="仿宋" w:eastAsia="仿宋"/>
                <w:sz w:val="24"/>
                <w:szCs w:val="24"/>
              </w:rPr>
            </w:pPr>
            <w:r>
              <w:rPr>
                <w:rFonts w:hint="eastAsia" w:ascii="仿宋" w:hAnsi="仿宋" w:eastAsia="仿宋"/>
                <w:sz w:val="24"/>
                <w:szCs w:val="24"/>
              </w:rPr>
              <w:t xml:space="preserve">服务标准</w:t>
            </w:r>
            <w:r>
              <w:rPr>
                <w:rFonts w:ascii="仿宋" w:hAnsi="仿宋" w:eastAsia="仿宋"/>
                <w:sz w:val="24"/>
                <w:szCs w:val="24"/>
              </w:rPr>
            </w:r>
            <w:r/>
          </w:p>
        </w:tc>
      </w:tr>
      <w:tr>
        <w:trPr/>
        <w:tc>
          <w:tcPr>
            <w:tcW w:w="1104" w:type="dxa"/>
            <w:vAlign w:val="top"/>
            <w:textDirection w:val="lrTb"/>
            <w:noWrap/>
          </w:tcPr>
          <w:p>
            <w:pPr>
              <w:pStyle w:val="895"/>
              <w:jc w:val="center"/>
              <w:spacing w:line="32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r>
            <w:r/>
          </w:p>
        </w:tc>
        <w:tc>
          <w:tcPr>
            <w:tcW w:w="2440" w:type="dxa"/>
            <w:vAlign w:val="top"/>
            <w:textDirection w:val="lrTb"/>
            <w:noWrap/>
          </w:tcPr>
          <w:p>
            <w:pPr>
              <w:pStyle w:val="895"/>
              <w:jc w:val="center"/>
              <w:spacing w:line="320" w:lineRule="exact"/>
              <w:rPr>
                <w:rFonts w:ascii="仿宋" w:hAnsi="仿宋" w:eastAsia="仿宋"/>
                <w:sz w:val="24"/>
                <w:szCs w:val="24"/>
              </w:rPr>
            </w:pPr>
            <w:r>
              <w:rPr>
                <w:rFonts w:ascii="仿宋" w:hAnsi="仿宋" w:eastAsia="仿宋"/>
                <w:sz w:val="24"/>
                <w:szCs w:val="24"/>
              </w:rPr>
              <w:t xml:space="preserve">基本服务</w:t>
            </w:r>
            <w:r>
              <w:rPr>
                <w:rFonts w:ascii="仿宋" w:hAnsi="仿宋" w:eastAsia="仿宋"/>
                <w:sz w:val="24"/>
                <w:szCs w:val="24"/>
              </w:rPr>
            </w:r>
            <w:r/>
          </w:p>
        </w:tc>
        <w:tc>
          <w:tcPr>
            <w:tcW w:w="4222" w:type="dxa"/>
            <w:vAlign w:val="top"/>
            <w:textDirection w:val="lrTb"/>
            <w:noWrap/>
          </w:tcPr>
          <w:p>
            <w:pPr>
              <w:pStyle w:val="895"/>
              <w:jc w:val="center"/>
              <w:spacing w:line="320" w:lineRule="exact"/>
              <w:rPr>
                <w:rFonts w:ascii="仿宋" w:hAnsi="仿宋" w:eastAsia="仿宋"/>
                <w:sz w:val="24"/>
                <w:szCs w:val="24"/>
              </w:rPr>
            </w:pPr>
            <w:r>
              <w:rPr>
                <w:rFonts w:ascii="仿宋" w:hAnsi="仿宋" w:eastAsia="仿宋"/>
                <w:sz w:val="24"/>
                <w:szCs w:val="24"/>
              </w:rPr>
            </w:r>
            <w:r/>
          </w:p>
        </w:tc>
      </w:tr>
      <w:tr>
        <w:trPr/>
        <w:tc>
          <w:tcPr>
            <w:tcW w:w="1104" w:type="dxa"/>
            <w:vAlign w:val="top"/>
            <w:textDirection w:val="lrTb"/>
            <w:noWrap/>
          </w:tcPr>
          <w:p>
            <w:pPr>
              <w:pStyle w:val="895"/>
              <w:jc w:val="center"/>
              <w:spacing w:line="320" w:lineRule="exact"/>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r>
            <w:r/>
          </w:p>
        </w:tc>
        <w:tc>
          <w:tcPr>
            <w:tcW w:w="2440" w:type="dxa"/>
            <w:vAlign w:val="top"/>
            <w:textDirection w:val="lrTb"/>
            <w:noWrap/>
          </w:tcPr>
          <w:p>
            <w:pPr>
              <w:pStyle w:val="895"/>
              <w:jc w:val="center"/>
              <w:spacing w:line="320" w:lineRule="exact"/>
              <w:rPr>
                <w:rFonts w:ascii="仿宋" w:hAnsi="仿宋" w:eastAsia="仿宋"/>
                <w:sz w:val="24"/>
                <w:szCs w:val="24"/>
              </w:rPr>
            </w:pPr>
            <w:r>
              <w:rPr>
                <w:rFonts w:ascii="仿宋" w:hAnsi="仿宋" w:eastAsia="仿宋"/>
                <w:sz w:val="24"/>
                <w:szCs w:val="24"/>
              </w:rPr>
              <w:t xml:space="preserve">房屋维护服务</w:t>
            </w:r>
            <w:r>
              <w:rPr>
                <w:rFonts w:ascii="仿宋" w:hAnsi="仿宋" w:eastAsia="仿宋"/>
                <w:sz w:val="24"/>
                <w:szCs w:val="24"/>
              </w:rPr>
            </w:r>
            <w:r/>
          </w:p>
        </w:tc>
        <w:tc>
          <w:tcPr>
            <w:tcW w:w="4222" w:type="dxa"/>
            <w:vAlign w:val="top"/>
            <w:textDirection w:val="lrTb"/>
            <w:noWrap/>
          </w:tcPr>
          <w:p>
            <w:pPr>
              <w:pStyle w:val="895"/>
              <w:jc w:val="center"/>
              <w:spacing w:line="320" w:lineRule="exact"/>
              <w:rPr>
                <w:rFonts w:ascii="仿宋" w:hAnsi="仿宋" w:eastAsia="仿宋"/>
                <w:sz w:val="24"/>
                <w:szCs w:val="24"/>
              </w:rPr>
            </w:pPr>
            <w:r>
              <w:rPr>
                <w:rFonts w:ascii="仿宋" w:hAnsi="仿宋" w:eastAsia="仿宋"/>
                <w:sz w:val="24"/>
                <w:szCs w:val="24"/>
              </w:rPr>
            </w:r>
            <w:r/>
          </w:p>
        </w:tc>
      </w:tr>
      <w:tr>
        <w:trPr/>
        <w:tc>
          <w:tcPr>
            <w:tcW w:w="1104" w:type="dxa"/>
            <w:vAlign w:val="top"/>
            <w:textDirection w:val="lrTb"/>
            <w:noWrap/>
          </w:tcPr>
          <w:p>
            <w:pPr>
              <w:pStyle w:val="895"/>
              <w:jc w:val="center"/>
              <w:spacing w:line="320" w:lineRule="exact"/>
              <w:rPr>
                <w:rFonts w:hint="eastAsia" w:ascii="仿宋" w:hAnsi="仿宋" w:eastAsia="仿宋"/>
                <w:sz w:val="24"/>
                <w:szCs w:val="24"/>
              </w:rPr>
            </w:pPr>
            <w:r>
              <w:rPr>
                <w:rFonts w:hint="eastAsia" w:ascii="仿宋" w:hAnsi="仿宋" w:eastAsia="仿宋"/>
                <w:sz w:val="24"/>
                <w:szCs w:val="24"/>
              </w:rPr>
              <w:t xml:space="preserve">3</w:t>
            </w:r>
            <w:r>
              <w:rPr>
                <w:rFonts w:hint="eastAsia" w:ascii="仿宋" w:hAnsi="仿宋" w:eastAsia="仿宋"/>
                <w:sz w:val="24"/>
                <w:szCs w:val="24"/>
              </w:rPr>
            </w:r>
            <w:r/>
          </w:p>
        </w:tc>
        <w:tc>
          <w:tcPr>
            <w:tcW w:w="2440" w:type="dxa"/>
            <w:vAlign w:val="top"/>
            <w:textDirection w:val="lrTb"/>
            <w:noWrap/>
          </w:tcPr>
          <w:p>
            <w:pPr>
              <w:pStyle w:val="895"/>
              <w:jc w:val="center"/>
              <w:spacing w:line="320" w:lineRule="exact"/>
              <w:rPr>
                <w:rFonts w:ascii="仿宋" w:hAnsi="仿宋" w:eastAsia="仿宋"/>
                <w:sz w:val="24"/>
                <w:szCs w:val="24"/>
              </w:rPr>
            </w:pPr>
            <w:r>
              <w:rPr>
                <w:rFonts w:ascii="仿宋" w:hAnsi="仿宋" w:eastAsia="仿宋"/>
                <w:sz w:val="24"/>
                <w:szCs w:val="24"/>
              </w:rPr>
              <w:t xml:space="preserve">公用设施设备维护服务</w:t>
            </w:r>
            <w:r>
              <w:rPr>
                <w:rFonts w:ascii="仿宋" w:hAnsi="仿宋" w:eastAsia="仿宋"/>
                <w:sz w:val="24"/>
                <w:szCs w:val="24"/>
              </w:rPr>
            </w:r>
            <w:r/>
          </w:p>
        </w:tc>
        <w:tc>
          <w:tcPr>
            <w:tcW w:w="4222" w:type="dxa"/>
            <w:vAlign w:val="top"/>
            <w:textDirection w:val="lrTb"/>
            <w:noWrap/>
          </w:tcPr>
          <w:p>
            <w:pPr>
              <w:pStyle w:val="895"/>
              <w:jc w:val="center"/>
              <w:spacing w:line="320" w:lineRule="exact"/>
              <w:rPr>
                <w:rFonts w:ascii="仿宋" w:hAnsi="仿宋" w:eastAsia="仿宋"/>
                <w:sz w:val="24"/>
                <w:szCs w:val="24"/>
              </w:rPr>
            </w:pPr>
            <w:r>
              <w:rPr>
                <w:rFonts w:ascii="仿宋" w:hAnsi="仿宋" w:eastAsia="仿宋"/>
                <w:sz w:val="24"/>
                <w:szCs w:val="24"/>
              </w:rPr>
            </w:r>
            <w:r/>
          </w:p>
        </w:tc>
      </w:tr>
      <w:tr>
        <w:trPr/>
        <w:tc>
          <w:tcPr>
            <w:tcW w:w="1104" w:type="dxa"/>
            <w:vAlign w:val="top"/>
            <w:textDirection w:val="lrTb"/>
            <w:noWrap/>
          </w:tcPr>
          <w:p>
            <w:pPr>
              <w:pStyle w:val="895"/>
              <w:jc w:val="center"/>
              <w:spacing w:line="320" w:lineRule="exact"/>
              <w:rPr>
                <w:rFonts w:hint="eastAsia" w:ascii="仿宋" w:hAnsi="仿宋" w:eastAsia="仿宋"/>
                <w:sz w:val="24"/>
                <w:szCs w:val="24"/>
              </w:rPr>
            </w:pPr>
            <w:r>
              <w:rPr>
                <w:rFonts w:hint="eastAsia" w:ascii="仿宋" w:hAnsi="仿宋" w:eastAsia="仿宋"/>
                <w:sz w:val="24"/>
                <w:szCs w:val="24"/>
              </w:rPr>
              <w:t xml:space="preserve">4</w:t>
            </w:r>
            <w:r>
              <w:rPr>
                <w:rFonts w:hint="eastAsia" w:ascii="仿宋" w:hAnsi="仿宋" w:eastAsia="仿宋"/>
                <w:sz w:val="24"/>
                <w:szCs w:val="24"/>
              </w:rPr>
            </w:r>
            <w:r/>
          </w:p>
        </w:tc>
        <w:tc>
          <w:tcPr>
            <w:tcW w:w="2440" w:type="dxa"/>
            <w:vAlign w:val="top"/>
            <w:textDirection w:val="lrTb"/>
            <w:noWrap/>
          </w:tcPr>
          <w:p>
            <w:pPr>
              <w:pStyle w:val="895"/>
              <w:jc w:val="center"/>
              <w:spacing w:line="320" w:lineRule="exact"/>
              <w:rPr>
                <w:rFonts w:ascii="仿宋" w:hAnsi="仿宋" w:eastAsia="仿宋"/>
                <w:sz w:val="24"/>
                <w:szCs w:val="24"/>
              </w:rPr>
            </w:pPr>
            <w:r>
              <w:rPr>
                <w:rFonts w:ascii="仿宋" w:hAnsi="仿宋" w:eastAsia="仿宋"/>
                <w:sz w:val="24"/>
                <w:szCs w:val="24"/>
              </w:rPr>
              <w:t xml:space="preserve">保洁服务</w:t>
            </w:r>
            <w:r>
              <w:rPr>
                <w:rFonts w:ascii="仿宋" w:hAnsi="仿宋" w:eastAsia="仿宋"/>
                <w:sz w:val="24"/>
                <w:szCs w:val="24"/>
              </w:rPr>
            </w:r>
            <w:r/>
          </w:p>
        </w:tc>
        <w:tc>
          <w:tcPr>
            <w:tcW w:w="4222" w:type="dxa"/>
            <w:vAlign w:val="top"/>
            <w:textDirection w:val="lrTb"/>
            <w:noWrap/>
          </w:tcPr>
          <w:p>
            <w:pPr>
              <w:pStyle w:val="895"/>
              <w:jc w:val="center"/>
              <w:spacing w:line="320" w:lineRule="exact"/>
              <w:rPr>
                <w:rFonts w:ascii="仿宋" w:hAnsi="仿宋" w:eastAsia="仿宋"/>
                <w:sz w:val="24"/>
                <w:szCs w:val="24"/>
              </w:rPr>
            </w:pPr>
            <w:r>
              <w:rPr>
                <w:rFonts w:ascii="仿宋" w:hAnsi="仿宋" w:eastAsia="仿宋"/>
                <w:sz w:val="24"/>
                <w:szCs w:val="24"/>
              </w:rPr>
            </w:r>
            <w:r/>
          </w:p>
        </w:tc>
      </w:tr>
      <w:tr>
        <w:trPr/>
        <w:tc>
          <w:tcPr>
            <w:tcW w:w="1104" w:type="dxa"/>
            <w:vAlign w:val="top"/>
            <w:textDirection w:val="lrTb"/>
            <w:noWrap/>
          </w:tcPr>
          <w:p>
            <w:pPr>
              <w:pStyle w:val="895"/>
              <w:jc w:val="center"/>
              <w:spacing w:line="320" w:lineRule="exact"/>
              <w:rPr>
                <w:rFonts w:hint="eastAsia" w:ascii="仿宋" w:hAnsi="仿宋" w:eastAsia="仿宋"/>
                <w:sz w:val="24"/>
                <w:szCs w:val="24"/>
              </w:rPr>
            </w:pPr>
            <w:r>
              <w:rPr>
                <w:rFonts w:hint="eastAsia" w:ascii="仿宋" w:hAnsi="仿宋" w:eastAsia="仿宋"/>
                <w:sz w:val="24"/>
                <w:szCs w:val="24"/>
              </w:rPr>
              <w:t xml:space="preserve">5</w:t>
            </w:r>
            <w:r>
              <w:rPr>
                <w:rFonts w:hint="eastAsia" w:ascii="仿宋" w:hAnsi="仿宋" w:eastAsia="仿宋"/>
                <w:sz w:val="24"/>
                <w:szCs w:val="24"/>
              </w:rPr>
            </w:r>
            <w:r/>
          </w:p>
        </w:tc>
        <w:tc>
          <w:tcPr>
            <w:tcW w:w="2440" w:type="dxa"/>
            <w:vAlign w:val="top"/>
            <w:textDirection w:val="lrTb"/>
            <w:noWrap/>
          </w:tcPr>
          <w:p>
            <w:pPr>
              <w:pStyle w:val="895"/>
              <w:jc w:val="center"/>
              <w:spacing w:line="320" w:lineRule="exact"/>
              <w:rPr>
                <w:rFonts w:ascii="仿宋" w:hAnsi="仿宋" w:eastAsia="仿宋"/>
                <w:sz w:val="24"/>
                <w:szCs w:val="24"/>
              </w:rPr>
            </w:pPr>
            <w:r>
              <w:rPr>
                <w:rFonts w:ascii="仿宋" w:hAnsi="仿宋" w:eastAsia="仿宋"/>
                <w:sz w:val="24"/>
                <w:szCs w:val="24"/>
              </w:rPr>
              <w:t xml:space="preserve">绿化服务</w:t>
            </w:r>
            <w:r>
              <w:rPr>
                <w:rFonts w:ascii="仿宋" w:hAnsi="仿宋" w:eastAsia="仿宋"/>
                <w:sz w:val="24"/>
                <w:szCs w:val="24"/>
              </w:rPr>
            </w:r>
            <w:r/>
          </w:p>
        </w:tc>
        <w:tc>
          <w:tcPr>
            <w:tcW w:w="4222" w:type="dxa"/>
            <w:vAlign w:val="top"/>
            <w:textDirection w:val="lrTb"/>
            <w:noWrap/>
          </w:tcPr>
          <w:p>
            <w:pPr>
              <w:pStyle w:val="895"/>
              <w:jc w:val="center"/>
              <w:spacing w:line="320" w:lineRule="exact"/>
              <w:rPr>
                <w:rFonts w:ascii="仿宋" w:hAnsi="仿宋" w:eastAsia="仿宋"/>
                <w:sz w:val="24"/>
                <w:szCs w:val="24"/>
              </w:rPr>
            </w:pPr>
            <w:r>
              <w:rPr>
                <w:rFonts w:ascii="仿宋" w:hAnsi="仿宋" w:eastAsia="仿宋"/>
                <w:sz w:val="24"/>
                <w:szCs w:val="24"/>
              </w:rPr>
            </w:r>
            <w:r/>
          </w:p>
        </w:tc>
      </w:tr>
      <w:tr>
        <w:trPr/>
        <w:tc>
          <w:tcPr>
            <w:tcW w:w="1104" w:type="dxa"/>
            <w:vAlign w:val="top"/>
            <w:textDirection w:val="lrTb"/>
            <w:noWrap/>
          </w:tcPr>
          <w:p>
            <w:pPr>
              <w:pStyle w:val="895"/>
              <w:jc w:val="center"/>
              <w:spacing w:line="320" w:lineRule="exact"/>
              <w:rPr>
                <w:rFonts w:hint="eastAsia" w:ascii="仿宋" w:hAnsi="仿宋" w:eastAsia="仿宋"/>
                <w:sz w:val="24"/>
                <w:szCs w:val="24"/>
              </w:rPr>
            </w:pPr>
            <w:r>
              <w:rPr>
                <w:rFonts w:hint="eastAsia" w:ascii="仿宋" w:hAnsi="仿宋" w:eastAsia="仿宋"/>
                <w:sz w:val="24"/>
                <w:szCs w:val="24"/>
              </w:rPr>
              <w:t xml:space="preserve">6</w:t>
            </w:r>
            <w:r>
              <w:rPr>
                <w:rFonts w:hint="eastAsia" w:ascii="仿宋" w:hAnsi="仿宋" w:eastAsia="仿宋"/>
                <w:sz w:val="24"/>
                <w:szCs w:val="24"/>
              </w:rPr>
            </w:r>
            <w:r/>
          </w:p>
        </w:tc>
        <w:tc>
          <w:tcPr>
            <w:tcW w:w="2440" w:type="dxa"/>
            <w:vAlign w:val="top"/>
            <w:textDirection w:val="lrTb"/>
            <w:noWrap/>
          </w:tcPr>
          <w:p>
            <w:pPr>
              <w:pStyle w:val="895"/>
              <w:jc w:val="center"/>
              <w:spacing w:line="320" w:lineRule="exact"/>
              <w:rPr>
                <w:rFonts w:ascii="仿宋" w:hAnsi="仿宋" w:eastAsia="仿宋"/>
                <w:sz w:val="24"/>
                <w:szCs w:val="24"/>
              </w:rPr>
            </w:pPr>
            <w:r>
              <w:rPr>
                <w:rFonts w:ascii="仿宋" w:hAnsi="仿宋" w:eastAsia="仿宋"/>
                <w:sz w:val="24"/>
                <w:szCs w:val="24"/>
              </w:rPr>
              <w:t xml:space="preserve">保安服务</w:t>
            </w:r>
            <w:r>
              <w:rPr>
                <w:rFonts w:ascii="仿宋" w:hAnsi="仿宋" w:eastAsia="仿宋"/>
                <w:sz w:val="24"/>
                <w:szCs w:val="24"/>
              </w:rPr>
            </w:r>
            <w:r/>
          </w:p>
        </w:tc>
        <w:tc>
          <w:tcPr>
            <w:tcW w:w="4222" w:type="dxa"/>
            <w:vAlign w:val="top"/>
            <w:textDirection w:val="lrTb"/>
            <w:noWrap/>
          </w:tcPr>
          <w:p>
            <w:pPr>
              <w:pStyle w:val="895"/>
              <w:jc w:val="center"/>
              <w:spacing w:line="320" w:lineRule="exact"/>
              <w:rPr>
                <w:rFonts w:ascii="仿宋" w:hAnsi="仿宋" w:eastAsia="仿宋"/>
                <w:sz w:val="24"/>
                <w:szCs w:val="24"/>
              </w:rPr>
            </w:pPr>
            <w:r>
              <w:rPr>
                <w:rFonts w:ascii="仿宋" w:hAnsi="仿宋" w:eastAsia="仿宋"/>
                <w:sz w:val="24"/>
                <w:szCs w:val="24"/>
              </w:rPr>
            </w:r>
            <w:r/>
          </w:p>
        </w:tc>
      </w:tr>
      <w:tr>
        <w:trPr/>
        <w:tc>
          <w:tcPr>
            <w:tcW w:w="1104" w:type="dxa"/>
            <w:vAlign w:val="top"/>
            <w:textDirection w:val="lrTb"/>
            <w:noWrap/>
          </w:tcPr>
          <w:p>
            <w:pPr>
              <w:pStyle w:val="895"/>
              <w:jc w:val="center"/>
              <w:spacing w:line="320" w:lineRule="exact"/>
              <w:rPr>
                <w:rFonts w:hint="eastAsia" w:ascii="仿宋" w:hAnsi="仿宋" w:eastAsia="仿宋"/>
                <w:sz w:val="24"/>
                <w:szCs w:val="24"/>
              </w:rPr>
            </w:pPr>
            <w:r>
              <w:rPr>
                <w:rFonts w:hint="eastAsia" w:ascii="仿宋" w:hAnsi="仿宋" w:eastAsia="仿宋"/>
                <w:sz w:val="24"/>
                <w:szCs w:val="24"/>
              </w:rPr>
              <w:t xml:space="preserve">7</w:t>
            </w:r>
            <w:r>
              <w:rPr>
                <w:rFonts w:hint="eastAsia" w:ascii="仿宋" w:hAnsi="仿宋" w:eastAsia="仿宋"/>
                <w:sz w:val="24"/>
                <w:szCs w:val="24"/>
              </w:rPr>
            </w:r>
            <w:r/>
          </w:p>
        </w:tc>
        <w:tc>
          <w:tcPr>
            <w:tcW w:w="2440" w:type="dxa"/>
            <w:vAlign w:val="top"/>
            <w:textDirection w:val="lrTb"/>
            <w:noWrap/>
          </w:tcPr>
          <w:p>
            <w:pPr>
              <w:pStyle w:val="895"/>
              <w:jc w:val="center"/>
              <w:spacing w:line="320" w:lineRule="exact"/>
              <w:rPr>
                <w:rFonts w:ascii="仿宋" w:hAnsi="仿宋" w:eastAsia="仿宋"/>
                <w:sz w:val="24"/>
                <w:szCs w:val="24"/>
              </w:rPr>
            </w:pPr>
            <w:r>
              <w:rPr>
                <w:rFonts w:ascii="仿宋" w:hAnsi="仿宋" w:eastAsia="仿宋"/>
                <w:sz w:val="24"/>
                <w:szCs w:val="24"/>
              </w:rPr>
              <w:t xml:space="preserve">会议服务</w:t>
            </w:r>
            <w:r>
              <w:rPr>
                <w:rFonts w:ascii="仿宋" w:hAnsi="仿宋" w:eastAsia="仿宋"/>
                <w:sz w:val="24"/>
                <w:szCs w:val="24"/>
              </w:rPr>
            </w:r>
            <w:r/>
          </w:p>
        </w:tc>
        <w:tc>
          <w:tcPr>
            <w:tcW w:w="4222" w:type="dxa"/>
            <w:vAlign w:val="top"/>
            <w:textDirection w:val="lrTb"/>
            <w:noWrap/>
          </w:tcPr>
          <w:p>
            <w:pPr>
              <w:pStyle w:val="895"/>
              <w:jc w:val="center"/>
              <w:spacing w:line="320" w:lineRule="exact"/>
              <w:rPr>
                <w:rFonts w:ascii="仿宋" w:hAnsi="仿宋" w:eastAsia="仿宋"/>
                <w:sz w:val="24"/>
                <w:szCs w:val="24"/>
              </w:rPr>
            </w:pPr>
            <w:r>
              <w:rPr>
                <w:rFonts w:ascii="仿宋" w:hAnsi="仿宋" w:eastAsia="仿宋"/>
                <w:sz w:val="24"/>
                <w:szCs w:val="24"/>
              </w:rPr>
            </w:r>
            <w:r/>
          </w:p>
        </w:tc>
      </w:tr>
    </w:tbl>
    <w:p>
      <w:pPr>
        <w:pStyle w:val="895"/>
        <w:ind w:firstLine="560"/>
        <w:spacing w:line="320" w:lineRule="exact"/>
        <w:rPr>
          <w:rFonts w:ascii="仿宋" w:hAnsi="仿宋" w:eastAsia="仿宋"/>
          <w:sz w:val="24"/>
          <w:szCs w:val="24"/>
        </w:rPr>
      </w:pPr>
      <w:r>
        <w:rPr>
          <w:rFonts w:hint="eastAsia" w:ascii="仿宋" w:hAnsi="仿宋" w:eastAsia="仿宋"/>
          <w:sz w:val="24"/>
          <w:szCs w:val="24"/>
        </w:rPr>
        <w:t xml:space="preserve">备注：甲方根据项目实际需要对表格结构进行调整。</w:t>
      </w:r>
      <w:r>
        <w:rPr>
          <w:rFonts w:ascii="仿宋" w:hAnsi="仿宋" w:eastAsia="仿宋"/>
          <w:sz w:val="24"/>
          <w:szCs w:val="24"/>
        </w:rPr>
      </w:r>
      <w:r/>
    </w:p>
    <w:p>
      <w:pPr>
        <w:pStyle w:val="897"/>
        <w:ind w:left="465" w:firstLine="0"/>
        <w:spacing w:line="320" w:lineRule="exact"/>
        <w:rPr>
          <w:rFonts w:hint="eastAsia" w:ascii="仿宋" w:hAnsi="仿宋" w:eastAsia="仿宋"/>
          <w:sz w:val="24"/>
        </w:rPr>
      </w:pPr>
      <w:r>
        <w:rPr>
          <w:rFonts w:hint="eastAsia" w:ascii="仿宋" w:hAnsi="仿宋" w:eastAsia="仿宋"/>
          <w:sz w:val="24"/>
        </w:rPr>
        <w:t xml:space="preserve">第三条 服务人员</w:t>
      </w:r>
      <w:r>
        <w:rPr>
          <w:rFonts w:hint="eastAsia" w:ascii="仿宋" w:hAnsi="仿宋" w:eastAsia="仿宋"/>
          <w:sz w:val="24"/>
        </w:rPr>
      </w:r>
      <w:r/>
    </w:p>
    <w:tbl>
      <w:tblPr>
        <w:tblW w:w="82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
        <w:gridCol w:w="1985"/>
        <w:gridCol w:w="2835"/>
        <w:gridCol w:w="850"/>
        <w:gridCol w:w="2026"/>
      </w:tblGrid>
      <w:tr>
        <w:trPr>
          <w:trHeight w:val="454"/>
        </w:trPr>
        <w:tc>
          <w:tcPr>
            <w:tcW w:w="525" w:type="dxa"/>
            <w:vAlign w:val="center"/>
            <w:textDirection w:val="lrTb"/>
            <w:noWrap/>
          </w:tcPr>
          <w:p>
            <w:pPr>
              <w:pStyle w:val="859"/>
              <w:jc w:val="center"/>
              <w:spacing w:line="320" w:lineRule="exact"/>
              <w:widowControl/>
              <w:rPr>
                <w:rFonts w:eastAsia="仿宋"/>
                <w:sz w:val="24"/>
              </w:rPr>
            </w:pPr>
            <w:r>
              <w:rPr>
                <w:rFonts w:hint="eastAsia" w:eastAsia="仿宋"/>
                <w:sz w:val="24"/>
              </w:rPr>
              <w:t xml:space="preserve">序号</w:t>
            </w:r>
            <w:r>
              <w:rPr>
                <w:rFonts w:eastAsia="仿宋"/>
                <w:sz w:val="24"/>
              </w:rPr>
            </w:r>
            <w:r/>
          </w:p>
        </w:tc>
        <w:tc>
          <w:tcPr>
            <w:tcW w:w="1985" w:type="dxa"/>
            <w:vAlign w:val="center"/>
            <w:textDirection w:val="lrTb"/>
            <w:noWrap/>
          </w:tcPr>
          <w:p>
            <w:pPr>
              <w:pStyle w:val="859"/>
              <w:jc w:val="center"/>
              <w:spacing w:line="320" w:lineRule="exact"/>
              <w:widowControl/>
              <w:rPr>
                <w:rFonts w:eastAsia="仿宋"/>
                <w:sz w:val="24"/>
              </w:rPr>
            </w:pPr>
            <w:r>
              <w:rPr>
                <w:rFonts w:eastAsia="仿宋"/>
                <w:sz w:val="24"/>
              </w:rPr>
              <w:t xml:space="preserve">部门职能</w:t>
            </w:r>
            <w:r>
              <w:rPr>
                <w:rFonts w:eastAsia="仿宋"/>
                <w:sz w:val="24"/>
              </w:rPr>
            </w:r>
            <w:r/>
          </w:p>
        </w:tc>
        <w:tc>
          <w:tcPr>
            <w:tcW w:w="2835" w:type="dxa"/>
            <w:vAlign w:val="center"/>
            <w:textDirection w:val="lrTb"/>
            <w:noWrap/>
          </w:tcPr>
          <w:p>
            <w:pPr>
              <w:pStyle w:val="859"/>
              <w:jc w:val="center"/>
              <w:spacing w:line="320" w:lineRule="exact"/>
              <w:widowControl/>
              <w:rPr>
                <w:rFonts w:eastAsia="仿宋"/>
                <w:sz w:val="24"/>
              </w:rPr>
            </w:pPr>
            <w:r>
              <w:rPr>
                <w:rFonts w:eastAsia="仿宋"/>
                <w:sz w:val="24"/>
              </w:rPr>
              <w:t xml:space="preserve">岗位</w:t>
            </w:r>
            <w:r>
              <w:rPr>
                <w:rFonts w:eastAsia="仿宋"/>
                <w:sz w:val="24"/>
              </w:rPr>
            </w:r>
            <w:r/>
          </w:p>
        </w:tc>
        <w:tc>
          <w:tcPr>
            <w:tcW w:w="850" w:type="dxa"/>
            <w:vAlign w:val="center"/>
            <w:textDirection w:val="lrTb"/>
            <w:noWrap/>
          </w:tcPr>
          <w:p>
            <w:pPr>
              <w:pStyle w:val="859"/>
              <w:jc w:val="center"/>
              <w:spacing w:line="320" w:lineRule="exact"/>
              <w:widowControl/>
              <w:rPr>
                <w:rFonts w:eastAsia="仿宋"/>
                <w:sz w:val="24"/>
              </w:rPr>
            </w:pPr>
            <w:r>
              <w:rPr>
                <w:rFonts w:hint="eastAsia" w:eastAsia="仿宋"/>
                <w:sz w:val="24"/>
              </w:rPr>
              <w:t xml:space="preserve">数量</w:t>
            </w:r>
            <w:r>
              <w:rPr>
                <w:rFonts w:eastAsia="仿宋"/>
                <w:sz w:val="24"/>
              </w:rPr>
            </w:r>
            <w:r/>
          </w:p>
        </w:tc>
        <w:tc>
          <w:tcPr>
            <w:tcW w:w="2026" w:type="dxa"/>
            <w:vAlign w:val="center"/>
            <w:textDirection w:val="lrTb"/>
            <w:noWrap/>
          </w:tcPr>
          <w:p>
            <w:pPr>
              <w:pStyle w:val="859"/>
              <w:jc w:val="center"/>
              <w:spacing w:line="320" w:lineRule="exact"/>
              <w:widowControl/>
              <w:rPr>
                <w:rFonts w:eastAsia="仿宋"/>
                <w:sz w:val="24"/>
              </w:rPr>
            </w:pPr>
            <w:r>
              <w:rPr>
                <w:rFonts w:eastAsia="仿宋"/>
                <w:sz w:val="24"/>
              </w:rPr>
              <w:t xml:space="preserve">岗位</w:t>
            </w:r>
            <w:r>
              <w:rPr>
                <w:rFonts w:hint="eastAsia" w:eastAsia="仿宋"/>
                <w:sz w:val="24"/>
              </w:rPr>
              <w:t xml:space="preserve">具体要求</w:t>
            </w:r>
            <w:r>
              <w:rPr>
                <w:rFonts w:eastAsia="仿宋"/>
                <w:sz w:val="24"/>
              </w:rPr>
            </w:r>
            <w:r/>
          </w:p>
        </w:tc>
      </w:tr>
      <w:tr>
        <w:trPr>
          <w:trHeight w:val="90"/>
        </w:trPr>
        <w:tc>
          <w:tcPr>
            <w:tcW w:w="525" w:type="dxa"/>
            <w:vAlign w:val="center"/>
            <w:textDirection w:val="lrTb"/>
            <w:noWrap/>
          </w:tcPr>
          <w:p>
            <w:pPr>
              <w:pStyle w:val="859"/>
              <w:jc w:val="center"/>
              <w:spacing w:line="320" w:lineRule="exact"/>
              <w:widowControl/>
              <w:rPr>
                <w:rFonts w:eastAsia="仿宋"/>
                <w:sz w:val="24"/>
              </w:rPr>
            </w:pPr>
            <w:r>
              <w:rPr>
                <w:rFonts w:hint="eastAsia" w:eastAsia="仿宋"/>
                <w:sz w:val="24"/>
              </w:rPr>
              <w:t xml:space="preserve">1</w:t>
            </w:r>
            <w:r>
              <w:rPr>
                <w:rFonts w:eastAsia="仿宋"/>
                <w:sz w:val="24"/>
              </w:rPr>
            </w:r>
            <w:r/>
          </w:p>
        </w:tc>
        <w:tc>
          <w:tcPr>
            <w:tcW w:w="1985" w:type="dxa"/>
            <w:vAlign w:val="center"/>
            <w:textDirection w:val="lrTb"/>
            <w:noWrap/>
          </w:tcPr>
          <w:p>
            <w:pPr>
              <w:pStyle w:val="859"/>
              <w:spacing w:line="320" w:lineRule="exact"/>
              <w:widowControl/>
              <w:rPr>
                <w:rFonts w:eastAsia="仿宋"/>
                <w:sz w:val="24"/>
              </w:rPr>
            </w:pPr>
            <w:r>
              <w:rPr>
                <w:rFonts w:eastAsia="仿宋"/>
                <w:sz w:val="24"/>
              </w:rPr>
              <w:t xml:space="preserve">服务中心</w:t>
            </w:r>
            <w:r>
              <w:rPr>
                <w:rFonts w:eastAsia="仿宋"/>
                <w:sz w:val="24"/>
              </w:rPr>
            </w:r>
            <w:r/>
          </w:p>
        </w:tc>
        <w:tc>
          <w:tcPr>
            <w:tcW w:w="2835" w:type="dxa"/>
            <w:vAlign w:val="center"/>
            <w:textDirection w:val="lrTb"/>
            <w:noWrap/>
          </w:tcPr>
          <w:p>
            <w:pPr>
              <w:pStyle w:val="859"/>
              <w:jc w:val="center"/>
              <w:spacing w:line="320" w:lineRule="exact"/>
              <w:widowControl/>
              <w:rPr>
                <w:rFonts w:ascii="仿宋" w:hAnsi="仿宋" w:eastAsia="仿宋" w:cs="仿宋"/>
                <w:sz w:val="24"/>
              </w:rPr>
            </w:pPr>
            <w:r>
              <w:rPr>
                <w:rFonts w:ascii="仿宋" w:hAnsi="仿宋" w:eastAsia="仿宋" w:cs="仿宋"/>
                <w:sz w:val="24"/>
              </w:rPr>
              <w:t xml:space="preserve">项目经理</w:t>
            </w:r>
            <w:r>
              <w:rPr>
                <w:rFonts w:ascii="仿宋" w:hAnsi="仿宋" w:eastAsia="仿宋" w:cs="仿宋"/>
                <w:sz w:val="24"/>
              </w:rPr>
            </w:r>
            <w:r/>
          </w:p>
        </w:tc>
        <w:tc>
          <w:tcPr>
            <w:tcW w:w="850" w:type="dxa"/>
            <w:vAlign w:val="center"/>
            <w:textDirection w:val="lrTb"/>
            <w:noWrap/>
          </w:tcPr>
          <w:p>
            <w:pPr>
              <w:pStyle w:val="859"/>
              <w:ind w:firstLine="210"/>
              <w:jc w:val="center"/>
              <w:spacing w:line="320" w:lineRule="exact"/>
              <w:widowControl/>
              <w:rPr>
                <w:rFonts w:eastAsia="仿宋"/>
                <w:sz w:val="24"/>
              </w:rPr>
            </w:pPr>
            <w:r>
              <w:rPr>
                <w:rFonts w:eastAsia="仿宋"/>
                <w:sz w:val="24"/>
              </w:rPr>
            </w:r>
            <w:r/>
          </w:p>
        </w:tc>
        <w:tc>
          <w:tcPr>
            <w:tcW w:w="2026" w:type="dxa"/>
            <w:vAlign w:val="center"/>
            <w:textDirection w:val="lrTb"/>
            <w:noWrap/>
          </w:tcPr>
          <w:p>
            <w:pPr>
              <w:pStyle w:val="859"/>
              <w:jc w:val="center"/>
              <w:spacing w:line="320" w:lineRule="exact"/>
              <w:widowControl/>
              <w:rPr>
                <w:rFonts w:eastAsia="仿宋"/>
                <w:sz w:val="24"/>
              </w:rPr>
            </w:pPr>
            <w:r>
              <w:rPr>
                <w:rFonts w:eastAsia="仿宋"/>
                <w:sz w:val="24"/>
              </w:rPr>
            </w:r>
            <w:r/>
          </w:p>
        </w:tc>
      </w:tr>
      <w:tr>
        <w:trPr>
          <w:trHeight w:val="90"/>
        </w:trPr>
        <w:tc>
          <w:tcPr>
            <w:tcW w:w="525" w:type="dxa"/>
            <w:vAlign w:val="center"/>
            <w:vMerge w:val="restart"/>
            <w:textDirection w:val="lrTb"/>
            <w:noWrap/>
          </w:tcPr>
          <w:p>
            <w:pPr>
              <w:pStyle w:val="859"/>
              <w:jc w:val="center"/>
              <w:spacing w:line="320" w:lineRule="exact"/>
              <w:widowControl/>
              <w:rPr>
                <w:rFonts w:eastAsia="仿宋"/>
                <w:sz w:val="24"/>
              </w:rPr>
            </w:pPr>
            <w:r>
              <w:rPr>
                <w:rFonts w:hint="eastAsia" w:eastAsia="仿宋"/>
                <w:sz w:val="24"/>
              </w:rPr>
              <w:t xml:space="preserve">2</w:t>
            </w:r>
            <w:r>
              <w:rPr>
                <w:rFonts w:eastAsia="仿宋"/>
                <w:sz w:val="24"/>
              </w:rPr>
            </w:r>
            <w:r/>
          </w:p>
        </w:tc>
        <w:tc>
          <w:tcPr>
            <w:tcW w:w="1985" w:type="dxa"/>
            <w:vAlign w:val="center"/>
            <w:vMerge w:val="restart"/>
            <w:textDirection w:val="lrTb"/>
            <w:noWrap/>
          </w:tcPr>
          <w:p>
            <w:pPr>
              <w:pStyle w:val="859"/>
              <w:spacing w:line="320" w:lineRule="exact"/>
              <w:widowControl/>
              <w:rPr>
                <w:rFonts w:eastAsia="仿宋"/>
                <w:sz w:val="24"/>
              </w:rPr>
            </w:pPr>
            <w:r>
              <w:rPr>
                <w:rFonts w:ascii="仿宋" w:hAnsi="仿宋" w:eastAsia="仿宋"/>
                <w:sz w:val="24"/>
              </w:rPr>
              <w:t xml:space="preserve">基本服务</w:t>
            </w:r>
            <w:r>
              <w:rPr>
                <w:rFonts w:eastAsia="仿宋"/>
                <w:sz w:val="24"/>
              </w:rPr>
            </w:r>
            <w:r/>
          </w:p>
        </w:tc>
        <w:tc>
          <w:tcPr>
            <w:tcW w:w="2835"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sz w:val="24"/>
              </w:rPr>
              <w:t xml:space="preserve">基本服务</w:t>
            </w:r>
            <w:r>
              <w:rPr>
                <w:rFonts w:ascii="仿宋" w:hAnsi="仿宋" w:eastAsia="仿宋" w:cs="仿宋"/>
                <w:sz w:val="24"/>
                <w:lang w:val="en-US" w:bidi="ar-SA"/>
              </w:rPr>
              <w:t xml:space="preserve">主管</w:t>
            </w:r>
            <w:r>
              <w:rPr>
                <w:rFonts w:ascii="仿宋" w:hAnsi="仿宋" w:eastAsia="仿宋" w:cs="仿宋"/>
                <w:sz w:val="24"/>
                <w:lang w:val="en-US" w:bidi="ar-SA"/>
              </w:rPr>
            </w:r>
            <w:r/>
          </w:p>
        </w:tc>
        <w:tc>
          <w:tcPr>
            <w:tcW w:w="850" w:type="dxa"/>
            <w:vAlign w:val="center"/>
            <w:textDirection w:val="lrTb"/>
            <w:noWrap/>
          </w:tcPr>
          <w:p>
            <w:pPr>
              <w:pStyle w:val="859"/>
              <w:ind w:firstLine="210"/>
              <w:jc w:val="center"/>
              <w:spacing w:line="320" w:lineRule="exact"/>
              <w:widowControl/>
              <w:rPr>
                <w:rFonts w:eastAsia="仿宋"/>
                <w:sz w:val="24"/>
              </w:rPr>
            </w:pPr>
            <w:r>
              <w:rPr>
                <w:rFonts w:eastAsia="仿宋"/>
                <w:sz w:val="24"/>
              </w:rPr>
            </w:r>
            <w:r/>
          </w:p>
        </w:tc>
        <w:tc>
          <w:tcPr>
            <w:tcW w:w="2026" w:type="dxa"/>
            <w:vAlign w:val="center"/>
            <w:textDirection w:val="lrTb"/>
            <w:noWrap/>
          </w:tcPr>
          <w:p>
            <w:pPr>
              <w:pStyle w:val="859"/>
              <w:jc w:val="center"/>
              <w:spacing w:line="320" w:lineRule="exact"/>
              <w:widowControl/>
              <w:rPr>
                <w:rFonts w:eastAsia="仿宋"/>
                <w:sz w:val="24"/>
              </w:rPr>
            </w:pPr>
            <w:r>
              <w:rPr>
                <w:rFonts w:eastAsia="仿宋"/>
                <w:sz w:val="24"/>
              </w:rPr>
            </w:r>
            <w:r/>
          </w:p>
        </w:tc>
      </w:tr>
      <w:tr>
        <w:trPr>
          <w:trHeight w:val="90"/>
        </w:trPr>
        <w:tc>
          <w:tcPr>
            <w:tcW w:w="525" w:type="dxa"/>
            <w:vAlign w:val="center"/>
            <w:vMerge w:val="continue"/>
            <w:textDirection w:val="lrTb"/>
            <w:noWrap/>
          </w:tcPr>
          <w:p>
            <w:pPr>
              <w:pStyle w:val="859"/>
              <w:ind w:firstLine="210"/>
              <w:spacing w:line="320" w:lineRule="exact"/>
              <w:widowControl/>
              <w:rPr>
                <w:rFonts w:eastAsia="仿宋"/>
                <w:sz w:val="24"/>
              </w:rPr>
            </w:pPr>
            <w:r>
              <w:rPr>
                <w:rFonts w:eastAsia="仿宋"/>
                <w:sz w:val="24"/>
              </w:rPr>
            </w:r>
            <w:r/>
          </w:p>
        </w:tc>
        <w:tc>
          <w:tcPr>
            <w:tcW w:w="1985" w:type="dxa"/>
            <w:vAlign w:val="center"/>
            <w:vMerge w:val="continue"/>
            <w:textDirection w:val="lrTb"/>
            <w:noWrap/>
          </w:tcPr>
          <w:p>
            <w:pPr>
              <w:pStyle w:val="859"/>
              <w:spacing w:line="320" w:lineRule="exact"/>
              <w:widowControl/>
              <w:rPr>
                <w:rFonts w:ascii="仿宋" w:hAnsi="仿宋" w:eastAsia="仿宋"/>
                <w:sz w:val="24"/>
              </w:rPr>
            </w:pPr>
            <w:r>
              <w:rPr>
                <w:rFonts w:ascii="仿宋" w:hAnsi="仿宋" w:eastAsia="仿宋"/>
                <w:sz w:val="24"/>
              </w:rPr>
            </w:r>
            <w:r/>
          </w:p>
        </w:tc>
        <w:tc>
          <w:tcPr>
            <w:tcW w:w="2835"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前台（或传达室）</w:t>
            </w:r>
            <w:r>
              <w:rPr>
                <w:rFonts w:ascii="仿宋" w:hAnsi="仿宋" w:eastAsia="仿宋" w:cs="仿宋"/>
                <w:sz w:val="24"/>
                <w:lang w:val="en-US" w:bidi="ar-SA"/>
              </w:rPr>
            </w:r>
            <w:r/>
          </w:p>
        </w:tc>
        <w:tc>
          <w:tcPr>
            <w:tcW w:w="850" w:type="dxa"/>
            <w:vAlign w:val="center"/>
            <w:textDirection w:val="lrTb"/>
            <w:noWrap/>
          </w:tcPr>
          <w:p>
            <w:pPr>
              <w:pStyle w:val="859"/>
              <w:ind w:firstLine="210"/>
              <w:jc w:val="center"/>
              <w:spacing w:line="320" w:lineRule="exact"/>
              <w:widowControl/>
              <w:rPr>
                <w:rFonts w:eastAsia="仿宋"/>
                <w:sz w:val="24"/>
              </w:rPr>
            </w:pPr>
            <w:r>
              <w:rPr>
                <w:rFonts w:eastAsia="仿宋"/>
                <w:sz w:val="24"/>
              </w:rPr>
            </w:r>
            <w:r/>
          </w:p>
        </w:tc>
        <w:tc>
          <w:tcPr>
            <w:tcW w:w="2026" w:type="dxa"/>
            <w:vAlign w:val="center"/>
            <w:textDirection w:val="lrTb"/>
            <w:noWrap/>
          </w:tcPr>
          <w:p>
            <w:pPr>
              <w:pStyle w:val="859"/>
              <w:jc w:val="center"/>
              <w:spacing w:line="320" w:lineRule="exact"/>
              <w:widowControl/>
              <w:rPr>
                <w:rFonts w:eastAsia="仿宋"/>
                <w:sz w:val="24"/>
              </w:rPr>
            </w:pPr>
            <w:r>
              <w:rPr>
                <w:rFonts w:eastAsia="仿宋"/>
                <w:sz w:val="24"/>
              </w:rPr>
            </w:r>
            <w:r/>
          </w:p>
        </w:tc>
      </w:tr>
      <w:tr>
        <w:trPr>
          <w:trHeight w:val="90"/>
        </w:trPr>
        <w:tc>
          <w:tcPr>
            <w:tcW w:w="525" w:type="dxa"/>
            <w:vAlign w:val="center"/>
            <w:vMerge w:val="continue"/>
            <w:textDirection w:val="lrTb"/>
            <w:noWrap/>
          </w:tcPr>
          <w:p>
            <w:pPr>
              <w:pStyle w:val="859"/>
              <w:ind w:firstLine="210"/>
              <w:spacing w:line="320" w:lineRule="exact"/>
              <w:widowControl/>
              <w:rPr>
                <w:rFonts w:eastAsia="仿宋"/>
                <w:sz w:val="24"/>
              </w:rPr>
            </w:pPr>
            <w:r>
              <w:rPr>
                <w:rFonts w:eastAsia="仿宋"/>
                <w:sz w:val="24"/>
              </w:rPr>
            </w:r>
            <w:r/>
          </w:p>
        </w:tc>
        <w:tc>
          <w:tcPr>
            <w:tcW w:w="1985" w:type="dxa"/>
            <w:vAlign w:val="center"/>
            <w:vMerge w:val="continue"/>
            <w:textDirection w:val="lrTb"/>
            <w:noWrap/>
          </w:tcPr>
          <w:p>
            <w:pPr>
              <w:pStyle w:val="859"/>
              <w:spacing w:line="320" w:lineRule="exact"/>
              <w:widowControl/>
              <w:rPr>
                <w:rFonts w:ascii="仿宋" w:hAnsi="仿宋" w:eastAsia="仿宋"/>
                <w:sz w:val="24"/>
              </w:rPr>
            </w:pPr>
            <w:r>
              <w:rPr>
                <w:rFonts w:ascii="仿宋" w:hAnsi="仿宋" w:eastAsia="仿宋"/>
                <w:sz w:val="24"/>
              </w:rPr>
            </w:r>
            <w:r/>
          </w:p>
        </w:tc>
        <w:tc>
          <w:tcPr>
            <w:tcW w:w="2835"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内勤</w:t>
            </w:r>
            <w:r>
              <w:rPr>
                <w:rFonts w:ascii="仿宋" w:hAnsi="仿宋" w:eastAsia="仿宋" w:cs="仿宋"/>
                <w:sz w:val="24"/>
                <w:lang w:val="en-US" w:bidi="ar-SA"/>
              </w:rPr>
            </w:r>
            <w:r/>
          </w:p>
        </w:tc>
        <w:tc>
          <w:tcPr>
            <w:tcW w:w="850" w:type="dxa"/>
            <w:vAlign w:val="center"/>
            <w:textDirection w:val="lrTb"/>
            <w:noWrap/>
          </w:tcPr>
          <w:p>
            <w:pPr>
              <w:pStyle w:val="859"/>
              <w:ind w:firstLine="210"/>
              <w:jc w:val="center"/>
              <w:spacing w:line="320" w:lineRule="exact"/>
              <w:widowControl/>
              <w:rPr>
                <w:rFonts w:eastAsia="仿宋"/>
                <w:sz w:val="24"/>
              </w:rPr>
            </w:pPr>
            <w:r>
              <w:rPr>
                <w:rFonts w:eastAsia="仿宋"/>
                <w:sz w:val="24"/>
              </w:rPr>
            </w:r>
            <w:r/>
          </w:p>
        </w:tc>
        <w:tc>
          <w:tcPr>
            <w:tcW w:w="2026" w:type="dxa"/>
            <w:vAlign w:val="center"/>
            <w:textDirection w:val="lrTb"/>
            <w:noWrap/>
          </w:tcPr>
          <w:p>
            <w:pPr>
              <w:pStyle w:val="859"/>
              <w:jc w:val="center"/>
              <w:spacing w:line="320" w:lineRule="exact"/>
              <w:widowControl/>
              <w:rPr>
                <w:rFonts w:eastAsia="仿宋"/>
                <w:sz w:val="24"/>
              </w:rPr>
            </w:pPr>
            <w:r>
              <w:rPr>
                <w:rFonts w:eastAsia="仿宋"/>
                <w:sz w:val="24"/>
              </w:rPr>
            </w:r>
            <w:r/>
          </w:p>
        </w:tc>
      </w:tr>
      <w:tr>
        <w:trPr>
          <w:trHeight w:val="90"/>
        </w:trPr>
        <w:tc>
          <w:tcPr>
            <w:tcW w:w="525" w:type="dxa"/>
            <w:vAlign w:val="center"/>
            <w:vMerge w:val="continue"/>
            <w:textDirection w:val="lrTb"/>
            <w:noWrap/>
          </w:tcPr>
          <w:p>
            <w:pPr>
              <w:pStyle w:val="859"/>
              <w:ind w:firstLine="210"/>
              <w:spacing w:line="320" w:lineRule="exact"/>
              <w:widowControl/>
              <w:rPr>
                <w:rFonts w:eastAsia="仿宋"/>
                <w:sz w:val="24"/>
              </w:rPr>
            </w:pPr>
            <w:r>
              <w:rPr>
                <w:rFonts w:eastAsia="仿宋"/>
                <w:sz w:val="24"/>
              </w:rPr>
            </w:r>
            <w:r/>
          </w:p>
        </w:tc>
        <w:tc>
          <w:tcPr>
            <w:tcW w:w="1985" w:type="dxa"/>
            <w:vAlign w:val="center"/>
            <w:vMerge w:val="continue"/>
            <w:textDirection w:val="lrTb"/>
            <w:noWrap/>
          </w:tcPr>
          <w:p>
            <w:pPr>
              <w:pStyle w:val="859"/>
              <w:spacing w:line="320" w:lineRule="exact"/>
              <w:widowControl/>
              <w:rPr>
                <w:rFonts w:ascii="仿宋" w:hAnsi="仿宋" w:eastAsia="仿宋"/>
                <w:sz w:val="24"/>
              </w:rPr>
            </w:pPr>
            <w:r>
              <w:rPr>
                <w:rFonts w:ascii="仿宋" w:hAnsi="仿宋" w:eastAsia="仿宋"/>
                <w:sz w:val="24"/>
              </w:rPr>
            </w:r>
            <w:r/>
          </w:p>
        </w:tc>
        <w:tc>
          <w:tcPr>
            <w:tcW w:w="2835"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客服</w:t>
            </w:r>
            <w:r>
              <w:rPr>
                <w:rFonts w:ascii="仿宋" w:hAnsi="仿宋" w:eastAsia="仿宋" w:cs="仿宋"/>
                <w:sz w:val="24"/>
                <w:lang w:val="en-US" w:bidi="ar-SA"/>
              </w:rPr>
            </w:r>
            <w:r/>
          </w:p>
        </w:tc>
        <w:tc>
          <w:tcPr>
            <w:tcW w:w="850" w:type="dxa"/>
            <w:vAlign w:val="center"/>
            <w:textDirection w:val="lrTb"/>
            <w:noWrap/>
          </w:tcPr>
          <w:p>
            <w:pPr>
              <w:pStyle w:val="859"/>
              <w:ind w:firstLine="210"/>
              <w:jc w:val="center"/>
              <w:spacing w:line="320" w:lineRule="exact"/>
              <w:widowControl/>
              <w:rPr>
                <w:rFonts w:eastAsia="仿宋"/>
                <w:sz w:val="24"/>
              </w:rPr>
            </w:pPr>
            <w:r>
              <w:rPr>
                <w:rFonts w:eastAsia="仿宋"/>
                <w:sz w:val="24"/>
              </w:rPr>
            </w:r>
            <w:r/>
          </w:p>
        </w:tc>
        <w:tc>
          <w:tcPr>
            <w:tcW w:w="2026" w:type="dxa"/>
            <w:vAlign w:val="center"/>
            <w:textDirection w:val="lrTb"/>
            <w:noWrap/>
          </w:tcPr>
          <w:p>
            <w:pPr>
              <w:pStyle w:val="859"/>
              <w:jc w:val="center"/>
              <w:spacing w:line="320" w:lineRule="exact"/>
              <w:widowControl/>
              <w:rPr>
                <w:rFonts w:eastAsia="仿宋"/>
                <w:sz w:val="24"/>
              </w:rPr>
            </w:pPr>
            <w:r>
              <w:rPr>
                <w:rFonts w:eastAsia="仿宋"/>
                <w:sz w:val="24"/>
              </w:rPr>
            </w:r>
            <w:r/>
          </w:p>
        </w:tc>
      </w:tr>
      <w:tr>
        <w:trPr>
          <w:trHeight w:val="304"/>
        </w:trPr>
        <w:tc>
          <w:tcPr>
            <w:tcW w:w="525" w:type="dxa"/>
            <w:vAlign w:val="center"/>
            <w:vMerge w:val="restart"/>
            <w:textDirection w:val="lrTb"/>
            <w:noWrap/>
          </w:tcPr>
          <w:p>
            <w:pPr>
              <w:pStyle w:val="859"/>
              <w:jc w:val="center"/>
              <w:spacing w:line="320" w:lineRule="exact"/>
              <w:widowControl/>
              <w:rPr>
                <w:rFonts w:eastAsia="仿宋"/>
                <w:sz w:val="24"/>
              </w:rPr>
            </w:pPr>
            <w:r>
              <w:rPr>
                <w:rFonts w:hint="eastAsia" w:eastAsia="仿宋"/>
                <w:sz w:val="24"/>
              </w:rPr>
              <w:t xml:space="preserve">3</w:t>
            </w:r>
            <w:r>
              <w:rPr>
                <w:rFonts w:eastAsia="仿宋"/>
                <w:sz w:val="24"/>
              </w:rPr>
            </w:r>
            <w:r/>
          </w:p>
        </w:tc>
        <w:tc>
          <w:tcPr>
            <w:tcW w:w="1985" w:type="dxa"/>
            <w:vAlign w:val="center"/>
            <w:vMerge w:val="restart"/>
            <w:textDirection w:val="lrTb"/>
            <w:noWrap/>
          </w:tcPr>
          <w:p>
            <w:pPr>
              <w:pStyle w:val="859"/>
              <w:spacing w:line="320" w:lineRule="exact"/>
              <w:widowControl/>
              <w:rPr>
                <w:rFonts w:eastAsia="仿宋"/>
                <w:sz w:val="24"/>
              </w:rPr>
            </w:pPr>
            <w:r>
              <w:rPr>
                <w:rFonts w:hint="eastAsia" w:eastAsia="仿宋"/>
                <w:sz w:val="24"/>
              </w:rPr>
              <w:t xml:space="preserve">房屋维护服务</w:t>
            </w:r>
            <w:r>
              <w:rPr>
                <w:rFonts w:eastAsia="仿宋"/>
                <w:sz w:val="24"/>
              </w:rPr>
            </w:r>
            <w:r/>
          </w:p>
        </w:tc>
        <w:tc>
          <w:tcPr>
            <w:tcW w:w="2835" w:type="dxa"/>
            <w:vAlign w:val="center"/>
            <w:textDirection w:val="lrTb"/>
            <w:noWrap/>
          </w:tcPr>
          <w:p>
            <w:pPr>
              <w:pStyle w:val="894"/>
              <w:jc w:val="center"/>
              <w:spacing w:line="320" w:lineRule="exact"/>
              <w:rPr>
                <w:rFonts w:ascii="仿宋" w:hAnsi="仿宋" w:eastAsia="仿宋" w:cs="仿宋"/>
                <w:sz w:val="24"/>
                <w:lang w:val="en-US" w:bidi="ar-SA"/>
              </w:rPr>
            </w:pPr>
            <w:r>
              <w:rPr>
                <w:rFonts w:hint="eastAsia" w:ascii="仿宋" w:hAnsi="仿宋" w:eastAsia="仿宋"/>
                <w:sz w:val="24"/>
              </w:rPr>
              <w:t xml:space="preserve">房屋维护服务</w:t>
            </w:r>
            <w:r>
              <w:rPr>
                <w:rFonts w:ascii="仿宋" w:hAnsi="仿宋" w:eastAsia="仿宋" w:cs="仿宋"/>
                <w:sz w:val="24"/>
                <w:lang w:val="en-US" w:bidi="ar-SA"/>
              </w:rPr>
              <w:t xml:space="preserve">主管</w:t>
            </w:r>
            <w:r>
              <w:rPr>
                <w:rFonts w:ascii="仿宋" w:hAnsi="仿宋" w:eastAsia="仿宋" w:cs="仿宋"/>
                <w:sz w:val="24"/>
                <w:lang w:val="en-US" w:bidi="ar-SA"/>
              </w:rPr>
            </w:r>
            <w:r/>
          </w:p>
        </w:tc>
        <w:tc>
          <w:tcPr>
            <w:tcW w:w="850" w:type="dxa"/>
            <w:vAlign w:val="center"/>
            <w:textDirection w:val="lrTb"/>
            <w:noWrap/>
          </w:tcPr>
          <w:p>
            <w:pPr>
              <w:pStyle w:val="859"/>
              <w:jc w:val="center"/>
              <w:spacing w:line="320" w:lineRule="exact"/>
              <w:widowControl/>
              <w:rPr>
                <w:rFonts w:eastAsia="仿宋"/>
                <w:sz w:val="24"/>
              </w:rPr>
            </w:pPr>
            <w:r>
              <w:rPr>
                <w:rFonts w:eastAsia="仿宋"/>
                <w:sz w:val="24"/>
              </w:rPr>
            </w:r>
            <w:r/>
          </w:p>
        </w:tc>
        <w:tc>
          <w:tcPr>
            <w:tcW w:w="2026" w:type="dxa"/>
            <w:vAlign w:val="center"/>
            <w:textDirection w:val="lrTb"/>
            <w:noWrap/>
          </w:tcPr>
          <w:p>
            <w:pPr>
              <w:pStyle w:val="859"/>
              <w:jc w:val="center"/>
              <w:spacing w:line="320" w:lineRule="exact"/>
              <w:widowControl/>
              <w:rPr>
                <w:rFonts w:eastAsia="仿宋"/>
                <w:sz w:val="24"/>
              </w:rPr>
            </w:pPr>
            <w:r>
              <w:rPr>
                <w:rFonts w:eastAsia="仿宋"/>
                <w:sz w:val="24"/>
              </w:rPr>
            </w:r>
            <w:r/>
          </w:p>
        </w:tc>
      </w:tr>
      <w:tr>
        <w:trPr>
          <w:trHeight w:val="304"/>
        </w:trPr>
        <w:tc>
          <w:tcPr>
            <w:tcW w:w="525" w:type="dxa"/>
            <w:vAlign w:val="center"/>
            <w:vMerge w:val="continue"/>
            <w:textDirection w:val="lrTb"/>
            <w:noWrap/>
          </w:tcPr>
          <w:p>
            <w:pPr>
              <w:pStyle w:val="859"/>
              <w:jc w:val="center"/>
              <w:spacing w:line="320" w:lineRule="exact"/>
              <w:widowControl/>
              <w:rPr>
                <w:rFonts w:eastAsia="仿宋"/>
                <w:sz w:val="24"/>
              </w:rPr>
            </w:pPr>
            <w:r>
              <w:rPr>
                <w:rFonts w:eastAsia="仿宋"/>
                <w:sz w:val="24"/>
              </w:rPr>
            </w:r>
            <w:r/>
          </w:p>
        </w:tc>
        <w:tc>
          <w:tcPr>
            <w:tcW w:w="1985" w:type="dxa"/>
            <w:vAlign w:val="center"/>
            <w:vMerge w:val="continue"/>
            <w:textDirection w:val="lrTb"/>
            <w:noWrap/>
          </w:tcPr>
          <w:p>
            <w:pPr>
              <w:pStyle w:val="859"/>
              <w:spacing w:line="320" w:lineRule="exact"/>
              <w:widowControl/>
              <w:rPr>
                <w:rFonts w:eastAsia="仿宋"/>
                <w:sz w:val="24"/>
              </w:rPr>
            </w:pPr>
            <w:r>
              <w:rPr>
                <w:rFonts w:eastAsia="仿宋"/>
                <w:sz w:val="24"/>
              </w:rPr>
            </w:r>
            <w:r/>
          </w:p>
        </w:tc>
        <w:tc>
          <w:tcPr>
            <w:tcW w:w="2835"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综合维修</w:t>
            </w:r>
            <w:r>
              <w:rPr>
                <w:rFonts w:ascii="仿宋" w:hAnsi="仿宋" w:eastAsia="仿宋" w:cs="仿宋"/>
                <w:sz w:val="24"/>
                <w:lang w:val="en-US" w:bidi="ar-SA"/>
              </w:rPr>
            </w:r>
            <w:r/>
          </w:p>
        </w:tc>
        <w:tc>
          <w:tcPr>
            <w:tcW w:w="850" w:type="dxa"/>
            <w:vAlign w:val="center"/>
            <w:textDirection w:val="lrTb"/>
            <w:noWrap/>
          </w:tcPr>
          <w:p>
            <w:pPr>
              <w:pStyle w:val="859"/>
              <w:jc w:val="center"/>
              <w:spacing w:line="320" w:lineRule="exact"/>
              <w:widowControl/>
              <w:rPr>
                <w:rFonts w:eastAsia="仿宋"/>
                <w:sz w:val="24"/>
              </w:rPr>
            </w:pPr>
            <w:r>
              <w:rPr>
                <w:rFonts w:eastAsia="仿宋"/>
                <w:sz w:val="24"/>
              </w:rPr>
            </w:r>
            <w:r/>
          </w:p>
        </w:tc>
        <w:tc>
          <w:tcPr>
            <w:tcW w:w="2026" w:type="dxa"/>
            <w:vAlign w:val="center"/>
            <w:textDirection w:val="lrTb"/>
            <w:noWrap/>
          </w:tcPr>
          <w:p>
            <w:pPr>
              <w:pStyle w:val="859"/>
              <w:jc w:val="center"/>
              <w:spacing w:line="320" w:lineRule="exact"/>
              <w:widowControl/>
              <w:rPr>
                <w:rFonts w:eastAsia="仿宋"/>
                <w:sz w:val="24"/>
              </w:rPr>
            </w:pPr>
            <w:r>
              <w:rPr>
                <w:rFonts w:eastAsia="仿宋"/>
                <w:sz w:val="24"/>
              </w:rPr>
            </w:r>
            <w:r/>
          </w:p>
        </w:tc>
      </w:tr>
      <w:tr>
        <w:trPr>
          <w:trHeight w:val="304"/>
        </w:trPr>
        <w:tc>
          <w:tcPr>
            <w:tcW w:w="525" w:type="dxa"/>
            <w:vAlign w:val="center"/>
            <w:vMerge w:val="restart"/>
            <w:textDirection w:val="lrTb"/>
            <w:noWrap/>
          </w:tcPr>
          <w:p>
            <w:pPr>
              <w:pStyle w:val="859"/>
              <w:jc w:val="center"/>
              <w:spacing w:line="320" w:lineRule="exact"/>
              <w:widowControl/>
              <w:rPr>
                <w:rFonts w:eastAsia="仿宋"/>
                <w:sz w:val="24"/>
              </w:rPr>
            </w:pPr>
            <w:r>
              <w:rPr>
                <w:rFonts w:hint="eastAsia" w:eastAsia="仿宋"/>
                <w:sz w:val="24"/>
              </w:rPr>
              <w:t xml:space="preserve">4</w:t>
            </w:r>
            <w:r>
              <w:rPr>
                <w:rFonts w:eastAsia="仿宋"/>
                <w:sz w:val="24"/>
              </w:rPr>
            </w:r>
            <w:r/>
          </w:p>
        </w:tc>
        <w:tc>
          <w:tcPr>
            <w:tcW w:w="1985" w:type="dxa"/>
            <w:vAlign w:val="center"/>
            <w:vMerge w:val="restart"/>
            <w:textDirection w:val="lrTb"/>
            <w:noWrap/>
          </w:tcPr>
          <w:p>
            <w:pPr>
              <w:pStyle w:val="859"/>
              <w:spacing w:line="320" w:lineRule="exact"/>
              <w:widowControl/>
              <w:rPr>
                <w:rFonts w:eastAsia="仿宋"/>
                <w:sz w:val="24"/>
              </w:rPr>
            </w:pPr>
            <w:r>
              <w:rPr>
                <w:rFonts w:ascii="仿宋" w:hAnsi="仿宋" w:eastAsia="仿宋"/>
                <w:sz w:val="24"/>
              </w:rPr>
              <w:t xml:space="preserve">公用设施设备维护服务</w:t>
            </w:r>
            <w:r>
              <w:rPr>
                <w:rFonts w:eastAsia="仿宋"/>
                <w:sz w:val="24"/>
              </w:rPr>
            </w:r>
            <w:r/>
          </w:p>
        </w:tc>
        <w:tc>
          <w:tcPr>
            <w:tcW w:w="2835"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sz w:val="24"/>
              </w:rPr>
              <w:t xml:space="preserve">公用设施设备维护服务</w:t>
            </w:r>
            <w:r>
              <w:rPr>
                <w:rFonts w:ascii="仿宋" w:hAnsi="仿宋" w:eastAsia="仿宋" w:cs="仿宋"/>
                <w:sz w:val="24"/>
                <w:lang w:val="en-US" w:bidi="ar-SA"/>
              </w:rPr>
              <w:t xml:space="preserve">主管</w:t>
            </w:r>
            <w:r>
              <w:rPr>
                <w:rFonts w:ascii="仿宋" w:hAnsi="仿宋" w:eastAsia="仿宋" w:cs="仿宋"/>
                <w:sz w:val="24"/>
                <w:lang w:val="en-US" w:bidi="ar-SA"/>
              </w:rPr>
            </w:r>
            <w:r/>
          </w:p>
        </w:tc>
        <w:tc>
          <w:tcPr>
            <w:tcW w:w="850" w:type="dxa"/>
            <w:vAlign w:val="center"/>
            <w:textDirection w:val="lrTb"/>
            <w:noWrap/>
          </w:tcPr>
          <w:p>
            <w:pPr>
              <w:pStyle w:val="859"/>
              <w:jc w:val="center"/>
              <w:spacing w:line="320" w:lineRule="exact"/>
              <w:widowControl/>
              <w:rPr>
                <w:rFonts w:eastAsia="仿宋"/>
                <w:sz w:val="24"/>
              </w:rPr>
            </w:pPr>
            <w:r>
              <w:rPr>
                <w:rFonts w:eastAsia="仿宋"/>
                <w:sz w:val="24"/>
              </w:rPr>
            </w:r>
            <w:r/>
          </w:p>
        </w:tc>
        <w:tc>
          <w:tcPr>
            <w:tcW w:w="2026" w:type="dxa"/>
            <w:vAlign w:val="center"/>
            <w:textDirection w:val="lrTb"/>
            <w:noWrap/>
          </w:tcPr>
          <w:p>
            <w:pPr>
              <w:pStyle w:val="859"/>
              <w:jc w:val="center"/>
              <w:spacing w:line="320" w:lineRule="exact"/>
              <w:widowControl/>
              <w:rPr>
                <w:rFonts w:ascii="仿宋" w:hAnsi="仿宋" w:eastAsia="仿宋"/>
                <w:sz w:val="24"/>
              </w:rPr>
            </w:pPr>
            <w:r>
              <w:rPr>
                <w:rFonts w:ascii="仿宋" w:hAnsi="仿宋" w:eastAsia="仿宋"/>
                <w:sz w:val="24"/>
              </w:rPr>
            </w:r>
            <w:r/>
          </w:p>
        </w:tc>
      </w:tr>
      <w:tr>
        <w:trPr>
          <w:trHeight w:val="304"/>
        </w:trPr>
        <w:tc>
          <w:tcPr>
            <w:tcW w:w="525" w:type="dxa"/>
            <w:vAlign w:val="center"/>
            <w:vMerge w:val="continue"/>
            <w:textDirection w:val="lrTb"/>
            <w:noWrap/>
          </w:tcPr>
          <w:p>
            <w:pPr>
              <w:pStyle w:val="859"/>
              <w:jc w:val="center"/>
              <w:spacing w:line="320" w:lineRule="exact"/>
              <w:widowControl/>
              <w:rPr>
                <w:rFonts w:eastAsia="仿宋"/>
                <w:sz w:val="24"/>
              </w:rPr>
            </w:pPr>
            <w:r>
              <w:rPr>
                <w:rFonts w:eastAsia="仿宋"/>
                <w:sz w:val="24"/>
              </w:rPr>
            </w:r>
            <w:r/>
          </w:p>
        </w:tc>
        <w:tc>
          <w:tcPr>
            <w:tcW w:w="1985" w:type="dxa"/>
            <w:vAlign w:val="center"/>
            <w:vMerge w:val="continue"/>
            <w:textDirection w:val="lrTb"/>
            <w:noWrap/>
          </w:tcPr>
          <w:p>
            <w:pPr>
              <w:pStyle w:val="859"/>
              <w:spacing w:line="320" w:lineRule="exact"/>
              <w:widowControl/>
              <w:rPr>
                <w:rFonts w:eastAsia="仿宋"/>
                <w:sz w:val="24"/>
              </w:rPr>
            </w:pPr>
            <w:r>
              <w:rPr>
                <w:rFonts w:eastAsia="仿宋"/>
                <w:sz w:val="24"/>
              </w:rPr>
            </w:r>
            <w:r/>
          </w:p>
        </w:tc>
        <w:tc>
          <w:tcPr>
            <w:tcW w:w="2835"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弱电维修</w:t>
            </w:r>
            <w:r>
              <w:rPr>
                <w:rFonts w:ascii="仿宋" w:hAnsi="仿宋" w:eastAsia="仿宋" w:cs="仿宋"/>
                <w:sz w:val="24"/>
                <w:lang w:val="en-US" w:bidi="ar-SA"/>
              </w:rPr>
            </w:r>
            <w:r/>
          </w:p>
        </w:tc>
        <w:tc>
          <w:tcPr>
            <w:tcW w:w="850" w:type="dxa"/>
            <w:vAlign w:val="center"/>
            <w:textDirection w:val="lrTb"/>
            <w:noWrap/>
          </w:tcPr>
          <w:p>
            <w:pPr>
              <w:pStyle w:val="859"/>
              <w:jc w:val="center"/>
              <w:spacing w:line="320" w:lineRule="exact"/>
              <w:widowControl/>
              <w:rPr>
                <w:rFonts w:eastAsia="仿宋"/>
                <w:sz w:val="24"/>
              </w:rPr>
            </w:pPr>
            <w:r>
              <w:rPr>
                <w:rFonts w:eastAsia="仿宋"/>
                <w:sz w:val="24"/>
              </w:rPr>
            </w:r>
            <w:r/>
          </w:p>
        </w:tc>
        <w:tc>
          <w:tcPr>
            <w:tcW w:w="2026" w:type="dxa"/>
            <w:vAlign w:val="center"/>
            <w:textDirection w:val="lrTb"/>
            <w:noWrap/>
          </w:tcPr>
          <w:p>
            <w:pPr>
              <w:pStyle w:val="859"/>
              <w:jc w:val="center"/>
              <w:spacing w:line="320" w:lineRule="exact"/>
              <w:widowControl/>
              <w:rPr>
                <w:rFonts w:ascii="仿宋" w:hAnsi="仿宋" w:eastAsia="仿宋"/>
                <w:sz w:val="24"/>
              </w:rPr>
            </w:pPr>
            <w:r>
              <w:rPr>
                <w:rFonts w:ascii="仿宋" w:hAnsi="仿宋" w:eastAsia="仿宋"/>
                <w:sz w:val="24"/>
              </w:rPr>
            </w:r>
            <w:r/>
          </w:p>
        </w:tc>
      </w:tr>
      <w:tr>
        <w:trPr>
          <w:trHeight w:val="304"/>
        </w:trPr>
        <w:tc>
          <w:tcPr>
            <w:tcW w:w="525" w:type="dxa"/>
            <w:vAlign w:val="center"/>
            <w:vMerge w:val="continue"/>
            <w:textDirection w:val="lrTb"/>
            <w:noWrap/>
          </w:tcPr>
          <w:p>
            <w:pPr>
              <w:pStyle w:val="859"/>
              <w:jc w:val="center"/>
              <w:spacing w:line="320" w:lineRule="exact"/>
              <w:widowControl/>
              <w:rPr>
                <w:rFonts w:eastAsia="仿宋"/>
                <w:sz w:val="24"/>
              </w:rPr>
            </w:pPr>
            <w:r>
              <w:rPr>
                <w:rFonts w:eastAsia="仿宋"/>
                <w:sz w:val="24"/>
              </w:rPr>
            </w:r>
            <w:r/>
          </w:p>
        </w:tc>
        <w:tc>
          <w:tcPr>
            <w:tcW w:w="1985" w:type="dxa"/>
            <w:vAlign w:val="center"/>
            <w:vMerge w:val="continue"/>
            <w:textDirection w:val="lrTb"/>
            <w:noWrap/>
          </w:tcPr>
          <w:p>
            <w:pPr>
              <w:pStyle w:val="859"/>
              <w:spacing w:line="320" w:lineRule="exact"/>
              <w:widowControl/>
              <w:rPr>
                <w:rFonts w:eastAsia="仿宋"/>
                <w:sz w:val="24"/>
              </w:rPr>
            </w:pPr>
            <w:r>
              <w:rPr>
                <w:rFonts w:eastAsia="仿宋"/>
                <w:sz w:val="24"/>
              </w:rPr>
            </w:r>
            <w:r/>
          </w:p>
        </w:tc>
        <w:tc>
          <w:tcPr>
            <w:tcW w:w="2835"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高配工</w:t>
            </w:r>
            <w:r>
              <w:rPr>
                <w:rFonts w:ascii="仿宋" w:hAnsi="仿宋" w:eastAsia="仿宋" w:cs="仿宋"/>
                <w:sz w:val="24"/>
                <w:lang w:val="en-US" w:bidi="ar-SA"/>
              </w:rPr>
            </w:r>
            <w:r/>
          </w:p>
        </w:tc>
        <w:tc>
          <w:tcPr>
            <w:tcW w:w="850" w:type="dxa"/>
            <w:vAlign w:val="center"/>
            <w:textDirection w:val="lrTb"/>
            <w:noWrap/>
          </w:tcPr>
          <w:p>
            <w:pPr>
              <w:pStyle w:val="859"/>
              <w:jc w:val="center"/>
              <w:spacing w:line="320" w:lineRule="exact"/>
              <w:widowControl/>
              <w:rPr>
                <w:rFonts w:eastAsia="仿宋"/>
                <w:sz w:val="24"/>
              </w:rPr>
            </w:pPr>
            <w:r>
              <w:rPr>
                <w:rFonts w:eastAsia="仿宋"/>
                <w:sz w:val="24"/>
              </w:rPr>
            </w:r>
            <w:r/>
          </w:p>
        </w:tc>
        <w:tc>
          <w:tcPr>
            <w:tcW w:w="2026" w:type="dxa"/>
            <w:vAlign w:val="center"/>
            <w:textDirection w:val="lrTb"/>
            <w:noWrap/>
          </w:tcPr>
          <w:p>
            <w:pPr>
              <w:pStyle w:val="859"/>
              <w:jc w:val="center"/>
              <w:spacing w:line="320" w:lineRule="exact"/>
              <w:widowControl/>
              <w:rPr>
                <w:rFonts w:ascii="仿宋" w:hAnsi="仿宋" w:eastAsia="仿宋"/>
                <w:sz w:val="24"/>
              </w:rPr>
            </w:pPr>
            <w:r>
              <w:rPr>
                <w:rFonts w:ascii="仿宋" w:hAnsi="仿宋" w:eastAsia="仿宋"/>
                <w:sz w:val="24"/>
              </w:rPr>
            </w:r>
            <w:r/>
          </w:p>
        </w:tc>
      </w:tr>
      <w:tr>
        <w:trPr>
          <w:trHeight w:val="304"/>
        </w:trPr>
        <w:tc>
          <w:tcPr>
            <w:tcW w:w="525" w:type="dxa"/>
            <w:vAlign w:val="center"/>
            <w:vMerge w:val="continue"/>
            <w:textDirection w:val="lrTb"/>
            <w:noWrap/>
          </w:tcPr>
          <w:p>
            <w:pPr>
              <w:pStyle w:val="859"/>
              <w:jc w:val="center"/>
              <w:spacing w:line="320" w:lineRule="exact"/>
              <w:widowControl/>
              <w:rPr>
                <w:rFonts w:eastAsia="仿宋"/>
                <w:sz w:val="24"/>
              </w:rPr>
            </w:pPr>
            <w:r>
              <w:rPr>
                <w:rFonts w:eastAsia="仿宋"/>
                <w:sz w:val="24"/>
              </w:rPr>
            </w:r>
            <w:r/>
          </w:p>
        </w:tc>
        <w:tc>
          <w:tcPr>
            <w:tcW w:w="1985" w:type="dxa"/>
            <w:vAlign w:val="center"/>
            <w:vMerge w:val="continue"/>
            <w:textDirection w:val="lrTb"/>
            <w:noWrap/>
          </w:tcPr>
          <w:p>
            <w:pPr>
              <w:pStyle w:val="859"/>
              <w:spacing w:line="320" w:lineRule="exact"/>
              <w:widowControl/>
              <w:rPr>
                <w:rFonts w:eastAsia="仿宋"/>
                <w:sz w:val="24"/>
              </w:rPr>
            </w:pPr>
            <w:r>
              <w:rPr>
                <w:rFonts w:eastAsia="仿宋"/>
                <w:sz w:val="24"/>
              </w:rPr>
            </w:r>
            <w:r/>
          </w:p>
        </w:tc>
        <w:tc>
          <w:tcPr>
            <w:tcW w:w="2835"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水电工</w:t>
            </w:r>
            <w:r>
              <w:rPr>
                <w:rFonts w:ascii="仿宋" w:hAnsi="仿宋" w:eastAsia="仿宋" w:cs="仿宋"/>
                <w:sz w:val="24"/>
                <w:lang w:val="en-US" w:bidi="ar-SA"/>
              </w:rPr>
            </w:r>
            <w:r/>
          </w:p>
        </w:tc>
        <w:tc>
          <w:tcPr>
            <w:tcW w:w="850" w:type="dxa"/>
            <w:vAlign w:val="center"/>
            <w:textDirection w:val="lrTb"/>
            <w:noWrap/>
          </w:tcPr>
          <w:p>
            <w:pPr>
              <w:pStyle w:val="859"/>
              <w:jc w:val="center"/>
              <w:spacing w:line="320" w:lineRule="exact"/>
              <w:widowControl/>
              <w:rPr>
                <w:rFonts w:eastAsia="仿宋"/>
                <w:sz w:val="24"/>
              </w:rPr>
            </w:pPr>
            <w:r>
              <w:rPr>
                <w:rFonts w:eastAsia="仿宋"/>
                <w:sz w:val="24"/>
              </w:rPr>
            </w:r>
            <w:r/>
          </w:p>
        </w:tc>
        <w:tc>
          <w:tcPr>
            <w:tcW w:w="2026" w:type="dxa"/>
            <w:vAlign w:val="center"/>
            <w:textDirection w:val="lrTb"/>
            <w:noWrap/>
          </w:tcPr>
          <w:p>
            <w:pPr>
              <w:pStyle w:val="859"/>
              <w:jc w:val="center"/>
              <w:spacing w:line="320" w:lineRule="exact"/>
              <w:widowControl/>
              <w:rPr>
                <w:rFonts w:eastAsia="仿宋"/>
                <w:sz w:val="24"/>
              </w:rPr>
            </w:pPr>
            <w:r>
              <w:rPr>
                <w:rFonts w:eastAsia="仿宋"/>
                <w:sz w:val="24"/>
              </w:rPr>
            </w:r>
            <w:r/>
          </w:p>
        </w:tc>
      </w:tr>
      <w:tr>
        <w:trPr>
          <w:trHeight w:val="304"/>
        </w:trPr>
        <w:tc>
          <w:tcPr>
            <w:tcW w:w="525" w:type="dxa"/>
            <w:vAlign w:val="center"/>
            <w:vMerge w:val="continue"/>
            <w:textDirection w:val="lrTb"/>
            <w:noWrap/>
          </w:tcPr>
          <w:p>
            <w:pPr>
              <w:pStyle w:val="859"/>
              <w:jc w:val="center"/>
              <w:spacing w:line="320" w:lineRule="exact"/>
              <w:widowControl/>
              <w:rPr>
                <w:rFonts w:eastAsia="仿宋"/>
                <w:sz w:val="24"/>
              </w:rPr>
            </w:pPr>
            <w:r>
              <w:rPr>
                <w:rFonts w:eastAsia="仿宋"/>
                <w:sz w:val="24"/>
              </w:rPr>
            </w:r>
            <w:r/>
          </w:p>
        </w:tc>
        <w:tc>
          <w:tcPr>
            <w:tcW w:w="1985" w:type="dxa"/>
            <w:vAlign w:val="center"/>
            <w:vMerge w:val="continue"/>
            <w:textDirection w:val="lrTb"/>
            <w:noWrap/>
          </w:tcPr>
          <w:p>
            <w:pPr>
              <w:pStyle w:val="859"/>
              <w:spacing w:line="320" w:lineRule="exact"/>
              <w:widowControl/>
              <w:rPr>
                <w:rFonts w:eastAsia="仿宋"/>
                <w:sz w:val="24"/>
              </w:rPr>
            </w:pPr>
            <w:r>
              <w:rPr>
                <w:rFonts w:eastAsia="仿宋"/>
                <w:sz w:val="24"/>
              </w:rPr>
            </w:r>
            <w:r/>
          </w:p>
        </w:tc>
        <w:tc>
          <w:tcPr>
            <w:tcW w:w="2835"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暖通工</w:t>
            </w:r>
            <w:r>
              <w:rPr>
                <w:rFonts w:ascii="仿宋" w:hAnsi="仿宋" w:eastAsia="仿宋" w:cs="仿宋"/>
                <w:sz w:val="24"/>
                <w:lang w:val="en-US" w:bidi="ar-SA"/>
              </w:rPr>
            </w:r>
            <w:r/>
          </w:p>
        </w:tc>
        <w:tc>
          <w:tcPr>
            <w:tcW w:w="850" w:type="dxa"/>
            <w:vAlign w:val="center"/>
            <w:textDirection w:val="lrTb"/>
            <w:noWrap/>
          </w:tcPr>
          <w:p>
            <w:pPr>
              <w:pStyle w:val="859"/>
              <w:jc w:val="center"/>
              <w:spacing w:line="320" w:lineRule="exact"/>
              <w:widowControl/>
              <w:rPr>
                <w:rFonts w:eastAsia="仿宋"/>
                <w:sz w:val="24"/>
              </w:rPr>
            </w:pPr>
            <w:r>
              <w:rPr>
                <w:rFonts w:eastAsia="仿宋"/>
                <w:sz w:val="24"/>
              </w:rPr>
            </w:r>
            <w:r/>
          </w:p>
        </w:tc>
        <w:tc>
          <w:tcPr>
            <w:tcW w:w="2026" w:type="dxa"/>
            <w:vAlign w:val="center"/>
            <w:textDirection w:val="lrTb"/>
            <w:noWrap/>
          </w:tcPr>
          <w:p>
            <w:pPr>
              <w:pStyle w:val="859"/>
              <w:jc w:val="center"/>
              <w:spacing w:line="320" w:lineRule="exact"/>
              <w:widowControl/>
              <w:rPr>
                <w:rFonts w:eastAsia="仿宋"/>
                <w:sz w:val="24"/>
              </w:rPr>
            </w:pPr>
            <w:r>
              <w:rPr>
                <w:rFonts w:eastAsia="仿宋"/>
                <w:sz w:val="24"/>
              </w:rPr>
            </w:r>
            <w:r/>
          </w:p>
        </w:tc>
      </w:tr>
      <w:tr>
        <w:trPr>
          <w:trHeight w:val="304"/>
        </w:trPr>
        <w:tc>
          <w:tcPr>
            <w:tcW w:w="525" w:type="dxa"/>
            <w:vAlign w:val="center"/>
            <w:vMerge w:val="continue"/>
            <w:textDirection w:val="lrTb"/>
            <w:noWrap/>
          </w:tcPr>
          <w:p>
            <w:pPr>
              <w:pStyle w:val="859"/>
              <w:jc w:val="center"/>
              <w:spacing w:line="320" w:lineRule="exact"/>
              <w:widowControl/>
              <w:rPr>
                <w:rFonts w:eastAsia="仿宋"/>
                <w:sz w:val="24"/>
              </w:rPr>
            </w:pPr>
            <w:r>
              <w:rPr>
                <w:rFonts w:eastAsia="仿宋"/>
                <w:sz w:val="24"/>
              </w:rPr>
            </w:r>
            <w:r/>
          </w:p>
        </w:tc>
        <w:tc>
          <w:tcPr>
            <w:tcW w:w="1985" w:type="dxa"/>
            <w:vAlign w:val="center"/>
            <w:vMerge w:val="continue"/>
            <w:textDirection w:val="lrTb"/>
            <w:noWrap/>
          </w:tcPr>
          <w:p>
            <w:pPr>
              <w:pStyle w:val="859"/>
              <w:spacing w:line="320" w:lineRule="exact"/>
              <w:widowControl/>
              <w:rPr>
                <w:rFonts w:eastAsia="仿宋"/>
                <w:sz w:val="24"/>
              </w:rPr>
            </w:pPr>
            <w:r>
              <w:rPr>
                <w:rFonts w:eastAsia="仿宋"/>
                <w:sz w:val="24"/>
              </w:rPr>
            </w:r>
            <w:r/>
          </w:p>
        </w:tc>
        <w:tc>
          <w:tcPr>
            <w:tcW w:w="2835"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锅炉工</w:t>
            </w:r>
            <w:r>
              <w:rPr>
                <w:rFonts w:ascii="仿宋" w:hAnsi="仿宋" w:eastAsia="仿宋" w:cs="仿宋"/>
                <w:sz w:val="24"/>
                <w:lang w:val="en-US" w:bidi="ar-SA"/>
              </w:rPr>
            </w:r>
            <w:r/>
          </w:p>
        </w:tc>
        <w:tc>
          <w:tcPr>
            <w:tcW w:w="850" w:type="dxa"/>
            <w:vAlign w:val="center"/>
            <w:textDirection w:val="lrTb"/>
            <w:noWrap/>
          </w:tcPr>
          <w:p>
            <w:pPr>
              <w:pStyle w:val="859"/>
              <w:jc w:val="center"/>
              <w:spacing w:line="320" w:lineRule="exact"/>
              <w:widowControl/>
              <w:rPr>
                <w:rFonts w:eastAsia="仿宋"/>
                <w:sz w:val="24"/>
              </w:rPr>
            </w:pPr>
            <w:r>
              <w:rPr>
                <w:rFonts w:eastAsia="仿宋"/>
                <w:sz w:val="24"/>
              </w:rPr>
            </w:r>
            <w:r/>
          </w:p>
        </w:tc>
        <w:tc>
          <w:tcPr>
            <w:tcW w:w="2026" w:type="dxa"/>
            <w:vAlign w:val="center"/>
            <w:textDirection w:val="lrTb"/>
            <w:noWrap/>
          </w:tcPr>
          <w:p>
            <w:pPr>
              <w:pStyle w:val="859"/>
              <w:jc w:val="center"/>
              <w:spacing w:line="320" w:lineRule="exact"/>
              <w:widowControl/>
              <w:rPr>
                <w:rFonts w:eastAsia="仿宋"/>
                <w:sz w:val="24"/>
              </w:rPr>
            </w:pPr>
            <w:r>
              <w:rPr>
                <w:rFonts w:eastAsia="仿宋"/>
                <w:sz w:val="24"/>
              </w:rPr>
            </w:r>
            <w:r/>
          </w:p>
        </w:tc>
      </w:tr>
      <w:tr>
        <w:trPr>
          <w:trHeight w:val="304"/>
        </w:trPr>
        <w:tc>
          <w:tcPr>
            <w:tcW w:w="525" w:type="dxa"/>
            <w:vAlign w:val="center"/>
            <w:vMerge w:val="continue"/>
            <w:textDirection w:val="lrTb"/>
            <w:noWrap/>
          </w:tcPr>
          <w:p>
            <w:pPr>
              <w:pStyle w:val="859"/>
              <w:jc w:val="center"/>
              <w:spacing w:line="320" w:lineRule="exact"/>
              <w:widowControl/>
              <w:rPr>
                <w:rFonts w:eastAsia="仿宋"/>
                <w:sz w:val="24"/>
              </w:rPr>
            </w:pPr>
            <w:r>
              <w:rPr>
                <w:rFonts w:eastAsia="仿宋"/>
                <w:sz w:val="24"/>
              </w:rPr>
            </w:r>
            <w:r/>
          </w:p>
        </w:tc>
        <w:tc>
          <w:tcPr>
            <w:tcW w:w="1985" w:type="dxa"/>
            <w:vAlign w:val="center"/>
            <w:vMerge w:val="continue"/>
            <w:textDirection w:val="lrTb"/>
            <w:noWrap/>
          </w:tcPr>
          <w:p>
            <w:pPr>
              <w:pStyle w:val="859"/>
              <w:spacing w:line="320" w:lineRule="exact"/>
              <w:widowControl/>
              <w:rPr>
                <w:rFonts w:eastAsia="仿宋"/>
                <w:sz w:val="24"/>
              </w:rPr>
            </w:pPr>
            <w:r>
              <w:rPr>
                <w:rFonts w:eastAsia="仿宋"/>
                <w:sz w:val="24"/>
              </w:rPr>
            </w:r>
            <w:r/>
          </w:p>
        </w:tc>
        <w:tc>
          <w:tcPr>
            <w:tcW w:w="2835"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电梯工</w:t>
            </w:r>
            <w:r>
              <w:rPr>
                <w:rFonts w:ascii="仿宋" w:hAnsi="仿宋" w:eastAsia="仿宋" w:cs="仿宋"/>
                <w:sz w:val="24"/>
                <w:lang w:val="en-US" w:bidi="ar-SA"/>
              </w:rPr>
            </w:r>
            <w:r/>
          </w:p>
        </w:tc>
        <w:tc>
          <w:tcPr>
            <w:tcW w:w="850" w:type="dxa"/>
            <w:vAlign w:val="center"/>
            <w:textDirection w:val="lrTb"/>
            <w:noWrap/>
          </w:tcPr>
          <w:p>
            <w:pPr>
              <w:pStyle w:val="859"/>
              <w:jc w:val="center"/>
              <w:spacing w:line="320" w:lineRule="exact"/>
              <w:widowControl/>
              <w:rPr>
                <w:rFonts w:eastAsia="仿宋"/>
                <w:sz w:val="24"/>
              </w:rPr>
            </w:pPr>
            <w:r>
              <w:rPr>
                <w:rFonts w:eastAsia="仿宋"/>
                <w:sz w:val="24"/>
              </w:rPr>
            </w:r>
            <w:r/>
          </w:p>
        </w:tc>
        <w:tc>
          <w:tcPr>
            <w:tcW w:w="2026" w:type="dxa"/>
            <w:vAlign w:val="center"/>
            <w:textDirection w:val="lrTb"/>
            <w:noWrap/>
          </w:tcPr>
          <w:p>
            <w:pPr>
              <w:pStyle w:val="859"/>
              <w:jc w:val="center"/>
              <w:spacing w:line="320" w:lineRule="exact"/>
              <w:widowControl/>
              <w:rPr>
                <w:rFonts w:eastAsia="仿宋"/>
                <w:sz w:val="24"/>
              </w:rPr>
            </w:pPr>
            <w:r>
              <w:rPr>
                <w:rFonts w:eastAsia="仿宋"/>
                <w:sz w:val="24"/>
              </w:rPr>
            </w:r>
            <w:r/>
          </w:p>
        </w:tc>
      </w:tr>
      <w:tr>
        <w:trPr>
          <w:trHeight w:val="304"/>
        </w:trPr>
        <w:tc>
          <w:tcPr>
            <w:tcW w:w="525" w:type="dxa"/>
            <w:vAlign w:val="center"/>
            <w:vMerge w:val="restart"/>
            <w:textDirection w:val="lrTb"/>
            <w:noWrap/>
          </w:tcPr>
          <w:p>
            <w:pPr>
              <w:pStyle w:val="859"/>
              <w:jc w:val="center"/>
              <w:spacing w:line="320" w:lineRule="exact"/>
              <w:widowControl/>
              <w:rPr>
                <w:rFonts w:eastAsia="仿宋"/>
                <w:sz w:val="24"/>
              </w:rPr>
            </w:pPr>
            <w:r>
              <w:rPr>
                <w:rFonts w:hint="eastAsia" w:eastAsia="仿宋"/>
                <w:sz w:val="24"/>
              </w:rPr>
              <w:t xml:space="preserve">5</w:t>
            </w:r>
            <w:r>
              <w:rPr>
                <w:rFonts w:eastAsia="仿宋"/>
                <w:sz w:val="24"/>
              </w:rPr>
            </w:r>
            <w:r/>
          </w:p>
        </w:tc>
        <w:tc>
          <w:tcPr>
            <w:tcW w:w="1985" w:type="dxa"/>
            <w:vAlign w:val="center"/>
            <w:vMerge w:val="restart"/>
            <w:textDirection w:val="lrTb"/>
            <w:noWrap/>
          </w:tcPr>
          <w:p>
            <w:pPr>
              <w:pStyle w:val="859"/>
              <w:spacing w:line="320" w:lineRule="exact"/>
              <w:widowControl/>
              <w:rPr>
                <w:rFonts w:eastAsia="仿宋"/>
                <w:sz w:val="24"/>
              </w:rPr>
            </w:pPr>
            <w:r>
              <w:rPr>
                <w:rFonts w:ascii="仿宋" w:hAnsi="仿宋" w:eastAsia="仿宋"/>
                <w:sz w:val="24"/>
              </w:rPr>
              <w:t xml:space="preserve">保洁服务</w:t>
            </w:r>
            <w:r>
              <w:rPr>
                <w:rFonts w:eastAsia="仿宋"/>
                <w:sz w:val="24"/>
              </w:rPr>
            </w:r>
            <w:r/>
          </w:p>
        </w:tc>
        <w:tc>
          <w:tcPr>
            <w:tcW w:w="2835"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sz w:val="24"/>
              </w:rPr>
              <w:t xml:space="preserve">保洁服务</w:t>
            </w:r>
            <w:r>
              <w:rPr>
                <w:rFonts w:ascii="仿宋" w:hAnsi="仿宋" w:eastAsia="仿宋" w:cs="仿宋"/>
                <w:sz w:val="24"/>
                <w:lang w:val="en-US" w:bidi="ar-SA"/>
              </w:rPr>
              <w:t xml:space="preserve">主管</w:t>
            </w:r>
            <w:r>
              <w:rPr>
                <w:rFonts w:ascii="仿宋" w:hAnsi="仿宋" w:eastAsia="仿宋" w:cs="仿宋"/>
                <w:sz w:val="24"/>
                <w:lang w:val="en-US" w:bidi="ar-SA"/>
              </w:rPr>
            </w:r>
            <w:r/>
          </w:p>
        </w:tc>
        <w:tc>
          <w:tcPr>
            <w:tcW w:w="850" w:type="dxa"/>
            <w:vAlign w:val="center"/>
            <w:textDirection w:val="lrTb"/>
            <w:noWrap/>
          </w:tcPr>
          <w:p>
            <w:pPr>
              <w:pStyle w:val="859"/>
              <w:jc w:val="center"/>
              <w:spacing w:line="320" w:lineRule="exact"/>
              <w:widowControl/>
              <w:rPr>
                <w:rFonts w:eastAsia="仿宋"/>
                <w:sz w:val="24"/>
              </w:rPr>
            </w:pPr>
            <w:r>
              <w:rPr>
                <w:rFonts w:eastAsia="仿宋"/>
                <w:sz w:val="24"/>
              </w:rPr>
            </w:r>
            <w:r/>
          </w:p>
        </w:tc>
        <w:tc>
          <w:tcPr>
            <w:tcW w:w="2026" w:type="dxa"/>
            <w:vAlign w:val="center"/>
            <w:textDirection w:val="lrTb"/>
            <w:noWrap/>
          </w:tcPr>
          <w:p>
            <w:pPr>
              <w:pStyle w:val="859"/>
              <w:jc w:val="center"/>
              <w:spacing w:line="320" w:lineRule="exact"/>
              <w:widowControl/>
              <w:rPr>
                <w:rFonts w:ascii="仿宋" w:hAnsi="仿宋" w:eastAsia="仿宋"/>
                <w:sz w:val="24"/>
              </w:rPr>
            </w:pPr>
            <w:r>
              <w:rPr>
                <w:rFonts w:ascii="仿宋" w:hAnsi="仿宋" w:eastAsia="仿宋"/>
                <w:sz w:val="24"/>
              </w:rPr>
            </w:r>
            <w:r/>
          </w:p>
        </w:tc>
      </w:tr>
      <w:tr>
        <w:trPr>
          <w:trHeight w:val="304"/>
        </w:trPr>
        <w:tc>
          <w:tcPr>
            <w:tcW w:w="525" w:type="dxa"/>
            <w:vAlign w:val="center"/>
            <w:vMerge w:val="continue"/>
            <w:textDirection w:val="lrTb"/>
            <w:noWrap/>
          </w:tcPr>
          <w:p>
            <w:pPr>
              <w:pStyle w:val="859"/>
              <w:jc w:val="center"/>
              <w:spacing w:line="320" w:lineRule="exact"/>
              <w:widowControl/>
              <w:rPr>
                <w:rFonts w:eastAsia="仿宋"/>
                <w:sz w:val="24"/>
              </w:rPr>
            </w:pPr>
            <w:r>
              <w:rPr>
                <w:rFonts w:eastAsia="仿宋"/>
                <w:sz w:val="24"/>
              </w:rPr>
            </w:r>
            <w:r/>
          </w:p>
        </w:tc>
        <w:tc>
          <w:tcPr>
            <w:tcW w:w="1985" w:type="dxa"/>
            <w:vAlign w:val="center"/>
            <w:vMerge w:val="continue"/>
            <w:textDirection w:val="lrTb"/>
            <w:noWrap/>
          </w:tcPr>
          <w:p>
            <w:pPr>
              <w:pStyle w:val="859"/>
              <w:spacing w:line="320" w:lineRule="exact"/>
              <w:widowControl/>
              <w:rPr>
                <w:rFonts w:eastAsia="仿宋"/>
                <w:sz w:val="24"/>
              </w:rPr>
            </w:pPr>
            <w:r>
              <w:rPr>
                <w:rFonts w:eastAsia="仿宋"/>
                <w:sz w:val="24"/>
              </w:rPr>
            </w:r>
            <w:r/>
          </w:p>
        </w:tc>
        <w:tc>
          <w:tcPr>
            <w:tcW w:w="2835"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保洁员</w:t>
            </w:r>
            <w:r>
              <w:rPr>
                <w:rFonts w:ascii="仿宋" w:hAnsi="仿宋" w:eastAsia="仿宋" w:cs="仿宋"/>
                <w:sz w:val="24"/>
                <w:lang w:val="en-US" w:bidi="ar-SA"/>
              </w:rPr>
            </w:r>
            <w:r/>
          </w:p>
        </w:tc>
        <w:tc>
          <w:tcPr>
            <w:tcW w:w="850" w:type="dxa"/>
            <w:vAlign w:val="center"/>
            <w:textDirection w:val="lrTb"/>
            <w:noWrap/>
          </w:tcPr>
          <w:p>
            <w:pPr>
              <w:pStyle w:val="859"/>
              <w:jc w:val="center"/>
              <w:spacing w:line="320" w:lineRule="exact"/>
              <w:widowControl/>
              <w:rPr>
                <w:rFonts w:eastAsia="仿宋"/>
                <w:sz w:val="24"/>
              </w:rPr>
            </w:pPr>
            <w:r>
              <w:rPr>
                <w:rFonts w:eastAsia="仿宋"/>
                <w:sz w:val="24"/>
              </w:rPr>
            </w:r>
            <w:r/>
          </w:p>
        </w:tc>
        <w:tc>
          <w:tcPr>
            <w:tcW w:w="2026" w:type="dxa"/>
            <w:vAlign w:val="center"/>
            <w:textDirection w:val="lrTb"/>
            <w:noWrap/>
          </w:tcPr>
          <w:p>
            <w:pPr>
              <w:pStyle w:val="859"/>
              <w:jc w:val="center"/>
              <w:spacing w:line="320" w:lineRule="exact"/>
              <w:widowControl/>
              <w:rPr>
                <w:rFonts w:ascii="仿宋" w:hAnsi="仿宋" w:eastAsia="仿宋"/>
                <w:sz w:val="24"/>
              </w:rPr>
            </w:pPr>
            <w:r>
              <w:rPr>
                <w:rFonts w:ascii="仿宋" w:hAnsi="仿宋" w:eastAsia="仿宋"/>
                <w:sz w:val="24"/>
              </w:rPr>
            </w:r>
            <w:r/>
          </w:p>
        </w:tc>
      </w:tr>
      <w:tr>
        <w:trPr>
          <w:trHeight w:val="304"/>
        </w:trPr>
        <w:tc>
          <w:tcPr>
            <w:tcW w:w="525" w:type="dxa"/>
            <w:vAlign w:val="center"/>
            <w:vMerge w:val="continue"/>
            <w:textDirection w:val="lrTb"/>
            <w:noWrap/>
          </w:tcPr>
          <w:p>
            <w:pPr>
              <w:pStyle w:val="859"/>
              <w:jc w:val="center"/>
              <w:spacing w:line="320" w:lineRule="exact"/>
              <w:widowControl/>
              <w:rPr>
                <w:rFonts w:eastAsia="仿宋"/>
                <w:sz w:val="24"/>
              </w:rPr>
            </w:pPr>
            <w:r>
              <w:rPr>
                <w:rFonts w:eastAsia="仿宋"/>
                <w:sz w:val="24"/>
              </w:rPr>
            </w:r>
            <w:r/>
          </w:p>
        </w:tc>
        <w:tc>
          <w:tcPr>
            <w:tcW w:w="1985" w:type="dxa"/>
            <w:vAlign w:val="center"/>
            <w:vMerge w:val="continue"/>
            <w:textDirection w:val="lrTb"/>
            <w:noWrap/>
          </w:tcPr>
          <w:p>
            <w:pPr>
              <w:pStyle w:val="859"/>
              <w:spacing w:line="320" w:lineRule="exact"/>
              <w:widowControl/>
              <w:rPr>
                <w:rFonts w:eastAsia="仿宋"/>
                <w:sz w:val="24"/>
              </w:rPr>
            </w:pPr>
            <w:r>
              <w:rPr>
                <w:rFonts w:eastAsia="仿宋"/>
                <w:sz w:val="24"/>
              </w:rPr>
            </w:r>
            <w:r/>
          </w:p>
        </w:tc>
        <w:tc>
          <w:tcPr>
            <w:tcW w:w="2835"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垃圾清运工</w:t>
            </w:r>
            <w:r>
              <w:rPr>
                <w:rFonts w:ascii="仿宋" w:hAnsi="仿宋" w:eastAsia="仿宋" w:cs="仿宋"/>
                <w:sz w:val="24"/>
                <w:lang w:val="en-US" w:bidi="ar-SA"/>
              </w:rPr>
            </w:r>
            <w:r/>
          </w:p>
        </w:tc>
        <w:tc>
          <w:tcPr>
            <w:tcW w:w="850" w:type="dxa"/>
            <w:vAlign w:val="center"/>
            <w:textDirection w:val="lrTb"/>
            <w:noWrap/>
          </w:tcPr>
          <w:p>
            <w:pPr>
              <w:pStyle w:val="859"/>
              <w:jc w:val="center"/>
              <w:spacing w:line="320" w:lineRule="exact"/>
              <w:widowControl/>
              <w:rPr>
                <w:rFonts w:eastAsia="仿宋"/>
                <w:sz w:val="24"/>
              </w:rPr>
            </w:pPr>
            <w:r>
              <w:rPr>
                <w:rFonts w:eastAsia="仿宋"/>
                <w:sz w:val="24"/>
              </w:rPr>
            </w:r>
            <w:r/>
          </w:p>
        </w:tc>
        <w:tc>
          <w:tcPr>
            <w:tcW w:w="2026" w:type="dxa"/>
            <w:vAlign w:val="center"/>
            <w:textDirection w:val="lrTb"/>
            <w:noWrap/>
          </w:tcPr>
          <w:p>
            <w:pPr>
              <w:pStyle w:val="859"/>
              <w:jc w:val="center"/>
              <w:spacing w:line="320" w:lineRule="exact"/>
              <w:widowControl/>
              <w:rPr>
                <w:rFonts w:ascii="仿宋" w:hAnsi="仿宋" w:eastAsia="仿宋"/>
                <w:sz w:val="24"/>
              </w:rPr>
            </w:pPr>
            <w:r>
              <w:rPr>
                <w:rFonts w:ascii="仿宋" w:hAnsi="仿宋" w:eastAsia="仿宋"/>
                <w:sz w:val="24"/>
              </w:rPr>
            </w:r>
            <w:r/>
          </w:p>
        </w:tc>
      </w:tr>
      <w:tr>
        <w:trPr>
          <w:trHeight w:val="304"/>
        </w:trPr>
        <w:tc>
          <w:tcPr>
            <w:tcW w:w="525" w:type="dxa"/>
            <w:vAlign w:val="center"/>
            <w:textDirection w:val="lrTb"/>
            <w:noWrap/>
          </w:tcPr>
          <w:p>
            <w:pPr>
              <w:pStyle w:val="859"/>
              <w:jc w:val="center"/>
              <w:spacing w:line="320" w:lineRule="exact"/>
              <w:widowControl/>
              <w:rPr>
                <w:rFonts w:eastAsia="仿宋"/>
                <w:sz w:val="24"/>
              </w:rPr>
            </w:pPr>
            <w:r>
              <w:rPr>
                <w:rFonts w:hint="eastAsia" w:eastAsia="仿宋"/>
                <w:sz w:val="24"/>
              </w:rPr>
              <w:t xml:space="preserve">6</w:t>
            </w:r>
            <w:r>
              <w:rPr>
                <w:rFonts w:eastAsia="仿宋"/>
                <w:sz w:val="24"/>
              </w:rPr>
            </w:r>
            <w:r/>
          </w:p>
        </w:tc>
        <w:tc>
          <w:tcPr>
            <w:tcW w:w="1985" w:type="dxa"/>
            <w:vAlign w:val="top"/>
            <w:textDirection w:val="lrTb"/>
            <w:noWrap/>
          </w:tcPr>
          <w:p>
            <w:pPr>
              <w:pStyle w:val="894"/>
              <w:spacing w:line="320" w:lineRule="exact"/>
              <w:rPr>
                <w:rFonts w:ascii="仿宋" w:hAnsi="仿宋" w:eastAsia="仿宋" w:cs="Times New Roman"/>
                <w:sz w:val="24"/>
                <w:lang w:val="en-US" w:bidi="ar-SA"/>
              </w:rPr>
            </w:pPr>
            <w:r>
              <w:rPr>
                <w:rFonts w:ascii="仿宋" w:hAnsi="仿宋" w:eastAsia="仿宋" w:cs="Times New Roman"/>
                <w:sz w:val="24"/>
                <w:lang w:val="en-US" w:bidi="ar-SA"/>
              </w:rPr>
              <w:t xml:space="preserve">绿化服务</w:t>
            </w:r>
            <w:r>
              <w:rPr>
                <w:rFonts w:ascii="仿宋" w:hAnsi="仿宋" w:eastAsia="仿宋" w:cs="Times New Roman"/>
                <w:sz w:val="24"/>
                <w:lang w:val="en-US" w:bidi="ar-SA"/>
              </w:rPr>
            </w:r>
            <w:r/>
          </w:p>
        </w:tc>
        <w:tc>
          <w:tcPr>
            <w:tcW w:w="2835"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绿化工</w:t>
            </w:r>
            <w:r>
              <w:rPr>
                <w:rFonts w:ascii="仿宋" w:hAnsi="仿宋" w:eastAsia="仿宋" w:cs="仿宋"/>
                <w:sz w:val="24"/>
                <w:lang w:val="en-US" w:bidi="ar-SA"/>
              </w:rPr>
            </w:r>
            <w:r/>
          </w:p>
        </w:tc>
        <w:tc>
          <w:tcPr>
            <w:tcW w:w="850" w:type="dxa"/>
            <w:vAlign w:val="center"/>
            <w:textDirection w:val="lrTb"/>
            <w:noWrap/>
          </w:tcPr>
          <w:p>
            <w:pPr>
              <w:pStyle w:val="859"/>
              <w:jc w:val="center"/>
              <w:spacing w:line="320" w:lineRule="exact"/>
              <w:widowControl/>
              <w:rPr>
                <w:rFonts w:eastAsia="仿宋"/>
                <w:sz w:val="24"/>
              </w:rPr>
            </w:pPr>
            <w:r>
              <w:rPr>
                <w:rFonts w:eastAsia="仿宋"/>
                <w:sz w:val="24"/>
              </w:rPr>
            </w:r>
            <w:r/>
          </w:p>
        </w:tc>
        <w:tc>
          <w:tcPr>
            <w:tcW w:w="2026" w:type="dxa"/>
            <w:vAlign w:val="center"/>
            <w:textDirection w:val="lrTb"/>
            <w:noWrap/>
          </w:tcPr>
          <w:p>
            <w:pPr>
              <w:pStyle w:val="859"/>
              <w:jc w:val="center"/>
              <w:spacing w:line="320" w:lineRule="exact"/>
              <w:widowControl/>
              <w:rPr>
                <w:rFonts w:eastAsia="仿宋"/>
                <w:sz w:val="24"/>
              </w:rPr>
            </w:pPr>
            <w:r>
              <w:rPr>
                <w:rFonts w:eastAsia="仿宋"/>
                <w:sz w:val="24"/>
              </w:rPr>
            </w:r>
            <w:r/>
          </w:p>
        </w:tc>
      </w:tr>
      <w:tr>
        <w:trPr>
          <w:trHeight w:val="304"/>
        </w:trPr>
        <w:tc>
          <w:tcPr>
            <w:tcW w:w="525" w:type="dxa"/>
            <w:vAlign w:val="center"/>
            <w:vMerge w:val="restart"/>
            <w:textDirection w:val="lrTb"/>
            <w:noWrap/>
          </w:tcPr>
          <w:p>
            <w:pPr>
              <w:pStyle w:val="859"/>
              <w:jc w:val="center"/>
              <w:spacing w:line="320" w:lineRule="exact"/>
              <w:widowControl/>
              <w:rPr>
                <w:rFonts w:eastAsia="仿宋"/>
                <w:sz w:val="24"/>
              </w:rPr>
            </w:pPr>
            <w:r>
              <w:rPr>
                <w:rFonts w:hint="eastAsia" w:eastAsia="仿宋"/>
                <w:sz w:val="24"/>
              </w:rPr>
              <w:t xml:space="preserve">7</w:t>
            </w:r>
            <w:r>
              <w:rPr>
                <w:rFonts w:eastAsia="仿宋"/>
                <w:sz w:val="24"/>
              </w:rPr>
            </w:r>
            <w:r/>
          </w:p>
        </w:tc>
        <w:tc>
          <w:tcPr>
            <w:tcW w:w="1985" w:type="dxa"/>
            <w:vAlign w:val="center"/>
            <w:vMerge w:val="restart"/>
            <w:textDirection w:val="lrTb"/>
            <w:noWrap/>
          </w:tcPr>
          <w:p>
            <w:pPr>
              <w:pStyle w:val="859"/>
              <w:spacing w:line="320" w:lineRule="exact"/>
              <w:widowControl/>
              <w:rPr>
                <w:rFonts w:eastAsia="仿宋"/>
                <w:sz w:val="24"/>
              </w:rPr>
            </w:pPr>
            <w:r>
              <w:rPr>
                <w:rFonts w:ascii="仿宋" w:hAnsi="仿宋" w:eastAsia="仿宋"/>
                <w:sz w:val="24"/>
              </w:rPr>
              <w:t xml:space="preserve">保安服务</w:t>
            </w:r>
            <w:r>
              <w:rPr>
                <w:rFonts w:eastAsia="仿宋"/>
                <w:sz w:val="24"/>
              </w:rPr>
            </w:r>
            <w:r/>
          </w:p>
        </w:tc>
        <w:tc>
          <w:tcPr>
            <w:tcW w:w="2835"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sz w:val="24"/>
              </w:rPr>
              <w:t xml:space="preserve">保安</w:t>
            </w:r>
            <w:r>
              <w:rPr>
                <w:rFonts w:ascii="仿宋" w:hAnsi="仿宋" w:eastAsia="仿宋" w:cs="仿宋"/>
                <w:sz w:val="24"/>
                <w:lang w:val="en-US" w:bidi="ar-SA"/>
              </w:rPr>
              <w:t xml:space="preserve">主管</w:t>
            </w:r>
            <w:r>
              <w:rPr>
                <w:rFonts w:ascii="仿宋" w:hAnsi="仿宋" w:eastAsia="仿宋" w:cs="仿宋"/>
                <w:sz w:val="24"/>
                <w:lang w:val="en-US" w:bidi="ar-SA"/>
              </w:rPr>
            </w:r>
            <w:r/>
          </w:p>
        </w:tc>
        <w:tc>
          <w:tcPr>
            <w:tcW w:w="850" w:type="dxa"/>
            <w:vAlign w:val="center"/>
            <w:textDirection w:val="lrTb"/>
            <w:noWrap/>
          </w:tcPr>
          <w:p>
            <w:pPr>
              <w:pStyle w:val="859"/>
              <w:jc w:val="center"/>
              <w:spacing w:line="320" w:lineRule="exact"/>
              <w:widowControl/>
              <w:rPr>
                <w:rFonts w:eastAsia="仿宋"/>
                <w:sz w:val="24"/>
              </w:rPr>
            </w:pPr>
            <w:r>
              <w:rPr>
                <w:rFonts w:eastAsia="仿宋"/>
                <w:sz w:val="24"/>
              </w:rPr>
            </w:r>
            <w:r/>
          </w:p>
        </w:tc>
        <w:tc>
          <w:tcPr>
            <w:tcW w:w="2026" w:type="dxa"/>
            <w:vAlign w:val="center"/>
            <w:textDirection w:val="lrTb"/>
            <w:noWrap/>
          </w:tcPr>
          <w:p>
            <w:pPr>
              <w:pStyle w:val="859"/>
              <w:jc w:val="center"/>
              <w:spacing w:line="320" w:lineRule="exact"/>
              <w:widowControl/>
              <w:rPr>
                <w:rFonts w:eastAsia="仿宋"/>
                <w:sz w:val="24"/>
              </w:rPr>
            </w:pPr>
            <w:r>
              <w:rPr>
                <w:rFonts w:eastAsia="仿宋"/>
                <w:sz w:val="24"/>
              </w:rPr>
            </w:r>
            <w:r/>
          </w:p>
        </w:tc>
      </w:tr>
      <w:tr>
        <w:trPr>
          <w:trHeight w:val="304"/>
        </w:trPr>
        <w:tc>
          <w:tcPr>
            <w:tcW w:w="525" w:type="dxa"/>
            <w:vAlign w:val="center"/>
            <w:vMerge w:val="continue"/>
            <w:textDirection w:val="lrTb"/>
            <w:noWrap/>
          </w:tcPr>
          <w:p>
            <w:pPr>
              <w:pStyle w:val="859"/>
              <w:jc w:val="center"/>
              <w:spacing w:line="320" w:lineRule="exact"/>
              <w:widowControl/>
              <w:rPr>
                <w:rFonts w:eastAsia="仿宋"/>
                <w:sz w:val="24"/>
              </w:rPr>
            </w:pPr>
            <w:r>
              <w:rPr>
                <w:rFonts w:eastAsia="仿宋"/>
                <w:sz w:val="24"/>
              </w:rPr>
            </w:r>
            <w:r/>
          </w:p>
        </w:tc>
        <w:tc>
          <w:tcPr>
            <w:tcW w:w="1985" w:type="dxa"/>
            <w:vAlign w:val="center"/>
            <w:vMerge w:val="continue"/>
            <w:textDirection w:val="lrTb"/>
            <w:noWrap/>
          </w:tcPr>
          <w:p>
            <w:pPr>
              <w:pStyle w:val="859"/>
              <w:spacing w:line="320" w:lineRule="exact"/>
              <w:widowControl/>
              <w:rPr>
                <w:rFonts w:eastAsia="仿宋"/>
                <w:sz w:val="24"/>
              </w:rPr>
            </w:pPr>
            <w:r>
              <w:rPr>
                <w:rFonts w:eastAsia="仿宋"/>
                <w:sz w:val="24"/>
              </w:rPr>
            </w:r>
            <w:r/>
          </w:p>
        </w:tc>
        <w:tc>
          <w:tcPr>
            <w:tcW w:w="2835"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领班</w:t>
            </w:r>
            <w:r>
              <w:rPr>
                <w:rFonts w:ascii="仿宋" w:hAnsi="仿宋" w:eastAsia="仿宋" w:cs="仿宋"/>
                <w:sz w:val="24"/>
                <w:lang w:val="en-US" w:bidi="ar-SA"/>
              </w:rPr>
            </w:r>
            <w:r/>
          </w:p>
        </w:tc>
        <w:tc>
          <w:tcPr>
            <w:tcW w:w="850" w:type="dxa"/>
            <w:vAlign w:val="center"/>
            <w:textDirection w:val="lrTb"/>
            <w:noWrap/>
          </w:tcPr>
          <w:p>
            <w:pPr>
              <w:pStyle w:val="859"/>
              <w:jc w:val="center"/>
              <w:spacing w:line="320" w:lineRule="exact"/>
              <w:widowControl/>
              <w:rPr>
                <w:rFonts w:eastAsia="仿宋"/>
                <w:sz w:val="24"/>
              </w:rPr>
            </w:pPr>
            <w:r>
              <w:rPr>
                <w:rFonts w:eastAsia="仿宋"/>
                <w:sz w:val="24"/>
              </w:rPr>
            </w:r>
            <w:r/>
          </w:p>
        </w:tc>
        <w:tc>
          <w:tcPr>
            <w:tcW w:w="2026" w:type="dxa"/>
            <w:vAlign w:val="center"/>
            <w:textDirection w:val="lrTb"/>
            <w:noWrap/>
          </w:tcPr>
          <w:p>
            <w:pPr>
              <w:pStyle w:val="859"/>
              <w:jc w:val="center"/>
              <w:spacing w:line="320" w:lineRule="exact"/>
              <w:widowControl/>
              <w:rPr>
                <w:rFonts w:eastAsia="仿宋"/>
                <w:sz w:val="24"/>
              </w:rPr>
            </w:pPr>
            <w:r>
              <w:rPr>
                <w:rFonts w:eastAsia="仿宋"/>
                <w:sz w:val="24"/>
              </w:rPr>
            </w:r>
            <w:r/>
          </w:p>
        </w:tc>
      </w:tr>
      <w:tr>
        <w:trPr>
          <w:trHeight w:val="304"/>
        </w:trPr>
        <w:tc>
          <w:tcPr>
            <w:tcW w:w="525" w:type="dxa"/>
            <w:vAlign w:val="center"/>
            <w:vMerge w:val="continue"/>
            <w:textDirection w:val="lrTb"/>
            <w:noWrap/>
          </w:tcPr>
          <w:p>
            <w:pPr>
              <w:pStyle w:val="859"/>
              <w:jc w:val="center"/>
              <w:spacing w:line="320" w:lineRule="exact"/>
              <w:widowControl/>
              <w:rPr>
                <w:rFonts w:eastAsia="仿宋"/>
                <w:sz w:val="24"/>
              </w:rPr>
            </w:pPr>
            <w:r>
              <w:rPr>
                <w:rFonts w:eastAsia="仿宋"/>
                <w:sz w:val="24"/>
              </w:rPr>
            </w:r>
            <w:r/>
          </w:p>
        </w:tc>
        <w:tc>
          <w:tcPr>
            <w:tcW w:w="1985" w:type="dxa"/>
            <w:vAlign w:val="center"/>
            <w:vMerge w:val="continue"/>
            <w:textDirection w:val="lrTb"/>
            <w:noWrap/>
          </w:tcPr>
          <w:p>
            <w:pPr>
              <w:pStyle w:val="859"/>
              <w:spacing w:line="320" w:lineRule="exact"/>
              <w:widowControl/>
              <w:rPr>
                <w:rFonts w:eastAsia="仿宋"/>
                <w:sz w:val="24"/>
              </w:rPr>
            </w:pPr>
            <w:r>
              <w:rPr>
                <w:rFonts w:eastAsia="仿宋"/>
                <w:sz w:val="24"/>
              </w:rPr>
            </w:r>
            <w:r/>
          </w:p>
        </w:tc>
        <w:tc>
          <w:tcPr>
            <w:tcW w:w="2835"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门岗</w:t>
            </w:r>
            <w:r>
              <w:rPr>
                <w:rFonts w:ascii="仿宋" w:hAnsi="仿宋" w:eastAsia="仿宋" w:cs="仿宋"/>
                <w:sz w:val="24"/>
                <w:lang w:val="en-US" w:bidi="ar-SA"/>
              </w:rPr>
            </w:r>
            <w:r/>
          </w:p>
        </w:tc>
        <w:tc>
          <w:tcPr>
            <w:tcW w:w="850" w:type="dxa"/>
            <w:vAlign w:val="center"/>
            <w:textDirection w:val="lrTb"/>
            <w:noWrap/>
          </w:tcPr>
          <w:p>
            <w:pPr>
              <w:pStyle w:val="859"/>
              <w:jc w:val="center"/>
              <w:spacing w:line="320" w:lineRule="exact"/>
              <w:widowControl/>
              <w:rPr>
                <w:rFonts w:eastAsia="仿宋"/>
                <w:sz w:val="24"/>
              </w:rPr>
            </w:pPr>
            <w:r>
              <w:rPr>
                <w:rFonts w:eastAsia="仿宋"/>
                <w:sz w:val="24"/>
              </w:rPr>
            </w:r>
            <w:r/>
          </w:p>
        </w:tc>
        <w:tc>
          <w:tcPr>
            <w:tcW w:w="2026" w:type="dxa"/>
            <w:vAlign w:val="center"/>
            <w:textDirection w:val="lrTb"/>
            <w:noWrap/>
          </w:tcPr>
          <w:p>
            <w:pPr>
              <w:pStyle w:val="859"/>
              <w:jc w:val="center"/>
              <w:spacing w:line="320" w:lineRule="exact"/>
              <w:widowControl/>
              <w:rPr>
                <w:rFonts w:eastAsia="仿宋"/>
                <w:sz w:val="24"/>
              </w:rPr>
            </w:pPr>
            <w:r>
              <w:rPr>
                <w:rFonts w:eastAsia="仿宋"/>
                <w:sz w:val="24"/>
              </w:rPr>
            </w:r>
            <w:r/>
          </w:p>
        </w:tc>
      </w:tr>
      <w:tr>
        <w:trPr>
          <w:trHeight w:val="304"/>
        </w:trPr>
        <w:tc>
          <w:tcPr>
            <w:tcW w:w="525" w:type="dxa"/>
            <w:vAlign w:val="center"/>
            <w:vMerge w:val="continue"/>
            <w:textDirection w:val="lrTb"/>
            <w:noWrap/>
          </w:tcPr>
          <w:p>
            <w:pPr>
              <w:pStyle w:val="859"/>
              <w:jc w:val="center"/>
              <w:spacing w:line="320" w:lineRule="exact"/>
              <w:widowControl/>
              <w:rPr>
                <w:rFonts w:eastAsia="仿宋"/>
                <w:sz w:val="24"/>
              </w:rPr>
            </w:pPr>
            <w:r>
              <w:rPr>
                <w:rFonts w:eastAsia="仿宋"/>
                <w:sz w:val="24"/>
              </w:rPr>
            </w:r>
            <w:r/>
          </w:p>
        </w:tc>
        <w:tc>
          <w:tcPr>
            <w:tcW w:w="1985" w:type="dxa"/>
            <w:vAlign w:val="center"/>
            <w:vMerge w:val="continue"/>
            <w:textDirection w:val="lrTb"/>
            <w:noWrap/>
          </w:tcPr>
          <w:p>
            <w:pPr>
              <w:pStyle w:val="859"/>
              <w:spacing w:line="320" w:lineRule="exact"/>
              <w:widowControl/>
              <w:rPr>
                <w:rFonts w:eastAsia="仿宋"/>
                <w:sz w:val="24"/>
              </w:rPr>
            </w:pPr>
            <w:r>
              <w:rPr>
                <w:rFonts w:eastAsia="仿宋"/>
                <w:sz w:val="24"/>
              </w:rPr>
            </w:r>
            <w:r/>
          </w:p>
        </w:tc>
        <w:tc>
          <w:tcPr>
            <w:tcW w:w="2835"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消控岗</w:t>
            </w:r>
            <w:r>
              <w:rPr>
                <w:rFonts w:ascii="仿宋" w:hAnsi="仿宋" w:eastAsia="仿宋" w:cs="仿宋"/>
                <w:sz w:val="24"/>
                <w:lang w:val="en-US" w:bidi="ar-SA"/>
              </w:rPr>
            </w:r>
            <w:r/>
          </w:p>
        </w:tc>
        <w:tc>
          <w:tcPr>
            <w:tcW w:w="850" w:type="dxa"/>
            <w:vAlign w:val="center"/>
            <w:textDirection w:val="lrTb"/>
            <w:noWrap/>
          </w:tcPr>
          <w:p>
            <w:pPr>
              <w:pStyle w:val="859"/>
              <w:jc w:val="center"/>
              <w:spacing w:line="320" w:lineRule="exact"/>
              <w:widowControl/>
              <w:rPr>
                <w:rFonts w:eastAsia="仿宋"/>
                <w:sz w:val="24"/>
              </w:rPr>
            </w:pPr>
            <w:r>
              <w:rPr>
                <w:rFonts w:eastAsia="仿宋"/>
                <w:sz w:val="24"/>
              </w:rPr>
            </w:r>
            <w:r/>
          </w:p>
        </w:tc>
        <w:tc>
          <w:tcPr>
            <w:tcW w:w="2026" w:type="dxa"/>
            <w:vAlign w:val="center"/>
            <w:textDirection w:val="lrTb"/>
            <w:noWrap/>
          </w:tcPr>
          <w:p>
            <w:pPr>
              <w:pStyle w:val="859"/>
              <w:jc w:val="center"/>
              <w:spacing w:line="320" w:lineRule="exact"/>
              <w:widowControl/>
              <w:rPr>
                <w:rFonts w:eastAsia="仿宋"/>
                <w:sz w:val="24"/>
              </w:rPr>
            </w:pPr>
            <w:r>
              <w:rPr>
                <w:rFonts w:eastAsia="仿宋"/>
                <w:sz w:val="24"/>
              </w:rPr>
            </w:r>
            <w:r/>
          </w:p>
        </w:tc>
      </w:tr>
      <w:tr>
        <w:trPr>
          <w:trHeight w:val="304"/>
        </w:trPr>
        <w:tc>
          <w:tcPr>
            <w:tcW w:w="525" w:type="dxa"/>
            <w:vAlign w:val="center"/>
            <w:vMerge w:val="continue"/>
            <w:textDirection w:val="lrTb"/>
            <w:noWrap/>
          </w:tcPr>
          <w:p>
            <w:pPr>
              <w:pStyle w:val="859"/>
              <w:jc w:val="center"/>
              <w:spacing w:line="320" w:lineRule="exact"/>
              <w:widowControl/>
              <w:rPr>
                <w:rFonts w:eastAsia="仿宋"/>
                <w:sz w:val="24"/>
              </w:rPr>
            </w:pPr>
            <w:r>
              <w:rPr>
                <w:rFonts w:eastAsia="仿宋"/>
                <w:sz w:val="24"/>
              </w:rPr>
            </w:r>
            <w:r/>
          </w:p>
        </w:tc>
        <w:tc>
          <w:tcPr>
            <w:tcW w:w="1985" w:type="dxa"/>
            <w:vAlign w:val="center"/>
            <w:vMerge w:val="continue"/>
            <w:textDirection w:val="lrTb"/>
            <w:noWrap/>
          </w:tcPr>
          <w:p>
            <w:pPr>
              <w:pStyle w:val="859"/>
              <w:spacing w:line="320" w:lineRule="exact"/>
              <w:widowControl/>
              <w:rPr>
                <w:rFonts w:eastAsia="仿宋"/>
                <w:sz w:val="24"/>
              </w:rPr>
            </w:pPr>
            <w:r>
              <w:rPr>
                <w:rFonts w:eastAsia="仿宋"/>
                <w:sz w:val="24"/>
              </w:rPr>
            </w:r>
            <w:r/>
          </w:p>
        </w:tc>
        <w:tc>
          <w:tcPr>
            <w:tcW w:w="2835"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巡逻岗</w:t>
            </w:r>
            <w:r>
              <w:rPr>
                <w:rFonts w:ascii="仿宋" w:hAnsi="仿宋" w:eastAsia="仿宋" w:cs="仿宋"/>
                <w:sz w:val="24"/>
                <w:lang w:val="en-US" w:bidi="ar-SA"/>
              </w:rPr>
            </w:r>
            <w:r/>
          </w:p>
        </w:tc>
        <w:tc>
          <w:tcPr>
            <w:tcW w:w="850" w:type="dxa"/>
            <w:vAlign w:val="center"/>
            <w:textDirection w:val="lrTb"/>
            <w:noWrap/>
          </w:tcPr>
          <w:p>
            <w:pPr>
              <w:pStyle w:val="859"/>
              <w:jc w:val="center"/>
              <w:spacing w:line="320" w:lineRule="exact"/>
              <w:widowControl/>
              <w:rPr>
                <w:rFonts w:eastAsia="仿宋"/>
                <w:sz w:val="24"/>
              </w:rPr>
            </w:pPr>
            <w:r>
              <w:rPr>
                <w:rFonts w:eastAsia="仿宋"/>
                <w:sz w:val="24"/>
              </w:rPr>
            </w:r>
            <w:r/>
          </w:p>
        </w:tc>
        <w:tc>
          <w:tcPr>
            <w:tcW w:w="2026" w:type="dxa"/>
            <w:vAlign w:val="center"/>
            <w:textDirection w:val="lrTb"/>
            <w:noWrap/>
          </w:tcPr>
          <w:p>
            <w:pPr>
              <w:pStyle w:val="859"/>
              <w:jc w:val="center"/>
              <w:spacing w:line="320" w:lineRule="exact"/>
              <w:widowControl/>
              <w:rPr>
                <w:rFonts w:eastAsia="仿宋"/>
                <w:sz w:val="24"/>
              </w:rPr>
            </w:pPr>
            <w:r>
              <w:rPr>
                <w:rFonts w:eastAsia="仿宋"/>
                <w:sz w:val="24"/>
              </w:rPr>
            </w:r>
            <w:r/>
          </w:p>
        </w:tc>
      </w:tr>
      <w:tr>
        <w:trPr>
          <w:trHeight w:val="304"/>
        </w:trPr>
        <w:tc>
          <w:tcPr>
            <w:tcW w:w="525" w:type="dxa"/>
            <w:vAlign w:val="center"/>
            <w:vMerge w:val="continue"/>
            <w:textDirection w:val="lrTb"/>
            <w:noWrap/>
          </w:tcPr>
          <w:p>
            <w:pPr>
              <w:pStyle w:val="859"/>
              <w:jc w:val="center"/>
              <w:spacing w:line="320" w:lineRule="exact"/>
              <w:widowControl/>
              <w:rPr>
                <w:rFonts w:eastAsia="仿宋"/>
                <w:sz w:val="24"/>
              </w:rPr>
            </w:pPr>
            <w:r>
              <w:rPr>
                <w:rFonts w:eastAsia="仿宋"/>
                <w:sz w:val="24"/>
              </w:rPr>
            </w:r>
            <w:r/>
          </w:p>
        </w:tc>
        <w:tc>
          <w:tcPr>
            <w:tcW w:w="1985" w:type="dxa"/>
            <w:vAlign w:val="center"/>
            <w:vMerge w:val="continue"/>
            <w:textDirection w:val="lrTb"/>
            <w:noWrap/>
          </w:tcPr>
          <w:p>
            <w:pPr>
              <w:pStyle w:val="859"/>
              <w:spacing w:line="320" w:lineRule="exact"/>
              <w:widowControl/>
              <w:rPr>
                <w:rFonts w:eastAsia="仿宋"/>
                <w:sz w:val="24"/>
              </w:rPr>
            </w:pPr>
            <w:r>
              <w:rPr>
                <w:rFonts w:eastAsia="仿宋"/>
                <w:sz w:val="24"/>
              </w:rPr>
            </w:r>
            <w:r/>
          </w:p>
        </w:tc>
        <w:tc>
          <w:tcPr>
            <w:tcW w:w="2835"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车管岗</w:t>
            </w:r>
            <w:r>
              <w:rPr>
                <w:rFonts w:ascii="仿宋" w:hAnsi="仿宋" w:eastAsia="仿宋" w:cs="仿宋"/>
                <w:sz w:val="24"/>
                <w:lang w:val="en-US" w:bidi="ar-SA"/>
              </w:rPr>
            </w:r>
            <w:r/>
          </w:p>
        </w:tc>
        <w:tc>
          <w:tcPr>
            <w:tcW w:w="850" w:type="dxa"/>
            <w:vAlign w:val="center"/>
            <w:textDirection w:val="lrTb"/>
            <w:noWrap/>
          </w:tcPr>
          <w:p>
            <w:pPr>
              <w:pStyle w:val="859"/>
              <w:jc w:val="center"/>
              <w:spacing w:line="320" w:lineRule="exact"/>
              <w:widowControl/>
              <w:rPr>
                <w:rFonts w:eastAsia="仿宋"/>
                <w:sz w:val="24"/>
              </w:rPr>
            </w:pPr>
            <w:r>
              <w:rPr>
                <w:rFonts w:eastAsia="仿宋"/>
                <w:sz w:val="24"/>
              </w:rPr>
            </w:r>
            <w:r/>
          </w:p>
        </w:tc>
        <w:tc>
          <w:tcPr>
            <w:tcW w:w="2026" w:type="dxa"/>
            <w:vAlign w:val="center"/>
            <w:textDirection w:val="lrTb"/>
            <w:noWrap/>
          </w:tcPr>
          <w:p>
            <w:pPr>
              <w:pStyle w:val="859"/>
              <w:jc w:val="center"/>
              <w:spacing w:line="320" w:lineRule="exact"/>
              <w:widowControl/>
              <w:rPr>
                <w:rFonts w:eastAsia="仿宋"/>
                <w:sz w:val="24"/>
              </w:rPr>
            </w:pPr>
            <w:r>
              <w:rPr>
                <w:rFonts w:eastAsia="仿宋"/>
                <w:sz w:val="24"/>
              </w:rPr>
            </w:r>
            <w:r/>
          </w:p>
        </w:tc>
      </w:tr>
      <w:tr>
        <w:trPr>
          <w:trHeight w:val="304"/>
        </w:trPr>
        <w:tc>
          <w:tcPr>
            <w:tcW w:w="525" w:type="dxa"/>
            <w:vAlign w:val="center"/>
            <w:textDirection w:val="lrTb"/>
            <w:noWrap/>
          </w:tcPr>
          <w:p>
            <w:pPr>
              <w:pStyle w:val="859"/>
              <w:jc w:val="center"/>
              <w:spacing w:line="320" w:lineRule="exact"/>
              <w:widowControl/>
              <w:rPr>
                <w:rFonts w:eastAsia="仿宋"/>
                <w:sz w:val="24"/>
              </w:rPr>
            </w:pPr>
            <w:r>
              <w:rPr>
                <w:rFonts w:hint="eastAsia" w:eastAsia="仿宋"/>
                <w:sz w:val="24"/>
              </w:rPr>
              <w:t xml:space="preserve">8</w:t>
            </w:r>
            <w:r>
              <w:rPr>
                <w:rFonts w:eastAsia="仿宋"/>
                <w:sz w:val="24"/>
              </w:rPr>
            </w:r>
            <w:r/>
          </w:p>
        </w:tc>
        <w:tc>
          <w:tcPr>
            <w:tcW w:w="1985" w:type="dxa"/>
            <w:vAlign w:val="top"/>
            <w:textDirection w:val="lrTb"/>
            <w:noWrap/>
          </w:tcPr>
          <w:p>
            <w:pPr>
              <w:pStyle w:val="894"/>
              <w:spacing w:line="320" w:lineRule="exact"/>
              <w:rPr>
                <w:rFonts w:ascii="仿宋" w:hAnsi="仿宋" w:eastAsia="仿宋" w:cs="Times New Roman"/>
                <w:sz w:val="24"/>
                <w:lang w:val="en-US" w:bidi="ar-SA"/>
              </w:rPr>
            </w:pPr>
            <w:r>
              <w:rPr>
                <w:rFonts w:ascii="仿宋" w:hAnsi="仿宋" w:eastAsia="仿宋" w:cs="Times New Roman"/>
                <w:sz w:val="24"/>
                <w:lang w:val="en-US" w:bidi="ar-SA"/>
              </w:rPr>
              <w:t xml:space="preserve">会议服务</w:t>
            </w:r>
            <w:r>
              <w:rPr>
                <w:rFonts w:ascii="仿宋" w:hAnsi="仿宋" w:eastAsia="仿宋" w:cs="Times New Roman"/>
                <w:sz w:val="24"/>
                <w:lang w:val="en-US" w:bidi="ar-SA"/>
              </w:rPr>
            </w:r>
            <w:r/>
          </w:p>
        </w:tc>
        <w:tc>
          <w:tcPr>
            <w:tcW w:w="2835"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会务</w:t>
            </w:r>
            <w:r>
              <w:rPr>
                <w:rFonts w:ascii="仿宋" w:hAnsi="仿宋" w:eastAsia="仿宋" w:cs="仿宋"/>
                <w:sz w:val="24"/>
                <w:lang w:val="en-US" w:bidi="ar-SA"/>
              </w:rPr>
            </w:r>
            <w:r/>
          </w:p>
        </w:tc>
        <w:tc>
          <w:tcPr>
            <w:tcW w:w="850" w:type="dxa"/>
            <w:vAlign w:val="center"/>
            <w:textDirection w:val="lrTb"/>
            <w:noWrap/>
          </w:tcPr>
          <w:p>
            <w:pPr>
              <w:pStyle w:val="859"/>
              <w:jc w:val="center"/>
              <w:spacing w:line="320" w:lineRule="exact"/>
              <w:widowControl/>
              <w:rPr>
                <w:rFonts w:eastAsia="仿宋"/>
                <w:sz w:val="24"/>
              </w:rPr>
            </w:pPr>
            <w:r>
              <w:rPr>
                <w:rFonts w:eastAsia="仿宋"/>
                <w:sz w:val="24"/>
              </w:rPr>
            </w:r>
            <w:r/>
          </w:p>
        </w:tc>
        <w:tc>
          <w:tcPr>
            <w:tcW w:w="2026" w:type="dxa"/>
            <w:vAlign w:val="center"/>
            <w:textDirection w:val="lrTb"/>
            <w:noWrap/>
          </w:tcPr>
          <w:p>
            <w:pPr>
              <w:pStyle w:val="859"/>
              <w:jc w:val="center"/>
              <w:spacing w:line="320" w:lineRule="exact"/>
              <w:widowControl/>
              <w:rPr>
                <w:rFonts w:eastAsia="仿宋"/>
                <w:sz w:val="24"/>
              </w:rPr>
            </w:pPr>
            <w:r>
              <w:rPr>
                <w:rFonts w:eastAsia="仿宋"/>
                <w:sz w:val="24"/>
              </w:rPr>
            </w:r>
            <w:r/>
          </w:p>
        </w:tc>
      </w:tr>
      <w:tr>
        <w:trPr>
          <w:trHeight w:val="304"/>
        </w:trPr>
        <w:tc>
          <w:tcPr>
            <w:tcW w:w="525" w:type="dxa"/>
            <w:vAlign w:val="center"/>
            <w:textDirection w:val="lrTb"/>
            <w:noWrap/>
          </w:tcPr>
          <w:p>
            <w:pPr>
              <w:pStyle w:val="859"/>
              <w:jc w:val="center"/>
              <w:spacing w:line="320" w:lineRule="exact"/>
              <w:widowControl/>
              <w:rPr>
                <w:rFonts w:eastAsia="仿宋"/>
                <w:sz w:val="24"/>
              </w:rPr>
            </w:pPr>
            <w:r>
              <w:rPr>
                <w:rFonts w:hint="eastAsia" w:eastAsia="仿宋"/>
                <w:sz w:val="24"/>
              </w:rPr>
              <w:t xml:space="preserve">9</w:t>
            </w:r>
            <w:r>
              <w:rPr>
                <w:rFonts w:eastAsia="仿宋"/>
                <w:sz w:val="24"/>
              </w:rPr>
            </w:r>
            <w:r/>
          </w:p>
        </w:tc>
        <w:tc>
          <w:tcPr>
            <w:tcW w:w="1985" w:type="dxa"/>
            <w:vAlign w:val="top"/>
            <w:textDirection w:val="lrTb"/>
            <w:noWrap/>
          </w:tcPr>
          <w:p>
            <w:pPr>
              <w:pStyle w:val="894"/>
              <w:spacing w:line="320" w:lineRule="exact"/>
              <w:rPr>
                <w:rFonts w:ascii="仿宋" w:hAnsi="仿宋" w:eastAsia="仿宋" w:cs="Times New Roman"/>
                <w:sz w:val="24"/>
                <w:lang w:val="en-US" w:bidi="ar-SA"/>
              </w:rPr>
            </w:pPr>
            <w:r>
              <w:rPr>
                <w:rFonts w:ascii="仿宋" w:hAnsi="仿宋" w:eastAsia="仿宋" w:cs="Times New Roman"/>
                <w:sz w:val="24"/>
                <w:lang w:val="en-US" w:bidi="ar-SA"/>
              </w:rPr>
              <w:t xml:space="preserve">非全日制用工</w:t>
            </w:r>
            <w:r>
              <w:rPr>
                <w:rFonts w:ascii="仿宋" w:hAnsi="仿宋" w:eastAsia="仿宋" w:cs="Times New Roman"/>
                <w:sz w:val="24"/>
                <w:lang w:val="en-US" w:bidi="ar-SA"/>
              </w:rPr>
            </w:r>
            <w:r/>
          </w:p>
        </w:tc>
        <w:tc>
          <w:tcPr>
            <w:tcW w:w="2835"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非全日制用工</w:t>
            </w:r>
            <w:r>
              <w:rPr>
                <w:rFonts w:ascii="仿宋" w:hAnsi="仿宋" w:eastAsia="仿宋" w:cs="仿宋"/>
                <w:sz w:val="24"/>
                <w:lang w:val="en-US" w:bidi="ar-SA"/>
              </w:rPr>
            </w:r>
            <w:r/>
          </w:p>
        </w:tc>
        <w:tc>
          <w:tcPr>
            <w:tcW w:w="850" w:type="dxa"/>
            <w:vAlign w:val="center"/>
            <w:textDirection w:val="lrTb"/>
            <w:noWrap/>
          </w:tcPr>
          <w:p>
            <w:pPr>
              <w:pStyle w:val="859"/>
              <w:jc w:val="center"/>
              <w:spacing w:line="320" w:lineRule="exact"/>
              <w:widowControl/>
              <w:rPr>
                <w:rFonts w:eastAsia="仿宋"/>
                <w:sz w:val="24"/>
              </w:rPr>
            </w:pPr>
            <w:r>
              <w:rPr>
                <w:rFonts w:eastAsia="仿宋"/>
                <w:sz w:val="24"/>
              </w:rPr>
            </w:r>
            <w:r/>
          </w:p>
        </w:tc>
        <w:tc>
          <w:tcPr>
            <w:tcW w:w="2026" w:type="dxa"/>
            <w:vAlign w:val="center"/>
            <w:textDirection w:val="lrTb"/>
            <w:noWrap/>
          </w:tcPr>
          <w:p>
            <w:pPr>
              <w:pStyle w:val="859"/>
              <w:jc w:val="center"/>
              <w:spacing w:line="320" w:lineRule="exact"/>
              <w:widowControl/>
              <w:rPr>
                <w:rFonts w:eastAsia="仿宋"/>
                <w:sz w:val="24"/>
              </w:rPr>
            </w:pPr>
            <w:r>
              <w:rPr>
                <w:rFonts w:eastAsia="仿宋"/>
                <w:sz w:val="24"/>
              </w:rPr>
            </w:r>
            <w:r/>
          </w:p>
        </w:tc>
      </w:tr>
    </w:tbl>
    <w:p>
      <w:pPr>
        <w:pStyle w:val="859"/>
        <w:ind w:firstLine="480"/>
        <w:spacing w:line="320" w:lineRule="exact"/>
        <w:rPr>
          <w:rFonts w:ascii="仿宋" w:hAnsi="仿宋" w:eastAsia="仿宋"/>
          <w:sz w:val="24"/>
        </w:rPr>
      </w:pPr>
      <w:r>
        <w:rPr>
          <w:rFonts w:hint="eastAsia" w:ascii="仿宋" w:hAnsi="仿宋" w:eastAsia="仿宋"/>
          <w:sz w:val="24"/>
        </w:rPr>
        <w:t xml:space="preserve">注：</w:t>
      </w:r>
      <w:r>
        <w:rPr>
          <w:rFonts w:ascii="仿宋" w:hAnsi="仿宋" w:eastAsia="仿宋"/>
          <w:sz w:val="24"/>
        </w:rPr>
      </w:r>
      <w:r/>
    </w:p>
    <w:p>
      <w:pPr>
        <w:pStyle w:val="859"/>
        <w:ind w:firstLine="480"/>
        <w:spacing w:line="320" w:lineRule="exact"/>
        <w:rPr>
          <w:rFonts w:ascii="仿宋" w:hAnsi="仿宋" w:eastAsia="仿宋"/>
          <w:sz w:val="24"/>
        </w:rPr>
      </w:pPr>
      <w:r>
        <w:rPr>
          <w:rFonts w:hint="eastAsia" w:ascii="仿宋" w:hAnsi="仿宋" w:eastAsia="仿宋"/>
          <w:sz w:val="24"/>
        </w:rPr>
        <w:t xml:space="preserve">1.表中工资含人员岗位工资、五险一金、高温费、福利费、法定节假日及替岗产生的及标准工时以外所有加班费、企业管理费、企业税金、利润等。</w:t>
      </w:r>
      <w:r>
        <w:rPr>
          <w:rFonts w:ascii="仿宋" w:hAnsi="仿宋" w:eastAsia="仿宋"/>
          <w:sz w:val="24"/>
        </w:rPr>
      </w:r>
      <w:r/>
    </w:p>
    <w:p>
      <w:pPr>
        <w:pStyle w:val="859"/>
        <w:ind w:firstLine="480"/>
        <w:spacing w:line="320" w:lineRule="exact"/>
        <w:rPr>
          <w:rFonts w:ascii="仿宋" w:hAnsi="仿宋" w:eastAsia="仿宋"/>
          <w:sz w:val="24"/>
        </w:rPr>
      </w:pPr>
      <w:r>
        <w:rPr>
          <w:rFonts w:hint="eastAsia" w:ascii="仿宋" w:hAnsi="仿宋" w:eastAsia="仿宋"/>
          <w:sz w:val="24"/>
        </w:rPr>
        <w:t xml:space="preserve">2.签订合同时提供上述要求的人员和相关证书复印件，作为合同组成部分。</w:t>
      </w:r>
      <w:r>
        <w:rPr>
          <w:rFonts w:ascii="仿宋" w:hAnsi="仿宋" w:eastAsia="仿宋"/>
          <w:sz w:val="24"/>
        </w:rPr>
      </w:r>
      <w:r/>
    </w:p>
    <w:p>
      <w:pPr>
        <w:pStyle w:val="859"/>
        <w:ind w:firstLine="480"/>
        <w:spacing w:line="320" w:lineRule="exact"/>
        <w:rPr>
          <w:rFonts w:ascii="仿宋" w:hAnsi="仿宋" w:eastAsia="仿宋"/>
          <w:sz w:val="24"/>
        </w:rPr>
      </w:pPr>
      <w:r>
        <w:rPr>
          <w:rFonts w:hint="eastAsia" w:ascii="仿宋" w:hAnsi="仿宋" w:eastAsia="仿宋"/>
          <w:sz w:val="24"/>
        </w:rPr>
        <w:t xml:space="preserve">3.各岗位具体工时以采购人与入围供应商合同约定为准。</w:t>
      </w:r>
      <w:r>
        <w:rPr>
          <w:rFonts w:ascii="仿宋" w:hAnsi="仿宋" w:eastAsia="仿宋"/>
          <w:sz w:val="24"/>
        </w:rPr>
      </w:r>
      <w:r/>
    </w:p>
    <w:p>
      <w:pPr>
        <w:pStyle w:val="859"/>
        <w:ind w:firstLine="480"/>
        <w:spacing w:line="320" w:lineRule="exact"/>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需要安保人员的，应符合《保安服务管理条例》相关规定。</w:t>
      </w:r>
      <w:r>
        <w:rPr>
          <w:rFonts w:ascii="仿宋" w:hAnsi="仿宋" w:eastAsia="仿宋"/>
          <w:sz w:val="24"/>
        </w:rPr>
      </w:r>
      <w:r/>
    </w:p>
    <w:p>
      <w:pPr>
        <w:pStyle w:val="859"/>
        <w:ind w:firstLine="480"/>
        <w:spacing w:line="320" w:lineRule="exact"/>
        <w:rPr>
          <w:rFonts w:ascii="仿宋" w:hAnsi="仿宋" w:eastAsia="仿宋" w:cs="仿宋"/>
          <w:sz w:val="24"/>
        </w:rPr>
      </w:pPr>
      <w:r>
        <w:rPr>
          <w:rFonts w:hint="eastAsia" w:ascii="仿宋" w:hAnsi="仿宋" w:eastAsia="仿宋"/>
          <w:sz w:val="24"/>
        </w:rPr>
        <w:t xml:space="preserve">第四条 物</w:t>
      </w:r>
      <w:r>
        <w:rPr>
          <w:rFonts w:hint="eastAsia" w:ascii="仿宋" w:hAnsi="仿宋" w:eastAsia="仿宋" w:cs="仿宋"/>
          <w:sz w:val="24"/>
        </w:rPr>
        <w:t xml:space="preserve">业管理费</w:t>
      </w:r>
      <w:r>
        <w:rPr>
          <w:rFonts w:ascii="仿宋" w:hAnsi="仿宋" w:eastAsia="仿宋" w:cs="仿宋"/>
          <w:sz w:val="24"/>
        </w:rPr>
      </w:r>
      <w:r/>
    </w:p>
    <w:p>
      <w:pPr>
        <w:pStyle w:val="859"/>
        <w:ind w:firstLine="425"/>
        <w:spacing w:line="320" w:lineRule="exact"/>
        <w:rPr>
          <w:rFonts w:ascii="仿宋" w:hAnsi="仿宋" w:eastAsia="仿宋" w:cs="仿宋"/>
          <w:sz w:val="24"/>
        </w:rPr>
      </w:pPr>
      <w:r>
        <w:rPr>
          <w:rFonts w:hint="eastAsia" w:ascii="仿宋" w:hAnsi="仿宋" w:eastAsia="仿宋" w:cs="仿宋"/>
          <w:sz w:val="24"/>
        </w:rPr>
        <w:t xml:space="preserve">1.本合同总价: ￥</w:t>
      </w:r>
      <w:r>
        <w:rPr>
          <w:rFonts w:hint="eastAsia" w:ascii="仿宋" w:hAnsi="仿宋" w:eastAsia="仿宋" w:cs="仿宋"/>
          <w:sz w:val="24"/>
          <w:u w:val="single"/>
        </w:rPr>
        <w:t xml:space="preserve">  </w:t>
      </w:r>
      <w:r>
        <w:rPr>
          <w:rFonts w:hint="eastAsia" w:ascii="仿宋" w:hAnsi="仿宋" w:eastAsia="仿宋" w:cs="仿宋"/>
          <w:sz w:val="24"/>
        </w:rPr>
        <w:t xml:space="preserve">大写：人民币</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ascii="仿宋" w:hAnsi="仿宋" w:eastAsia="仿宋" w:cs="仿宋"/>
          <w:sz w:val="24"/>
        </w:rPr>
      </w:r>
      <w:r/>
    </w:p>
    <w:p>
      <w:pPr>
        <w:pStyle w:val="859"/>
        <w:ind w:firstLine="425"/>
        <w:spacing w:line="320" w:lineRule="exact"/>
        <w:rPr>
          <w:rFonts w:ascii="仿宋" w:hAnsi="仿宋" w:eastAsia="仿宋" w:cs="仿宋"/>
          <w:sz w:val="24"/>
        </w:rPr>
      </w:pPr>
      <w:r>
        <w:rPr>
          <w:rFonts w:hint="eastAsia" w:ascii="仿宋" w:hAnsi="仿宋" w:eastAsia="仿宋" w:cs="仿宋"/>
          <w:sz w:val="24"/>
        </w:rPr>
        <w:t xml:space="preserve">2.经双方协商一致，选择以下第</w:t>
      </w:r>
      <w:r>
        <w:rPr>
          <w:rFonts w:hint="eastAsia" w:ascii="仿宋" w:hAnsi="仿宋" w:eastAsia="仿宋" w:cs="仿宋"/>
          <w:sz w:val="24"/>
          <w:u w:val="single"/>
        </w:rPr>
        <w:t xml:space="preserve">   </w:t>
      </w:r>
      <w:r>
        <w:rPr>
          <w:rFonts w:hint="eastAsia" w:ascii="仿宋" w:hAnsi="仿宋" w:eastAsia="仿宋" w:cs="仿宋"/>
          <w:sz w:val="24"/>
        </w:rPr>
        <w:t xml:space="preserve">种付款方式：</w:t>
      </w:r>
      <w:r>
        <w:rPr>
          <w:rFonts w:ascii="仿宋" w:hAnsi="仿宋" w:eastAsia="仿宋" w:cs="仿宋"/>
          <w:sz w:val="24"/>
        </w:rPr>
      </w:r>
      <w:r/>
    </w:p>
    <w:p>
      <w:pPr>
        <w:pStyle w:val="897"/>
        <w:ind w:firstLine="480"/>
        <w:spacing w:line="320" w:lineRule="exact"/>
        <w:rPr>
          <w:rFonts w:ascii="仿宋" w:hAnsi="仿宋" w:eastAsia="仿宋" w:cs="仿宋"/>
          <w:sz w:val="24"/>
        </w:rPr>
      </w:pPr>
      <w:r>
        <w:rPr>
          <w:rFonts w:hint="eastAsia" w:ascii="仿宋" w:hAnsi="仿宋" w:eastAsia="仿宋" w:cs="仿宋"/>
          <w:sz w:val="24"/>
        </w:rPr>
        <w:t xml:space="preserve">第一种付款方式（不提交预付款保函的）</w:t>
      </w:r>
      <w:r>
        <w:rPr>
          <w:rFonts w:ascii="仿宋" w:hAnsi="仿宋" w:eastAsia="仿宋" w:cs="仿宋"/>
          <w:sz w:val="24"/>
        </w:rPr>
      </w:r>
      <w:r/>
    </w:p>
    <w:p>
      <w:pPr>
        <w:pStyle w:val="879"/>
        <w:ind w:firstLine="480"/>
        <w:spacing w:after="0" w:line="320" w:lineRule="exact"/>
        <w:rPr>
          <w:rFonts w:ascii="仿宋" w:hAnsi="仿宋" w:eastAsia="仿宋" w:cs="仿宋"/>
          <w:sz w:val="24"/>
          <w:szCs w:val="24"/>
        </w:rPr>
      </w:pPr>
      <w:r>
        <w:rPr>
          <w:rFonts w:hint="eastAsia" w:ascii="仿宋" w:hAnsi="仿宋" w:eastAsia="仿宋" w:cs="仿宋"/>
          <w:sz w:val="24"/>
          <w:szCs w:val="24"/>
        </w:rPr>
        <w:t xml:space="preserve">合同总价的百分之**(**%)即￥</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大写：人民币</w:t>
      </w:r>
      <w:r>
        <w:rPr>
          <w:rFonts w:hint="eastAsia" w:ascii="仿宋" w:hAnsi="仿宋" w:eastAsia="仿宋" w:cs="仿宋"/>
          <w:sz w:val="24"/>
          <w:szCs w:val="24"/>
          <w:u w:val="single"/>
        </w:rPr>
        <w:t xml:space="preserve">       </w:t>
      </w:r>
      <w:r>
        <w:rPr>
          <w:rFonts w:hint="eastAsia" w:ascii="仿宋" w:hAnsi="仿宋" w:eastAsia="仿宋"/>
          <w:sz w:val="24"/>
        </w:rPr>
        <w:t xml:space="preserve">作为预付款</w:t>
      </w:r>
      <w:r>
        <w:rPr>
          <w:rFonts w:hint="eastAsia" w:ascii="仿宋" w:hAnsi="仿宋" w:eastAsia="仿宋" w:cs="仿宋"/>
          <w:sz w:val="24"/>
          <w:szCs w:val="24"/>
        </w:rPr>
        <w:t xml:space="preserve">，在合同签订生效，甲方自收到发票（发票金额为合同总价的**%）后10个工作日内，将资金支付</w:t>
      </w:r>
      <w:r>
        <w:rPr>
          <w:rFonts w:hint="eastAsia" w:ascii="仿宋" w:hAnsi="仿宋" w:eastAsia="仿宋" w:cs="仿宋"/>
          <w:sz w:val="24"/>
          <w:szCs w:val="24"/>
        </w:rPr>
        <w:t xml:space="preserve">到合同约定的乙方账户。</w:t>
      </w:r>
      <w:r>
        <w:rPr>
          <w:rFonts w:ascii="仿宋" w:hAnsi="仿宋" w:eastAsia="仿宋" w:cs="仿宋"/>
          <w:sz w:val="24"/>
          <w:szCs w:val="24"/>
        </w:rPr>
      </w:r>
      <w:r/>
    </w:p>
    <w:p>
      <w:pPr>
        <w:pStyle w:val="879"/>
        <w:ind w:firstLine="480"/>
        <w:spacing w:after="0" w:line="320" w:lineRule="exact"/>
        <w:rPr>
          <w:rFonts w:ascii="仿宋" w:hAnsi="仿宋" w:eastAsia="仿宋"/>
          <w:sz w:val="24"/>
          <w:szCs w:val="24"/>
        </w:rPr>
      </w:pPr>
      <w:r>
        <w:rPr>
          <w:rFonts w:hint="eastAsia" w:ascii="仿宋" w:hAnsi="仿宋" w:eastAsia="仿宋"/>
          <w:sz w:val="24"/>
          <w:szCs w:val="24"/>
        </w:rPr>
        <w:t xml:space="preserve">预付款抵扣后期应支付的物业管理费。预付款抵扣完后，每月物业管理费=物业管理费（即合同总价）*（%）/(物业管理服务期限</w:t>
      </w:r>
      <w:bookmarkStart w:id="12" w:name="OLE_LINK21"/>
      <w:r>
        <w:rPr>
          <w:rFonts w:hint="eastAsia" w:ascii="仿宋" w:hAnsi="仿宋" w:eastAsia="仿宋"/>
          <w:sz w:val="24"/>
          <w:szCs w:val="24"/>
        </w:rPr>
        <w:t xml:space="preserve">月份数</w:t>
      </w:r>
      <w:bookmarkEnd w:id="12"/>
      <w:r>
        <w:rPr>
          <w:rFonts w:hint="eastAsia" w:ascii="仿宋" w:hAnsi="仿宋" w:eastAsia="仿宋"/>
          <w:sz w:val="24"/>
          <w:szCs w:val="24"/>
        </w:rPr>
        <w:t xml:space="preserve">)。</w:t>
      </w:r>
      <w:r>
        <w:rPr>
          <w:rFonts w:ascii="仿宋" w:hAnsi="仿宋" w:eastAsia="仿宋"/>
          <w:sz w:val="24"/>
          <w:szCs w:val="24"/>
        </w:rPr>
      </w:r>
      <w:r/>
    </w:p>
    <w:p>
      <w:pPr>
        <w:pStyle w:val="859"/>
        <w:ind w:firstLine="465"/>
        <w:spacing w:line="320" w:lineRule="exact"/>
        <w:rPr>
          <w:rFonts w:ascii="仿宋" w:hAnsi="仿宋" w:eastAsia="仿宋"/>
          <w:sz w:val="24"/>
        </w:rPr>
      </w:pPr>
      <w:r>
        <w:rPr>
          <w:rFonts w:hint="eastAsia" w:ascii="仿宋" w:hAnsi="仿宋" w:eastAsia="仿宋" w:cs="仿宋"/>
          <w:sz w:val="24"/>
        </w:rPr>
        <w:t xml:space="preserve">第二种付款方式（提交预付款保函的）</w:t>
      </w:r>
      <w:r>
        <w:rPr>
          <w:rFonts w:ascii="仿宋" w:hAnsi="仿宋" w:eastAsia="仿宋"/>
          <w:sz w:val="24"/>
        </w:rPr>
      </w:r>
      <w:r/>
    </w:p>
    <w:p>
      <w:pPr>
        <w:pStyle w:val="859"/>
        <w:ind w:firstLine="465"/>
        <w:spacing w:line="320" w:lineRule="exact"/>
        <w:rPr>
          <w:rFonts w:ascii="仿宋" w:hAnsi="仿宋" w:eastAsia="仿宋" w:cs="仿宋"/>
          <w:sz w:val="24"/>
        </w:rPr>
      </w:pPr>
      <w:r>
        <w:rPr>
          <w:rFonts w:hint="eastAsia" w:ascii="仿宋" w:hAnsi="仿宋" w:eastAsia="仿宋"/>
          <w:sz w:val="24"/>
        </w:rPr>
        <w:t xml:space="preserve">合同总价的百分之</w:t>
      </w:r>
      <w:r>
        <w:rPr>
          <w:rFonts w:hint="eastAsia" w:ascii="仿宋" w:hAnsi="仿宋" w:eastAsia="仿宋" w:cs="仿宋"/>
          <w:sz w:val="24"/>
        </w:rPr>
        <w:t xml:space="preserve">**</w:t>
      </w:r>
      <w:r>
        <w:rPr>
          <w:rFonts w:hint="eastAsia" w:ascii="仿宋" w:hAnsi="仿宋" w:eastAsia="仿宋"/>
          <w:sz w:val="24"/>
        </w:rPr>
        <w:t xml:space="preserve"> (</w:t>
      </w:r>
      <w:r>
        <w:rPr>
          <w:rFonts w:hint="eastAsia" w:ascii="仿宋" w:hAnsi="仿宋" w:eastAsia="仿宋" w:cs="仿宋"/>
          <w:sz w:val="24"/>
        </w:rPr>
        <w:t xml:space="preserve">**</w:t>
      </w:r>
      <w:r>
        <w:rPr>
          <w:rFonts w:hint="eastAsia" w:ascii="仿宋" w:hAnsi="仿宋" w:eastAsia="仿宋"/>
          <w:sz w:val="24"/>
        </w:rPr>
        <w:t xml:space="preserve">%)即￥</w:t>
      </w:r>
      <w:r>
        <w:rPr>
          <w:rFonts w:hint="eastAsia" w:ascii="宋体" w:hAnsi="宋体" w:eastAsia="仿宋" w:cs="宋体"/>
          <w:sz w:val="24"/>
          <w:u w:val="single"/>
        </w:rPr>
        <w:t xml:space="preserve">  </w:t>
      </w:r>
      <w:r>
        <w:rPr>
          <w:rFonts w:hint="eastAsia" w:ascii="仿宋" w:hAnsi="仿宋" w:eastAsia="仿宋"/>
          <w:sz w:val="24"/>
        </w:rPr>
        <w:t xml:space="preserve"> 大写：人民币</w:t>
      </w:r>
      <w:r>
        <w:rPr>
          <w:rFonts w:hint="eastAsia" w:ascii="宋体" w:hAnsi="宋体" w:eastAsia="仿宋" w:cs="宋体"/>
          <w:sz w:val="24"/>
          <w:u w:val="single"/>
        </w:rPr>
        <w:t xml:space="preserve">  </w:t>
      </w:r>
      <w:r>
        <w:rPr>
          <w:rFonts w:hint="eastAsia" w:ascii="仿宋" w:hAnsi="仿宋" w:eastAsia="仿宋" w:cs="宋体"/>
          <w:sz w:val="24"/>
          <w:u w:val="single"/>
        </w:rPr>
        <w:t xml:space="preserve">   </w:t>
      </w:r>
      <w:bookmarkStart w:id="13" w:name="OLE_LINK17"/>
      <w:r/>
      <w:bookmarkStart w:id="14" w:name="OLE_LINK18"/>
      <w:r>
        <w:rPr>
          <w:rFonts w:hint="eastAsia" w:ascii="仿宋" w:hAnsi="仿宋" w:eastAsia="仿宋"/>
          <w:sz w:val="24"/>
        </w:rPr>
        <w:t xml:space="preserve">作为预付款</w:t>
      </w:r>
      <w:bookmarkEnd w:id="13"/>
      <w:r/>
      <w:bookmarkEnd w:id="14"/>
      <w:r>
        <w:rPr>
          <w:rFonts w:hint="eastAsia" w:ascii="仿宋" w:hAnsi="仿宋" w:eastAsia="仿宋"/>
          <w:sz w:val="24"/>
        </w:rPr>
        <w:t xml:space="preserve">，在合同签订生效且乙方向甲方出具合同总价的百分之</w:t>
      </w:r>
      <w:r>
        <w:rPr>
          <w:rFonts w:hint="eastAsia" w:ascii="仿宋" w:hAnsi="仿宋" w:eastAsia="仿宋" w:cs="仿宋"/>
          <w:sz w:val="24"/>
        </w:rPr>
        <w:t xml:space="preserve">**</w:t>
      </w:r>
      <w:r>
        <w:rPr>
          <w:rFonts w:hint="eastAsia" w:ascii="仿宋" w:hAnsi="仿宋" w:eastAsia="仿宋"/>
          <w:sz w:val="24"/>
        </w:rPr>
        <w:t xml:space="preserve">（</w:t>
      </w:r>
      <w:r>
        <w:rPr>
          <w:rFonts w:hint="eastAsia" w:ascii="仿宋" w:hAnsi="仿宋" w:eastAsia="仿宋" w:cs="仿宋"/>
          <w:sz w:val="24"/>
        </w:rPr>
        <w:t xml:space="preserve">**</w:t>
      </w:r>
      <w:r>
        <w:rPr>
          <w:rFonts w:hint="eastAsia" w:ascii="仿宋" w:hAnsi="仿宋" w:eastAsia="仿宋"/>
          <w:sz w:val="24"/>
        </w:rPr>
        <w:t xml:space="preserve">%)即</w:t>
      </w:r>
      <w:r>
        <w:rPr>
          <w:rFonts w:hint="eastAsia" w:ascii="仿宋" w:hAnsi="仿宋" w:eastAsia="仿宋"/>
          <w:sz w:val="24"/>
          <w:u w:val="single"/>
        </w:rPr>
        <w:t xml:space="preserve">￥    大写：人民币      </w:t>
      </w:r>
      <w:r>
        <w:rPr>
          <w:rFonts w:hint="eastAsia" w:ascii="仿宋" w:hAnsi="仿宋" w:eastAsia="仿宋"/>
          <w:sz w:val="24"/>
        </w:rPr>
        <w:t xml:space="preserve">的预付款保函，甲方自收到发票</w:t>
      </w:r>
      <w:r>
        <w:rPr>
          <w:rFonts w:hint="eastAsia" w:ascii="仿宋" w:hAnsi="仿宋" w:eastAsia="仿宋" w:cs="宋体"/>
          <w:sz w:val="24"/>
        </w:rPr>
        <w:t xml:space="preserve">（发票金额为</w:t>
      </w:r>
      <w:r>
        <w:rPr>
          <w:rFonts w:hint="eastAsia" w:ascii="仿宋" w:hAnsi="仿宋" w:eastAsia="仿宋"/>
          <w:sz w:val="24"/>
        </w:rPr>
        <w:t xml:space="preserve">合同总价的</w:t>
      </w:r>
      <w:r>
        <w:rPr>
          <w:rFonts w:hint="eastAsia" w:ascii="仿宋" w:hAnsi="仿宋" w:eastAsia="仿宋" w:cs="仿宋"/>
          <w:sz w:val="24"/>
        </w:rPr>
        <w:t xml:space="preserve">**</w:t>
      </w:r>
      <w:r>
        <w:rPr>
          <w:rFonts w:hint="eastAsia" w:ascii="仿宋" w:hAnsi="仿宋" w:eastAsia="仿宋"/>
          <w:sz w:val="24"/>
        </w:rPr>
        <w:t xml:space="preserve">%</w:t>
      </w:r>
      <w:r>
        <w:rPr>
          <w:rFonts w:hint="eastAsia" w:ascii="仿宋" w:hAnsi="仿宋" w:eastAsia="仿宋" w:cs="宋体"/>
          <w:sz w:val="24"/>
        </w:rPr>
        <w:t xml:space="preserve">）</w:t>
      </w:r>
      <w:r>
        <w:rPr>
          <w:rFonts w:hint="eastAsia" w:ascii="仿宋" w:hAnsi="仿宋" w:eastAsia="仿宋"/>
          <w:sz w:val="24"/>
        </w:rPr>
        <w:t xml:space="preserve">后</w:t>
      </w:r>
      <w:r>
        <w:rPr>
          <w:rFonts w:hint="eastAsia" w:ascii="仿宋" w:hAnsi="仿宋" w:eastAsia="仿宋" w:cs="仿宋"/>
          <w:sz w:val="24"/>
        </w:rPr>
        <w:t xml:space="preserve">10个工</w:t>
      </w:r>
      <w:r>
        <w:rPr>
          <w:rFonts w:hint="eastAsia" w:ascii="仿宋" w:hAnsi="仿宋" w:eastAsia="仿宋"/>
          <w:sz w:val="24"/>
        </w:rPr>
        <w:t xml:space="preserve">作日内</w:t>
      </w:r>
      <w:r>
        <w:rPr>
          <w:rFonts w:hint="eastAsia" w:ascii="仿宋" w:hAnsi="仿宋" w:eastAsia="仿宋" w:cs="宋体"/>
          <w:sz w:val="24"/>
        </w:rPr>
        <w:t xml:space="preserve">，将资金支付到合同约定的乙方账户。</w:t>
      </w:r>
      <w:r>
        <w:rPr>
          <w:rFonts w:ascii="仿宋" w:hAnsi="仿宋" w:eastAsia="仿宋" w:cs="仿宋"/>
          <w:sz w:val="24"/>
        </w:rPr>
      </w:r>
      <w:r/>
    </w:p>
    <w:p>
      <w:pPr>
        <w:pStyle w:val="879"/>
        <w:ind w:firstLine="480"/>
        <w:spacing w:after="0" w:line="320" w:lineRule="exact"/>
        <w:rPr>
          <w:rFonts w:ascii="仿宋" w:hAnsi="仿宋" w:eastAsia="仿宋"/>
          <w:sz w:val="24"/>
          <w:szCs w:val="24"/>
        </w:rPr>
      </w:pPr>
      <w:r>
        <w:rPr>
          <w:rFonts w:hint="eastAsia" w:ascii="仿宋" w:hAnsi="仿宋" w:eastAsia="仿宋"/>
          <w:sz w:val="24"/>
          <w:szCs w:val="24"/>
        </w:rPr>
        <w:t xml:space="preserve">预付款抵扣后期应支付的物业管理费。预付款抵扣完后，每月物业管理费=物业管理费（即合同总价）*（%） /(物业管理服务期限月份数)。</w:t>
      </w:r>
      <w:r>
        <w:rPr>
          <w:rFonts w:ascii="仿宋" w:hAnsi="仿宋" w:eastAsia="仿宋"/>
          <w:sz w:val="24"/>
          <w:szCs w:val="24"/>
        </w:rPr>
      </w:r>
      <w:r/>
    </w:p>
    <w:p>
      <w:pPr>
        <w:pStyle w:val="859"/>
        <w:ind w:firstLine="480"/>
        <w:spacing w:line="320" w:lineRule="exact"/>
        <w:rPr>
          <w:rFonts w:ascii="仿宋" w:hAnsi="仿宋" w:eastAsia="仿宋"/>
          <w:sz w:val="24"/>
        </w:rPr>
      </w:pPr>
      <w:r>
        <w:rPr>
          <w:rFonts w:hint="eastAsia" w:ascii="仿宋" w:hAnsi="仿宋" w:eastAsia="仿宋" w:cs="仿宋"/>
          <w:sz w:val="24"/>
        </w:rPr>
        <w:t xml:space="preserve">第三种付款方式</w:t>
      </w:r>
      <w:r>
        <w:rPr>
          <w:rFonts w:hint="eastAsia" w:ascii="仿宋" w:hAnsi="仿宋" w:eastAsia="仿宋"/>
          <w:sz w:val="24"/>
        </w:rPr>
        <w:t xml:space="preserve">：</w:t>
      </w:r>
      <w:r>
        <w:rPr>
          <w:rFonts w:ascii="仿宋" w:hAnsi="仿宋" w:eastAsia="仿宋"/>
          <w:sz w:val="24"/>
        </w:rPr>
        <w:t xml:space="preserve">在签订合同时，</w:t>
      </w:r>
      <w:r>
        <w:rPr>
          <w:rFonts w:hint="eastAsia" w:ascii="仿宋" w:hAnsi="仿宋" w:eastAsia="仿宋"/>
          <w:sz w:val="24"/>
        </w:rPr>
        <w:t xml:space="preserve">如乙方</w:t>
      </w:r>
      <w:r>
        <w:rPr>
          <w:rFonts w:ascii="仿宋" w:hAnsi="仿宋" w:eastAsia="仿宋"/>
          <w:sz w:val="24"/>
        </w:rPr>
        <w:t xml:space="preserve">明确表示无需预付款的，</w:t>
      </w:r>
      <w:r>
        <w:rPr>
          <w:rFonts w:hint="eastAsia" w:ascii="仿宋" w:hAnsi="仿宋" w:eastAsia="仿宋"/>
          <w:sz w:val="24"/>
        </w:rPr>
        <w:t xml:space="preserve">甲方可按月支付乙方物业管理费。（注：此条符合</w:t>
      </w:r>
      <w:r>
        <w:rPr>
          <w:rFonts w:ascii="仿宋" w:hAnsi="仿宋" w:eastAsia="仿宋"/>
          <w:sz w:val="24"/>
        </w:rPr>
        <w:t xml:space="preserve">苏财购〔2020〕52号</w:t>
      </w:r>
      <w:r>
        <w:rPr>
          <w:rFonts w:hint="eastAsia" w:ascii="仿宋" w:hAnsi="仿宋" w:eastAsia="仿宋"/>
          <w:sz w:val="24"/>
        </w:rPr>
        <w:t xml:space="preserve">文件要求）每月物业管理费=物业管理费（即合同总价）/(物业管理服务期限月份数)。</w:t>
      </w:r>
      <w:r>
        <w:rPr>
          <w:rFonts w:ascii="仿宋" w:hAnsi="仿宋" w:eastAsia="仿宋"/>
          <w:sz w:val="24"/>
        </w:rPr>
      </w:r>
      <w:r/>
    </w:p>
    <w:p>
      <w:pPr>
        <w:pStyle w:val="859"/>
        <w:ind w:firstLine="425"/>
        <w:spacing w:line="320" w:lineRule="exact"/>
        <w:rPr>
          <w:rFonts w:ascii="仿宋" w:hAnsi="仿宋" w:eastAsia="仿宋"/>
          <w:sz w:val="24"/>
        </w:rPr>
      </w:pPr>
      <w:r>
        <w:rPr>
          <w:rFonts w:hint="eastAsia" w:ascii="仿宋" w:hAnsi="仿宋" w:eastAsia="仿宋"/>
          <w:sz w:val="24"/>
        </w:rPr>
        <w:t xml:space="preserve">3.每月物业管理费的支付</w:t>
      </w:r>
      <w:r>
        <w:rPr>
          <w:rFonts w:ascii="仿宋" w:hAnsi="仿宋" w:eastAsia="仿宋"/>
          <w:sz w:val="24"/>
        </w:rPr>
      </w:r>
      <w:r/>
    </w:p>
    <w:p>
      <w:pPr>
        <w:pStyle w:val="859"/>
        <w:ind w:firstLine="425"/>
        <w:spacing w:line="320" w:lineRule="exact"/>
      </w:pPr>
      <w:r>
        <w:rPr>
          <w:rFonts w:hint="eastAsia" w:ascii="仿宋" w:hAnsi="仿宋" w:eastAsia="仿宋"/>
          <w:sz w:val="24"/>
        </w:rPr>
        <w:t xml:space="preserve">甲方在每月末进行验收,按照验收结果付款。收到乙方开具发票之日起</w:t>
      </w:r>
      <w:r>
        <w:rPr>
          <w:rFonts w:hint="eastAsia" w:ascii="仿宋" w:hAnsi="仿宋" w:eastAsia="仿宋" w:cs="仿宋"/>
          <w:sz w:val="24"/>
        </w:rPr>
        <w:t xml:space="preserve">10个工作日</w:t>
      </w:r>
      <w:r>
        <w:rPr>
          <w:rFonts w:hint="eastAsia" w:ascii="仿宋" w:hAnsi="仿宋" w:eastAsia="仿宋"/>
          <w:sz w:val="24"/>
        </w:rPr>
        <w:t xml:space="preserve">内支付</w:t>
      </w:r>
      <w:bookmarkStart w:id="15" w:name="OLE_LINK3"/>
      <w:r/>
      <w:bookmarkStart w:id="16" w:name="OLE_LINK4"/>
      <w:r>
        <w:rPr>
          <w:rFonts w:hint="eastAsia" w:ascii="仿宋" w:hAnsi="仿宋" w:eastAsia="仿宋"/>
          <w:sz w:val="24"/>
        </w:rPr>
        <w:t xml:space="preserve">当月物业管理费用</w:t>
      </w:r>
      <w:bookmarkEnd w:id="15"/>
      <w:r/>
      <w:bookmarkEnd w:id="16"/>
      <w:r>
        <w:rPr>
          <w:rFonts w:hint="eastAsia" w:ascii="仿宋" w:hAnsi="仿宋" w:eastAsia="仿宋"/>
          <w:sz w:val="24"/>
        </w:rPr>
        <w:t xml:space="preserve">，由甲方办理政府采购资金结算手续，经审核后支付给乙方。（如甲方要求当月物业管理费用按照验收或考核结果据实支付的，须将验收或考核细则作为本合同附件，并在此处明确实际支付金额与验收和考核结果的关系。）</w:t>
      </w:r>
      <w:r/>
    </w:p>
    <w:p>
      <w:pPr>
        <w:pStyle w:val="859"/>
        <w:ind w:firstLine="480"/>
        <w:spacing w:line="320" w:lineRule="exact"/>
        <w:rPr>
          <w:rFonts w:ascii="仿宋" w:hAnsi="仿宋" w:eastAsia="仿宋"/>
          <w:sz w:val="24"/>
        </w:rPr>
      </w:pPr>
      <w:r>
        <w:rPr>
          <w:rFonts w:hint="eastAsia" w:ascii="仿宋" w:hAnsi="仿宋" w:eastAsia="仿宋"/>
          <w:sz w:val="24"/>
        </w:rPr>
        <w:t xml:space="preserve">第五条 物业管理服务人员工资要求</w:t>
      </w:r>
      <w:r>
        <w:rPr>
          <w:rFonts w:ascii="仿宋" w:hAnsi="仿宋" w:eastAsia="仿宋"/>
          <w:sz w:val="24"/>
        </w:rPr>
      </w:r>
      <w:r/>
    </w:p>
    <w:p>
      <w:pPr>
        <w:pStyle w:val="859"/>
        <w:ind w:firstLine="480"/>
        <w:spacing w:line="320" w:lineRule="exact"/>
        <w:rPr>
          <w:rFonts w:ascii="仿宋" w:hAnsi="仿宋" w:eastAsia="仿宋"/>
          <w:sz w:val="24"/>
        </w:rPr>
      </w:pPr>
      <w:r>
        <w:rPr>
          <w:rFonts w:hint="eastAsia" w:ascii="仿宋" w:hAnsi="仿宋" w:eastAsia="仿宋"/>
          <w:sz w:val="24"/>
        </w:rPr>
        <w:t xml:space="preserve">(1) 按照法律、法规和国家、省、市的规定，乙方按月足额发放工资；</w:t>
      </w:r>
      <w:r>
        <w:rPr>
          <w:rFonts w:ascii="仿宋" w:hAnsi="仿宋" w:eastAsia="仿宋"/>
          <w:sz w:val="24"/>
        </w:rPr>
      </w:r>
      <w:r/>
    </w:p>
    <w:p>
      <w:pPr>
        <w:pStyle w:val="859"/>
        <w:ind w:firstLine="480"/>
        <w:spacing w:line="320" w:lineRule="exact"/>
        <w:rPr>
          <w:rFonts w:ascii="仿宋" w:hAnsi="仿宋" w:eastAsia="仿宋"/>
          <w:sz w:val="24"/>
        </w:rPr>
      </w:pPr>
      <w:r>
        <w:rPr>
          <w:rFonts w:hint="eastAsia" w:ascii="仿宋" w:hAnsi="仿宋" w:eastAsia="仿宋"/>
          <w:sz w:val="24"/>
        </w:rPr>
        <w:t xml:space="preserve">(2) 不得低于规定的月最低工资标准。下列项目不作为最低工资的组成部分，乙方按规定另行支付：①加班加点的工资；②中班、夜班、高温、低温、井下、有毒有害等特殊工作环境、条件下的津贴；③劳动者按下限缴存的住房公积金；④法律、法规和国家规定的劳动者福利待遇等;</w:t>
      </w:r>
      <w:r>
        <w:rPr>
          <w:rFonts w:ascii="仿宋" w:hAnsi="仿宋" w:eastAsia="仿宋"/>
          <w:sz w:val="24"/>
        </w:rPr>
      </w:r>
      <w:r/>
    </w:p>
    <w:p>
      <w:pPr>
        <w:pStyle w:val="868"/>
        <w:ind w:firstLine="480"/>
        <w:spacing w:after="0" w:line="320" w:lineRule="exact"/>
        <w:rPr>
          <w:rFonts w:ascii="仿宋" w:hAnsi="仿宋" w:eastAsia="仿宋"/>
          <w:sz w:val="24"/>
        </w:rPr>
      </w:pPr>
      <w:r>
        <w:rPr>
          <w:rFonts w:hint="eastAsia" w:ascii="仿宋" w:hAnsi="仿宋" w:eastAsia="仿宋"/>
          <w:sz w:val="24"/>
        </w:rPr>
        <w:t xml:space="preserve">(3) 工资发放采用银行代发方式。</w:t>
      </w:r>
      <w:r>
        <w:rPr>
          <w:rFonts w:ascii="仿宋" w:hAnsi="仿宋" w:eastAsia="仿宋"/>
          <w:sz w:val="24"/>
        </w:rPr>
      </w:r>
      <w:r/>
    </w:p>
    <w:p>
      <w:pPr>
        <w:pStyle w:val="859"/>
        <w:ind w:firstLine="480"/>
        <w:spacing w:line="320" w:lineRule="exact"/>
        <w:rPr>
          <w:rFonts w:ascii="仿宋" w:hAnsi="仿宋" w:eastAsia="仿宋" w:cs="仿宋"/>
          <w:sz w:val="24"/>
        </w:rPr>
      </w:pPr>
      <w:r>
        <w:rPr>
          <w:rFonts w:hint="eastAsia" w:ascii="仿宋" w:hAnsi="仿宋" w:eastAsia="仿宋"/>
          <w:sz w:val="24"/>
        </w:rPr>
        <w:t xml:space="preserve">第六条</w:t>
      </w:r>
      <w:r>
        <w:rPr>
          <w:rFonts w:hint="eastAsia" w:ascii="仿宋" w:hAnsi="仿宋" w:eastAsia="仿宋" w:cs="仿宋"/>
          <w:sz w:val="24"/>
        </w:rPr>
        <w:t xml:space="preserve"> 验收标准（验收要求、验收标准和程序）</w:t>
      </w:r>
      <w:r>
        <w:rPr>
          <w:rFonts w:ascii="仿宋" w:hAnsi="仿宋" w:eastAsia="仿宋" w:cs="仿宋"/>
          <w:sz w:val="24"/>
        </w:rPr>
      </w:r>
      <w:r/>
    </w:p>
    <w:p>
      <w:pPr>
        <w:pStyle w:val="859"/>
        <w:ind w:left="420"/>
        <w:spacing w:line="320" w:lineRule="exact"/>
        <w:rPr>
          <w:rFonts w:ascii="仿宋" w:hAnsi="仿宋" w:eastAsia="仿宋"/>
          <w:sz w:val="24"/>
        </w:rPr>
      </w:pPr>
      <w:r>
        <w:rPr>
          <w:rFonts w:hint="eastAsia" w:ascii="仿宋" w:hAnsi="仿宋" w:eastAsia="仿宋"/>
          <w:sz w:val="24"/>
        </w:rPr>
        <w:t xml:space="preserve">（1）验收组织方式：</w:t>
      </w:r>
      <w:r>
        <w:rPr>
          <w:rFonts w:ascii="Wingdings" w:hAnsi="Wingdings" w:eastAsia="Wingdings" w:cs="Wingdings"/>
          <w:sz w:val="24"/>
        </w:rPr>
        <w:t xml:space="preserve">þ</w:t>
      </w:r>
      <w:r>
        <w:rPr>
          <w:rFonts w:hint="eastAsia" w:ascii="仿宋" w:hAnsi="仿宋" w:eastAsia="仿宋"/>
          <w:sz w:val="24"/>
        </w:rPr>
        <w:t xml:space="preserve">自行组织 </w:t>
      </w:r>
      <w:r>
        <w:rPr>
          <w:rFonts w:ascii="Wingdings" w:hAnsi="Wingdings" w:eastAsia="Wingdings" w:cs="Wingdings"/>
          <w:sz w:val="24"/>
        </w:rPr>
        <w:t xml:space="preserve">¨</w:t>
      </w:r>
      <w:r>
        <w:rPr>
          <w:rFonts w:hint="eastAsia" w:ascii="仿宋" w:hAnsi="仿宋" w:eastAsia="仿宋"/>
          <w:sz w:val="24"/>
        </w:rPr>
        <w:t xml:space="preserve">委托第三方组织</w:t>
      </w:r>
      <w:r>
        <w:rPr>
          <w:rFonts w:ascii="仿宋" w:hAnsi="仿宋" w:eastAsia="仿宋"/>
          <w:sz w:val="24"/>
        </w:rPr>
      </w:r>
      <w:r/>
    </w:p>
    <w:p>
      <w:pPr>
        <w:pStyle w:val="859"/>
        <w:spacing w:line="320" w:lineRule="exact"/>
        <w:rPr>
          <w:rFonts w:ascii="仿宋" w:hAnsi="仿宋" w:eastAsia="仿宋"/>
          <w:sz w:val="24"/>
        </w:rPr>
      </w:pPr>
      <w:r>
        <w:rPr>
          <w:rFonts w:hint="eastAsia" w:ascii="仿宋" w:hAnsi="仿宋" w:eastAsia="仿宋"/>
          <w:sz w:val="24"/>
        </w:rPr>
        <w:t xml:space="preserve">        验收主体：</w:t>
      </w:r>
      <w:r>
        <w:rPr>
          <w:rFonts w:hint="eastAsia" w:ascii="仿宋" w:hAnsi="仿宋" w:eastAsia="仿宋"/>
          <w:sz w:val="24"/>
          <w:u w:val="single"/>
        </w:rPr>
        <w:t xml:space="preserve">    甲方              </w:t>
      </w:r>
      <w:r>
        <w:rPr>
          <w:rFonts w:ascii="仿宋" w:hAnsi="仿宋" w:eastAsia="仿宋"/>
          <w:sz w:val="24"/>
        </w:rPr>
      </w:r>
      <w:r/>
    </w:p>
    <w:p>
      <w:pPr>
        <w:pStyle w:val="859"/>
        <w:spacing w:line="320" w:lineRule="exact"/>
        <w:rPr>
          <w:rFonts w:ascii="仿宋" w:hAnsi="仿宋" w:eastAsia="仿宋"/>
          <w:sz w:val="24"/>
        </w:rPr>
      </w:pPr>
      <w:r>
        <w:rPr>
          <w:rFonts w:hint="eastAsia" w:ascii="仿宋" w:hAnsi="仿宋" w:eastAsia="仿宋"/>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rPr>
          <w:rFonts w:ascii="仿宋" w:hAnsi="仿宋" w:eastAsia="仿宋"/>
          <w:sz w:val="24"/>
        </w:rPr>
      </w:r>
      <w:r/>
    </w:p>
    <w:p>
      <w:pPr>
        <w:pStyle w:val="859"/>
        <w:ind w:firstLine="960"/>
        <w:spacing w:line="320" w:lineRule="exact"/>
        <w:rPr>
          <w:rFonts w:ascii="仿宋" w:hAnsi="仿宋" w:eastAsia="仿宋"/>
          <w:sz w:val="24"/>
        </w:rPr>
      </w:pPr>
      <w:r>
        <w:rPr>
          <w:rFonts w:hint="eastAsia" w:ascii="仿宋" w:hAnsi="仿宋" w:eastAsia="仿宋"/>
          <w:sz w:val="24"/>
        </w:rPr>
        <w:t xml:space="preserve">是否邀请专家参加验收：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rPr>
          <w:rFonts w:ascii="仿宋" w:hAnsi="仿宋" w:eastAsia="仿宋"/>
          <w:sz w:val="24"/>
        </w:rPr>
      </w:r>
      <w:r/>
    </w:p>
    <w:p>
      <w:pPr>
        <w:pStyle w:val="859"/>
        <w:ind w:firstLine="960"/>
        <w:spacing w:line="320" w:lineRule="exact"/>
        <w:rPr>
          <w:rFonts w:ascii="仿宋" w:hAnsi="仿宋" w:eastAsia="仿宋"/>
          <w:sz w:val="24"/>
        </w:rPr>
      </w:pPr>
      <w:r>
        <w:rPr>
          <w:rFonts w:hint="eastAsia" w:ascii="仿宋" w:hAnsi="仿宋" w:eastAsia="仿宋"/>
          <w:sz w:val="24"/>
        </w:rPr>
        <w:t xml:space="preserve">是否邀请服务对象参加验收：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rPr>
          <w:rFonts w:ascii="仿宋" w:hAnsi="仿宋" w:eastAsia="仿宋"/>
          <w:sz w:val="24"/>
        </w:rPr>
      </w:r>
      <w:r/>
    </w:p>
    <w:p>
      <w:pPr>
        <w:pStyle w:val="859"/>
        <w:ind w:firstLine="960"/>
        <w:spacing w:line="320" w:lineRule="exact"/>
        <w:rPr>
          <w:rFonts w:ascii="仿宋" w:hAnsi="仿宋" w:eastAsia="仿宋"/>
          <w:sz w:val="24"/>
        </w:rPr>
      </w:pPr>
      <w:r>
        <w:rPr>
          <w:rFonts w:hint="eastAsia" w:ascii="仿宋" w:hAnsi="仿宋" w:eastAsia="仿宋"/>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rPr>
          <w:rFonts w:ascii="仿宋" w:hAnsi="仿宋" w:eastAsia="仿宋"/>
          <w:sz w:val="24"/>
        </w:rPr>
      </w:r>
      <w:r/>
    </w:p>
    <w:p>
      <w:pPr>
        <w:pStyle w:val="859"/>
        <w:ind w:firstLine="960"/>
        <w:spacing w:line="320" w:lineRule="exact"/>
        <w:rPr>
          <w:rFonts w:ascii="仿宋" w:hAnsi="仿宋" w:eastAsia="仿宋"/>
          <w:sz w:val="24"/>
        </w:rPr>
      </w:pPr>
      <w:r>
        <w:rPr>
          <w:rFonts w:hint="eastAsia" w:ascii="仿宋" w:hAnsi="仿宋" w:eastAsia="仿宋"/>
          <w:sz w:val="24"/>
        </w:rPr>
        <w:t xml:space="preserve">是否进行抽查：</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rPr>
          <w:rFonts w:ascii="仿宋" w:hAnsi="仿宋" w:eastAsia="仿宋"/>
          <w:sz w:val="24"/>
        </w:rPr>
      </w:r>
      <w:r/>
    </w:p>
    <w:p>
      <w:pPr>
        <w:pStyle w:val="859"/>
        <w:ind w:firstLine="960"/>
        <w:spacing w:line="320" w:lineRule="exact"/>
        <w:rPr>
          <w:rFonts w:ascii="仿宋" w:hAnsi="仿宋" w:eastAsia="仿宋"/>
          <w:sz w:val="24"/>
        </w:rPr>
      </w:pPr>
      <w:r>
        <w:rPr>
          <w:rFonts w:hint="eastAsia" w:ascii="仿宋" w:hAnsi="仿宋" w:eastAsia="仿宋"/>
          <w:sz w:val="24"/>
        </w:rPr>
        <w:t xml:space="preserve">如果</w:t>
      </w:r>
      <w:r>
        <w:rPr>
          <w:rFonts w:ascii="仿宋" w:hAnsi="仿宋" w:eastAsia="仿宋"/>
          <w:sz w:val="24"/>
        </w:rPr>
        <w:t xml:space="preserve">履约验收涉及检测（检验）费</w:t>
      </w:r>
      <w:r>
        <w:rPr>
          <w:rFonts w:hint="eastAsia" w:ascii="仿宋" w:hAnsi="仿宋" w:eastAsia="仿宋"/>
          <w:sz w:val="24"/>
        </w:rPr>
        <w:t xml:space="preserve">、</w:t>
      </w:r>
      <w:r>
        <w:rPr>
          <w:rFonts w:ascii="仿宋" w:hAnsi="仿宋" w:eastAsia="仿宋"/>
          <w:sz w:val="24"/>
        </w:rPr>
        <w:t xml:space="preserve">专业技术人员费用等费用由</w:t>
      </w:r>
      <w:r>
        <w:rPr>
          <w:rFonts w:hint="eastAsia" w:ascii="仿宋" w:hAnsi="仿宋" w:eastAsia="仿宋"/>
          <w:sz w:val="24"/>
          <w:u w:val="single"/>
        </w:rPr>
        <w:t xml:space="preserve">乙方   </w:t>
      </w:r>
      <w:r>
        <w:rPr>
          <w:rFonts w:ascii="仿宋" w:hAnsi="仿宋" w:eastAsia="仿宋"/>
          <w:sz w:val="24"/>
        </w:rPr>
        <w:t xml:space="preserve">承担</w:t>
      </w:r>
      <w:r>
        <w:rPr>
          <w:rFonts w:ascii="仿宋" w:hAnsi="仿宋" w:eastAsia="仿宋"/>
          <w:sz w:val="24"/>
        </w:rPr>
      </w:r>
      <w:r/>
    </w:p>
    <w:p>
      <w:pPr>
        <w:pStyle w:val="859"/>
        <w:ind w:firstLine="960"/>
        <w:spacing w:line="320" w:lineRule="exact"/>
        <w:rPr>
          <w:rFonts w:ascii="仿宋" w:hAnsi="仿宋" w:eastAsia="仿宋"/>
          <w:sz w:val="24"/>
        </w:rPr>
      </w:pPr>
      <w:r>
        <w:rPr>
          <w:rFonts w:hint="eastAsia" w:ascii="仿宋" w:hAnsi="仿宋" w:eastAsia="仿宋"/>
          <w:sz w:val="24"/>
        </w:rPr>
        <w:t xml:space="preserve">验收组织的其他事项：</w:t>
      </w:r>
      <w:r>
        <w:rPr>
          <w:rFonts w:ascii="仿宋" w:hAnsi="仿宋" w:eastAsia="仿宋"/>
          <w:sz w:val="24"/>
        </w:rPr>
      </w:r>
      <w:r/>
    </w:p>
    <w:p>
      <w:pPr>
        <w:pStyle w:val="859"/>
        <w:ind w:firstLine="480"/>
        <w:spacing w:line="320" w:lineRule="exact"/>
        <w:rPr>
          <w:rFonts w:ascii="仿宋" w:hAnsi="仿宋" w:eastAsia="仿宋"/>
          <w:sz w:val="24"/>
        </w:rPr>
      </w:pPr>
      <w:r>
        <w:rPr>
          <w:rFonts w:hint="eastAsia" w:ascii="仿宋" w:hAnsi="仿宋" w:eastAsia="仿宋"/>
          <w:sz w:val="24"/>
        </w:rPr>
        <w:t xml:space="preserve">（2）履约验收时间：（计划于何时验收/供应商提出验收申请之日起</w:t>
      </w:r>
      <w:r>
        <w:rPr>
          <w:rFonts w:hint="eastAsia" w:ascii="仿宋" w:hAnsi="仿宋" w:eastAsia="仿宋"/>
          <w:b/>
          <w:sz w:val="24"/>
          <w:u w:val="single"/>
        </w:rPr>
        <w:t xml:space="preserve">5个工作</w:t>
      </w:r>
      <w:r>
        <w:rPr>
          <w:rFonts w:hint="eastAsia" w:ascii="仿宋" w:hAnsi="仿宋" w:eastAsia="仿宋"/>
          <w:sz w:val="24"/>
        </w:rPr>
        <w:t xml:space="preserve">日内组织验收） </w:t>
      </w:r>
      <w:r>
        <w:rPr>
          <w:rFonts w:ascii="仿宋" w:hAnsi="仿宋" w:eastAsia="仿宋"/>
          <w:sz w:val="24"/>
        </w:rPr>
      </w:r>
      <w:r/>
    </w:p>
    <w:p>
      <w:pPr>
        <w:pStyle w:val="896"/>
        <w:ind w:firstLine="480"/>
        <w:spacing w:line="320" w:lineRule="exact"/>
        <w:rPr>
          <w:rFonts w:ascii="仿宋" w:hAnsi="仿宋" w:eastAsia="仿宋" w:cs="Times New Roman"/>
          <w:sz w:val="24"/>
          <w:szCs w:val="24"/>
        </w:rPr>
      </w:pPr>
      <w:r>
        <w:rPr>
          <w:rFonts w:hint="eastAsia" w:ascii="仿宋" w:hAnsi="仿宋" w:eastAsia="仿宋" w:cs="Times New Roman"/>
          <w:sz w:val="24"/>
          <w:szCs w:val="24"/>
        </w:rPr>
        <w:t xml:space="preserve">（3）履约验收方式：</w:t>
      </w:r>
      <w:r>
        <w:rPr>
          <w:rFonts w:ascii="Wingdings" w:hAnsi="Wingdings" w:eastAsia="Wingdings" w:cs="Wingdings"/>
          <w:sz w:val="24"/>
          <w:szCs w:val="24"/>
        </w:rPr>
        <w:t xml:space="preserve">¨</w:t>
      </w:r>
      <w:r>
        <w:rPr>
          <w:rFonts w:hint="eastAsia" w:ascii="仿宋" w:hAnsi="仿宋" w:eastAsia="仿宋" w:cs="Times New Roman"/>
          <w:sz w:val="24"/>
          <w:szCs w:val="24"/>
        </w:rPr>
        <w:t xml:space="preserve">一次性验收         </w:t>
      </w:r>
      <w:r>
        <w:rPr>
          <w:rFonts w:ascii="仿宋" w:hAnsi="仿宋" w:eastAsia="仿宋" w:cs="Times New Roman"/>
          <w:sz w:val="24"/>
          <w:szCs w:val="24"/>
        </w:rPr>
      </w:r>
      <w:r/>
    </w:p>
    <w:p>
      <w:pPr>
        <w:pStyle w:val="896"/>
        <w:ind w:firstLine="480"/>
        <w:spacing w:line="320" w:lineRule="exact"/>
        <w:rPr>
          <w:rFonts w:ascii="仿宋" w:hAnsi="仿宋" w:eastAsia="仿宋" w:cs="Times New Roman"/>
          <w:sz w:val="24"/>
          <w:szCs w:val="24"/>
        </w:rPr>
      </w:pPr>
      <w:r>
        <w:rPr>
          <w:rFonts w:ascii="Wingdings" w:hAnsi="Wingdings" w:eastAsia="Wingdings" w:cs="Wingdings"/>
          <w:sz w:val="24"/>
          <w:szCs w:val="24"/>
        </w:rPr>
        <w:t xml:space="preserve">þ</w:t>
      </w:r>
      <w:r>
        <w:rPr>
          <w:rFonts w:hint="eastAsia" w:ascii="仿宋" w:hAnsi="仿宋" w:eastAsia="仿宋" w:cs="Times New Roman"/>
          <w:sz w:val="24"/>
          <w:szCs w:val="24"/>
        </w:rPr>
        <w:t xml:space="preserve">分期/分项验收：</w:t>
      </w:r>
      <w:r>
        <w:rPr>
          <w:rFonts w:hint="eastAsia" w:ascii="仿宋" w:hAnsi="仿宋" w:eastAsia="仿宋" w:cs="Times New Roman"/>
          <w:sz w:val="24"/>
          <w:szCs w:val="24"/>
          <w:u w:val="single"/>
        </w:rPr>
        <w:t xml:space="preserve"> 每月验收一次  </w:t>
      </w:r>
      <w:r>
        <w:rPr>
          <w:rFonts w:ascii="仿宋" w:hAnsi="仿宋" w:eastAsia="仿宋" w:cs="Times New Roman"/>
          <w:sz w:val="24"/>
          <w:szCs w:val="24"/>
        </w:rPr>
      </w:r>
      <w:r/>
    </w:p>
    <w:p>
      <w:pPr>
        <w:pStyle w:val="896"/>
        <w:numPr>
          <w:ilvl w:val="0"/>
          <w:numId w:val="3"/>
        </w:numPr>
        <w:ind w:firstLine="480"/>
        <w:spacing w:line="320" w:lineRule="exact"/>
        <w:rPr>
          <w:rFonts w:ascii="仿宋" w:hAnsi="仿宋" w:eastAsia="仿宋" w:cs="Times New Roman"/>
          <w:sz w:val="24"/>
          <w:szCs w:val="24"/>
          <w:u w:val="single"/>
        </w:rPr>
      </w:pPr>
      <w:r>
        <w:rPr>
          <w:rFonts w:hint="eastAsia" w:ascii="仿宋" w:hAnsi="仿宋" w:eastAsia="仿宋" w:cs="Times New Roman"/>
          <w:sz w:val="24"/>
          <w:szCs w:val="24"/>
        </w:rPr>
        <w:t xml:space="preserve">履约验收程序：</w:t>
      </w:r>
      <w:r>
        <w:rPr>
          <w:rFonts w:hint="eastAsia" w:ascii="仿宋" w:hAnsi="仿宋" w:eastAsia="仿宋" w:cs="Times New Roman"/>
          <w:sz w:val="24"/>
          <w:szCs w:val="24"/>
          <w:u w:val="single"/>
        </w:rPr>
        <w:t xml:space="preserve">乙方提出书面验收要求，甲方接到书面验收要求后5个工作日内出具验收书，如乙方对验收书有异议，在接到验收书后7个工作日内向甲方书面提出。</w:t>
      </w:r>
      <w:r>
        <w:rPr>
          <w:rFonts w:ascii="仿宋" w:hAnsi="仿宋" w:eastAsia="仿宋" w:cs="Times New Roman"/>
          <w:sz w:val="24"/>
          <w:szCs w:val="24"/>
          <w:u w:val="single"/>
        </w:rPr>
      </w:r>
      <w:r/>
    </w:p>
    <w:p>
      <w:pPr>
        <w:pStyle w:val="896"/>
        <w:ind w:firstLine="480"/>
        <w:spacing w:line="320" w:lineRule="exact"/>
        <w:rPr>
          <w:rFonts w:ascii="仿宋" w:hAnsi="仿宋" w:eastAsia="仿宋" w:cs="Times New Roman"/>
          <w:sz w:val="24"/>
          <w:szCs w:val="24"/>
        </w:rPr>
      </w:pPr>
      <w:r>
        <w:rPr>
          <w:rFonts w:hint="eastAsia" w:ascii="仿宋" w:hAnsi="仿宋" w:eastAsia="仿宋" w:cs="Times New Roman"/>
          <w:sz w:val="24"/>
          <w:szCs w:val="24"/>
        </w:rPr>
        <w:t xml:space="preserve">（5）履约验收的内容：</w:t>
      </w:r>
      <w:r>
        <w:rPr>
          <w:rFonts w:hint="eastAsia" w:ascii="仿宋" w:hAnsi="仿宋" w:eastAsia="仿宋" w:cs="Times New Roman"/>
          <w:sz w:val="24"/>
          <w:szCs w:val="24"/>
          <w:u w:val="single"/>
        </w:rPr>
        <w:t xml:space="preserve"> （应当包括每一项技术和商务要求的履约情况，特别是落实政府采购扶持中小企业，支持绿色发展和乡村振兴等政策情况。）</w:t>
      </w:r>
      <w:r>
        <w:rPr>
          <w:rFonts w:ascii="仿宋" w:hAnsi="仿宋" w:eastAsia="仿宋" w:cs="Times New Roman"/>
          <w:sz w:val="24"/>
          <w:szCs w:val="24"/>
        </w:rPr>
      </w:r>
      <w:r/>
    </w:p>
    <w:p>
      <w:pPr>
        <w:pStyle w:val="896"/>
        <w:ind w:firstLine="480"/>
        <w:spacing w:line="320" w:lineRule="exact"/>
        <w:rPr>
          <w:rFonts w:ascii="仿宋" w:hAnsi="仿宋" w:eastAsia="仿宋" w:cs="Times New Roman"/>
          <w:sz w:val="24"/>
          <w:szCs w:val="24"/>
        </w:rPr>
      </w:pPr>
      <w:r>
        <w:rPr>
          <w:rFonts w:hint="eastAsia" w:ascii="仿宋" w:hAnsi="仿宋" w:eastAsia="仿宋" w:cs="Times New Roman"/>
          <w:sz w:val="24"/>
          <w:szCs w:val="24"/>
        </w:rPr>
        <w:t xml:space="preserve">（6）履约验收标准：</w:t>
      </w:r>
      <w:r>
        <w:rPr>
          <w:rFonts w:hint="eastAsia" w:ascii="仿宋" w:hAnsi="仿宋" w:eastAsia="仿宋" w:cs="Times New Roman"/>
          <w:sz w:val="24"/>
          <w:szCs w:val="24"/>
          <w:u w:val="single"/>
        </w:rPr>
        <w:t xml:space="preserve">                   </w:t>
      </w:r>
      <w:r>
        <w:rPr>
          <w:rFonts w:ascii="仿宋" w:hAnsi="仿宋" w:eastAsia="仿宋" w:cs="Times New Roman"/>
          <w:sz w:val="24"/>
          <w:szCs w:val="24"/>
        </w:rPr>
      </w:r>
      <w:r/>
    </w:p>
    <w:p>
      <w:pPr>
        <w:pStyle w:val="896"/>
        <w:ind w:firstLine="480"/>
        <w:spacing w:line="320" w:lineRule="exact"/>
        <w:rPr>
          <w:rFonts w:ascii="仿宋" w:hAnsi="仿宋" w:eastAsia="仿宋" w:cs="Times New Roman"/>
          <w:sz w:val="24"/>
          <w:szCs w:val="24"/>
        </w:rPr>
      </w:pPr>
      <w:r>
        <w:rPr>
          <w:rFonts w:hint="eastAsia" w:ascii="仿宋" w:hAnsi="仿宋" w:eastAsia="仿宋" w:cs="Times New Roman"/>
          <w:sz w:val="24"/>
          <w:szCs w:val="24"/>
        </w:rPr>
        <w:t xml:space="preserve">（7）履约验收其他事项：</w:t>
      </w:r>
      <w:r>
        <w:rPr>
          <w:rFonts w:ascii="仿宋" w:hAnsi="仿宋" w:eastAsia="仿宋" w:cs="Times New Roman"/>
          <w:sz w:val="24"/>
          <w:szCs w:val="24"/>
        </w:rPr>
      </w:r>
      <w:r/>
    </w:p>
    <w:p>
      <w:pPr>
        <w:pStyle w:val="859"/>
        <w:ind w:firstLine="480"/>
        <w:spacing w:line="320" w:lineRule="exact"/>
        <w:rPr>
          <w:rFonts w:ascii="仿宋" w:hAnsi="仿宋" w:eastAsia="仿宋"/>
          <w:sz w:val="24"/>
        </w:rPr>
      </w:pPr>
      <w:r>
        <w:rPr>
          <w:rFonts w:hint="eastAsia" w:ascii="仿宋" w:hAnsi="仿宋" w:eastAsia="仿宋"/>
          <w:sz w:val="24"/>
        </w:rPr>
        <w:t xml:space="preserve">（8）履约验收要求按照江苏省财政厅《</w:t>
      </w:r>
      <w:r>
        <w:rPr>
          <w:rFonts w:ascii="仿宋" w:hAnsi="仿宋" w:eastAsia="仿宋"/>
          <w:sz w:val="24"/>
        </w:rPr>
        <w:t xml:space="preserve">关于印发</w:t>
      </w:r>
      <w:r>
        <w:rPr>
          <w:rFonts w:hint="eastAsia" w:ascii="仿宋" w:hAnsi="仿宋" w:eastAsia="仿宋"/>
          <w:sz w:val="24"/>
        </w:rPr>
        <w:t xml:space="preserve">&lt;</w:t>
      </w:r>
      <w:r>
        <w:rPr>
          <w:rFonts w:ascii="仿宋" w:hAnsi="仿宋" w:eastAsia="仿宋"/>
          <w:sz w:val="24"/>
        </w:rPr>
        <w:t xml:space="preserve">江苏省政府采购履约验收管理办法</w:t>
      </w:r>
      <w:r>
        <w:rPr>
          <w:rFonts w:hint="eastAsia" w:ascii="仿宋" w:hAnsi="仿宋" w:eastAsia="仿宋"/>
          <w:sz w:val="24"/>
        </w:rPr>
        <w:t xml:space="preserve">&gt;</w:t>
      </w:r>
      <w:r>
        <w:rPr>
          <w:rFonts w:ascii="仿宋" w:hAnsi="仿宋" w:eastAsia="仿宋"/>
          <w:sz w:val="24"/>
        </w:rPr>
        <w:t xml:space="preserve">的通知</w:t>
      </w:r>
      <w:r>
        <w:rPr>
          <w:rFonts w:hint="eastAsia" w:ascii="仿宋" w:hAnsi="仿宋" w:eastAsia="仿宋"/>
          <w:sz w:val="24"/>
        </w:rPr>
        <w:t xml:space="preserve">》（</w:t>
      </w:r>
      <w:r>
        <w:rPr>
          <w:rFonts w:ascii="仿宋" w:hAnsi="仿宋" w:eastAsia="仿宋"/>
          <w:sz w:val="24"/>
        </w:rPr>
        <w:t xml:space="preserve">苏财规〔2024〕7号</w:t>
      </w:r>
      <w:r>
        <w:rPr>
          <w:rFonts w:hint="eastAsia" w:ascii="仿宋" w:hAnsi="仿宋" w:eastAsia="仿宋"/>
          <w:sz w:val="24"/>
        </w:rPr>
        <w:t xml:space="preserve">）的规定执行。合同与上述文件规定有矛盾的，以上述文件规定为准。</w:t>
      </w:r>
      <w:r>
        <w:rPr>
          <w:rFonts w:ascii="仿宋" w:hAnsi="仿宋" w:eastAsia="仿宋"/>
          <w:sz w:val="24"/>
        </w:rPr>
      </w:r>
      <w:r/>
    </w:p>
    <w:p>
      <w:pPr>
        <w:pStyle w:val="859"/>
        <w:contextualSpacing/>
        <w:ind w:firstLine="480"/>
        <w:spacing w:line="320" w:lineRule="exact"/>
        <w:rPr>
          <w:rFonts w:ascii="仿宋" w:hAnsi="仿宋" w:eastAsia="仿宋"/>
          <w:sz w:val="24"/>
        </w:rPr>
      </w:pPr>
      <w:r>
        <w:rPr>
          <w:rFonts w:hint="eastAsia" w:ascii="仿宋" w:hAnsi="仿宋" w:eastAsia="仿宋"/>
          <w:sz w:val="24"/>
        </w:rPr>
        <w:t xml:space="preserve">第七条 物业管理服务质量</w:t>
      </w:r>
      <w:r>
        <w:rPr>
          <w:rFonts w:ascii="仿宋" w:hAnsi="仿宋" w:eastAsia="仿宋"/>
          <w:sz w:val="24"/>
        </w:rPr>
      </w:r>
      <w:r/>
    </w:p>
    <w:p>
      <w:pPr>
        <w:pStyle w:val="859"/>
        <w:contextualSpacing/>
        <w:ind w:firstLine="480"/>
        <w:spacing w:line="320" w:lineRule="exact"/>
        <w:rPr>
          <w:rFonts w:hint="eastAsia" w:ascii="仿宋" w:hAnsi="仿宋" w:eastAsia="仿宋"/>
          <w:sz w:val="24"/>
        </w:rPr>
      </w:pPr>
      <w:r>
        <w:rPr>
          <w:rFonts w:hint="eastAsia" w:ascii="仿宋" w:hAnsi="仿宋" w:eastAsia="仿宋"/>
          <w:sz w:val="24"/>
        </w:rPr>
        <w:t xml:space="preserve">1．不低于《物业管理服务政府采购需求标准（办公场所类）（试行）》【财办库〔2024〕113号】要求的质量标准。</w:t>
      </w:r>
      <w:r>
        <w:rPr>
          <w:rFonts w:hint="eastAsia" w:ascii="仿宋" w:hAnsi="仿宋" w:eastAsia="仿宋"/>
          <w:sz w:val="24"/>
        </w:rPr>
      </w:r>
      <w:r/>
    </w:p>
    <w:p>
      <w:pPr>
        <w:pStyle w:val="859"/>
        <w:contextualSpacing/>
        <w:ind w:firstLine="480"/>
        <w:spacing w:line="320" w:lineRule="exact"/>
        <w:rPr>
          <w:rFonts w:ascii="仿宋" w:hAnsi="仿宋" w:eastAsia="仿宋"/>
          <w:sz w:val="24"/>
        </w:rPr>
      </w:pPr>
      <w:r>
        <w:rPr>
          <w:rFonts w:hint="eastAsia" w:ascii="仿宋" w:hAnsi="仿宋" w:eastAsia="仿宋"/>
          <w:sz w:val="24"/>
        </w:rPr>
        <w:t xml:space="preserve">2.在有重大接待任务及重要检查时，不出现严重问题。</w:t>
      </w:r>
      <w:r>
        <w:rPr>
          <w:rFonts w:ascii="仿宋" w:hAnsi="仿宋" w:eastAsia="仿宋"/>
          <w:sz w:val="24"/>
        </w:rPr>
      </w:r>
      <w:r/>
    </w:p>
    <w:p>
      <w:pPr>
        <w:pStyle w:val="859"/>
        <w:contextualSpacing/>
        <w:ind w:firstLine="480"/>
        <w:spacing w:line="320" w:lineRule="exact"/>
        <w:rPr>
          <w:rFonts w:ascii="仿宋" w:hAnsi="仿宋" w:eastAsia="仿宋"/>
          <w:sz w:val="24"/>
        </w:rPr>
      </w:pPr>
      <w:r>
        <w:rPr>
          <w:rFonts w:hint="eastAsia" w:ascii="仿宋" w:hAnsi="仿宋" w:eastAsia="仿宋"/>
          <w:sz w:val="24"/>
        </w:rPr>
        <w:t xml:space="preserve">3.不出现水、电安全事故。</w:t>
      </w:r>
      <w:r>
        <w:rPr>
          <w:rFonts w:ascii="仿宋" w:hAnsi="仿宋" w:eastAsia="仿宋"/>
          <w:sz w:val="24"/>
        </w:rPr>
      </w:r>
      <w:r/>
    </w:p>
    <w:p>
      <w:pPr>
        <w:pStyle w:val="859"/>
        <w:contextualSpacing/>
        <w:ind w:firstLine="480"/>
        <w:spacing w:line="320" w:lineRule="exact"/>
        <w:rPr>
          <w:rFonts w:ascii="仿宋" w:hAnsi="仿宋" w:eastAsia="仿宋"/>
          <w:sz w:val="24"/>
        </w:rPr>
      </w:pPr>
      <w:r>
        <w:rPr>
          <w:rFonts w:hint="eastAsia" w:ascii="仿宋" w:hAnsi="仿宋" w:eastAsia="仿宋"/>
          <w:sz w:val="24"/>
        </w:rPr>
        <w:t xml:space="preserve">4.严格执行上级有关部门防疫规定，认真履行消毒防疫措施。</w:t>
      </w:r>
      <w:r>
        <w:rPr>
          <w:rFonts w:ascii="仿宋" w:hAnsi="仿宋" w:eastAsia="仿宋"/>
          <w:sz w:val="24"/>
        </w:rPr>
      </w:r>
      <w:r/>
    </w:p>
    <w:p>
      <w:pPr>
        <w:pStyle w:val="859"/>
        <w:contextualSpacing/>
        <w:ind w:firstLine="480"/>
        <w:spacing w:line="320" w:lineRule="exact"/>
        <w:rPr>
          <w:rFonts w:ascii="仿宋" w:hAnsi="仿宋" w:eastAsia="仿宋"/>
          <w:sz w:val="24"/>
        </w:rPr>
      </w:pPr>
      <w:r>
        <w:rPr>
          <w:rFonts w:hint="eastAsia" w:ascii="仿宋" w:hAnsi="仿宋" w:eastAsia="仿宋"/>
          <w:sz w:val="24"/>
        </w:rPr>
        <w:t xml:space="preserve">5.日常保洁，同一部位不能出现3次以上问题。</w:t>
      </w:r>
      <w:r>
        <w:rPr>
          <w:rFonts w:ascii="仿宋" w:hAnsi="仿宋" w:eastAsia="仿宋"/>
          <w:sz w:val="24"/>
        </w:rPr>
      </w:r>
      <w:r/>
    </w:p>
    <w:p>
      <w:pPr>
        <w:pStyle w:val="859"/>
        <w:contextualSpacing/>
        <w:ind w:firstLine="480"/>
        <w:spacing w:line="320" w:lineRule="exact"/>
        <w:rPr>
          <w:rFonts w:ascii="仿宋" w:hAnsi="仿宋" w:eastAsia="仿宋"/>
          <w:sz w:val="24"/>
        </w:rPr>
      </w:pPr>
      <w:r>
        <w:rPr>
          <w:rFonts w:hint="eastAsia" w:ascii="仿宋" w:hAnsi="仿宋" w:eastAsia="仿宋"/>
          <w:sz w:val="24"/>
        </w:rPr>
        <w:t xml:space="preserve">6.要求按时巡视环境、设备，不得造成损失。</w:t>
      </w:r>
      <w:r>
        <w:rPr>
          <w:rFonts w:ascii="仿宋" w:hAnsi="仿宋" w:eastAsia="仿宋"/>
          <w:sz w:val="24"/>
        </w:rPr>
      </w:r>
      <w:r/>
    </w:p>
    <w:p>
      <w:pPr>
        <w:pStyle w:val="859"/>
        <w:contextualSpacing/>
        <w:ind w:firstLine="480"/>
        <w:spacing w:line="320" w:lineRule="exact"/>
        <w:rPr>
          <w:rFonts w:ascii="仿宋" w:hAnsi="仿宋" w:eastAsia="仿宋"/>
          <w:sz w:val="24"/>
        </w:rPr>
      </w:pPr>
      <w:r>
        <w:rPr>
          <w:rFonts w:hint="eastAsia" w:ascii="仿宋" w:hAnsi="仿宋" w:eastAsia="仿宋"/>
          <w:sz w:val="24"/>
        </w:rPr>
        <w:t xml:space="preserve">7.员工岗前培训合格率100%，特种工种持证率100%，无消极怠工，态度不端正，工作被动、拖拉情形。</w:t>
      </w:r>
      <w:r>
        <w:rPr>
          <w:rFonts w:ascii="仿宋" w:hAnsi="仿宋" w:eastAsia="仿宋"/>
          <w:sz w:val="24"/>
        </w:rPr>
      </w:r>
      <w:r/>
    </w:p>
    <w:p>
      <w:pPr>
        <w:pStyle w:val="859"/>
        <w:contextualSpacing/>
        <w:ind w:firstLine="480"/>
        <w:spacing w:line="320" w:lineRule="exact"/>
        <w:rPr>
          <w:rFonts w:ascii="仿宋" w:hAnsi="仿宋" w:eastAsia="仿宋"/>
          <w:sz w:val="24"/>
        </w:rPr>
      </w:pPr>
      <w:r>
        <w:rPr>
          <w:rFonts w:hint="eastAsia" w:ascii="仿宋" w:hAnsi="仿宋" w:eastAsia="仿宋"/>
          <w:sz w:val="24"/>
        </w:rPr>
        <w:t xml:space="preserve">8.要求及时发现水、电设备故障，不得出现长流水、长明灯。</w:t>
      </w:r>
      <w:r>
        <w:rPr>
          <w:rFonts w:ascii="仿宋" w:hAnsi="仿宋" w:eastAsia="仿宋"/>
          <w:sz w:val="24"/>
        </w:rPr>
      </w:r>
      <w:r/>
    </w:p>
    <w:p>
      <w:pPr>
        <w:pStyle w:val="859"/>
        <w:contextualSpacing/>
        <w:ind w:firstLine="480"/>
        <w:spacing w:line="320" w:lineRule="exact"/>
        <w:rPr>
          <w:rFonts w:ascii="仿宋" w:hAnsi="仿宋" w:eastAsia="仿宋"/>
          <w:sz w:val="24"/>
        </w:rPr>
      </w:pPr>
      <w:r>
        <w:rPr>
          <w:rFonts w:hint="eastAsia" w:ascii="仿宋" w:hAnsi="仿宋" w:eastAsia="仿宋"/>
          <w:sz w:val="24"/>
        </w:rPr>
        <w:t xml:space="preserve">9.要求及时发现空房未上锁并及时处理。</w:t>
      </w:r>
      <w:r>
        <w:rPr>
          <w:rFonts w:ascii="仿宋" w:hAnsi="仿宋" w:eastAsia="仿宋"/>
          <w:sz w:val="24"/>
        </w:rPr>
      </w:r>
      <w:r/>
    </w:p>
    <w:p>
      <w:pPr>
        <w:pStyle w:val="859"/>
        <w:contextualSpacing/>
        <w:ind w:firstLine="480"/>
        <w:spacing w:line="320" w:lineRule="exact"/>
        <w:rPr>
          <w:rFonts w:ascii="仿宋" w:hAnsi="仿宋" w:eastAsia="仿宋"/>
          <w:sz w:val="24"/>
        </w:rPr>
      </w:pPr>
      <w:r>
        <w:rPr>
          <w:rFonts w:hint="eastAsia" w:ascii="仿宋" w:hAnsi="仿宋" w:eastAsia="仿宋"/>
          <w:sz w:val="24"/>
        </w:rPr>
        <w:t xml:space="preserve">10.不得做出任何有损公共卫生的事，如随地吐痰、乱丢垃圾或乱写乱画等。</w:t>
      </w:r>
      <w:r>
        <w:rPr>
          <w:rFonts w:ascii="仿宋" w:hAnsi="仿宋" w:eastAsia="仿宋"/>
          <w:sz w:val="24"/>
        </w:rPr>
      </w:r>
      <w:r/>
    </w:p>
    <w:p>
      <w:pPr>
        <w:pStyle w:val="859"/>
        <w:contextualSpacing/>
        <w:ind w:firstLine="480"/>
        <w:spacing w:line="320" w:lineRule="exact"/>
        <w:rPr>
          <w:rFonts w:ascii="仿宋" w:hAnsi="仿宋" w:eastAsia="仿宋"/>
          <w:sz w:val="24"/>
        </w:rPr>
      </w:pPr>
      <w:r>
        <w:rPr>
          <w:rFonts w:hint="eastAsia" w:ascii="仿宋" w:hAnsi="仿宋" w:eastAsia="仿宋"/>
          <w:sz w:val="24"/>
        </w:rPr>
        <w:t xml:space="preserve">11.不得迟到、早退、旷工、无故缺勤，或上班时间串岗、空岗等。</w:t>
      </w:r>
      <w:r>
        <w:rPr>
          <w:rFonts w:ascii="仿宋" w:hAnsi="仿宋" w:eastAsia="仿宋"/>
          <w:sz w:val="24"/>
        </w:rPr>
      </w:r>
      <w:r/>
    </w:p>
    <w:p>
      <w:pPr>
        <w:pStyle w:val="859"/>
        <w:contextualSpacing/>
        <w:ind w:firstLine="480"/>
        <w:spacing w:line="320" w:lineRule="exact"/>
        <w:rPr>
          <w:rFonts w:ascii="仿宋" w:hAnsi="仿宋" w:eastAsia="仿宋"/>
          <w:sz w:val="24"/>
        </w:rPr>
      </w:pPr>
      <w:r>
        <w:rPr>
          <w:rFonts w:hint="eastAsia" w:ascii="仿宋" w:hAnsi="仿宋" w:eastAsia="仿宋"/>
          <w:sz w:val="24"/>
        </w:rPr>
        <w:t xml:space="preserve">12.不得发生服务态度恶劣，粗言秽语，不按甲方规定保障行为。</w:t>
      </w:r>
      <w:r>
        <w:rPr>
          <w:rFonts w:ascii="仿宋" w:hAnsi="仿宋" w:eastAsia="仿宋"/>
          <w:sz w:val="24"/>
        </w:rPr>
      </w:r>
      <w:r/>
    </w:p>
    <w:p>
      <w:pPr>
        <w:pStyle w:val="859"/>
        <w:contextualSpacing/>
        <w:ind w:firstLine="480"/>
        <w:spacing w:line="320" w:lineRule="exact"/>
        <w:rPr>
          <w:rFonts w:ascii="仿宋" w:hAnsi="仿宋" w:eastAsia="仿宋"/>
          <w:sz w:val="24"/>
        </w:rPr>
      </w:pPr>
      <w:r>
        <w:rPr>
          <w:rFonts w:hint="eastAsia" w:ascii="仿宋" w:hAnsi="仿宋" w:eastAsia="仿宋"/>
          <w:sz w:val="24"/>
        </w:rPr>
        <w:t xml:space="preserve">13.物业服务人员要求按规定统一着装。</w:t>
      </w:r>
      <w:r>
        <w:rPr>
          <w:rFonts w:ascii="仿宋" w:hAnsi="仿宋" w:eastAsia="仿宋"/>
          <w:sz w:val="24"/>
        </w:rPr>
      </w:r>
      <w:r/>
    </w:p>
    <w:p>
      <w:pPr>
        <w:pStyle w:val="859"/>
        <w:contextualSpacing/>
        <w:ind w:firstLine="480"/>
        <w:spacing w:line="320" w:lineRule="exact"/>
        <w:rPr>
          <w:rFonts w:hint="eastAsia" w:ascii="仿宋" w:hAnsi="仿宋" w:eastAsia="仿宋"/>
          <w:sz w:val="24"/>
        </w:rPr>
      </w:pPr>
      <w:r>
        <w:rPr>
          <w:rFonts w:hint="eastAsia" w:ascii="仿宋" w:hAnsi="仿宋" w:eastAsia="仿宋"/>
          <w:sz w:val="24"/>
        </w:rPr>
        <w:t xml:space="preserve">14.不得工作散漫、粗心大意造成工作差错。</w:t>
      </w:r>
      <w:r>
        <w:rPr>
          <w:rFonts w:hint="eastAsia" w:ascii="仿宋" w:hAnsi="仿宋" w:eastAsia="仿宋"/>
          <w:sz w:val="24"/>
        </w:rPr>
      </w:r>
      <w:r/>
    </w:p>
    <w:p>
      <w:pPr>
        <w:pStyle w:val="859"/>
        <w:contextualSpacing/>
        <w:ind w:firstLine="480"/>
        <w:spacing w:line="320" w:lineRule="exact"/>
        <w:rPr>
          <w:rFonts w:ascii="仿宋" w:hAnsi="仿宋" w:eastAsia="仿宋"/>
          <w:sz w:val="24"/>
        </w:rPr>
      </w:pPr>
      <w:r>
        <w:rPr>
          <w:rFonts w:hint="eastAsia" w:ascii="仿宋" w:hAnsi="仿宋" w:eastAsia="仿宋"/>
          <w:sz w:val="24"/>
        </w:rPr>
        <w:t xml:space="preserve">第八条 合同转包或分包</w:t>
      </w:r>
      <w:r>
        <w:rPr>
          <w:rFonts w:ascii="仿宋" w:hAnsi="仿宋" w:eastAsia="仿宋"/>
          <w:sz w:val="24"/>
        </w:rPr>
      </w:r>
      <w:r/>
    </w:p>
    <w:p>
      <w:pPr>
        <w:pStyle w:val="895"/>
        <w:ind w:firstLine="560"/>
        <w:spacing w:line="320" w:lineRule="exact"/>
        <w:rPr>
          <w:rFonts w:ascii="仿宋" w:hAnsi="仿宋" w:eastAsia="仿宋"/>
          <w:sz w:val="24"/>
          <w:szCs w:val="24"/>
        </w:rPr>
      </w:pPr>
      <w:r>
        <w:rPr>
          <w:rFonts w:hint="eastAsia" w:ascii="仿宋" w:hAnsi="仿宋" w:eastAsia="仿宋"/>
          <w:sz w:val="24"/>
          <w:szCs w:val="24"/>
        </w:rPr>
        <w:t xml:space="preserve">1、乙方不得将合同标的转包给他人履行。</w:t>
      </w:r>
      <w:r>
        <w:rPr>
          <w:rFonts w:ascii="仿宋" w:hAnsi="仿宋" w:eastAsia="仿宋"/>
          <w:sz w:val="24"/>
          <w:szCs w:val="24"/>
        </w:rPr>
      </w:r>
      <w:r/>
    </w:p>
    <w:p>
      <w:pPr>
        <w:pStyle w:val="895"/>
        <w:ind w:firstLine="480"/>
        <w:spacing w:line="320" w:lineRule="exact"/>
        <w:rPr>
          <w:rFonts w:ascii="仿宋" w:hAnsi="仿宋" w:eastAsia="仿宋"/>
          <w:sz w:val="24"/>
          <w:szCs w:val="24"/>
        </w:rPr>
      </w:pPr>
      <w:r>
        <w:rPr>
          <w:rFonts w:hint="eastAsia" w:ascii="仿宋" w:hAnsi="仿宋" w:eastAsia="仿宋"/>
          <w:sz w:val="24"/>
          <w:szCs w:val="24"/>
        </w:rPr>
        <w:t xml:space="preserve">第九条 税费</w:t>
      </w:r>
      <w:r>
        <w:rPr>
          <w:rFonts w:ascii="仿宋" w:hAnsi="仿宋" w:eastAsia="仿宋"/>
          <w:sz w:val="24"/>
          <w:szCs w:val="24"/>
        </w:rPr>
      </w:r>
      <w:r/>
    </w:p>
    <w:p>
      <w:pPr>
        <w:pStyle w:val="895"/>
        <w:ind w:firstLine="560"/>
        <w:spacing w:line="320" w:lineRule="exact"/>
        <w:rPr>
          <w:rFonts w:ascii="仿宋" w:hAnsi="仿宋" w:eastAsia="仿宋"/>
          <w:sz w:val="24"/>
          <w:szCs w:val="24"/>
        </w:rPr>
      </w:pPr>
      <w:r>
        <w:rPr>
          <w:rFonts w:hint="eastAsia" w:ascii="仿宋" w:hAnsi="仿宋" w:eastAsia="仿宋"/>
          <w:sz w:val="24"/>
          <w:szCs w:val="24"/>
        </w:rPr>
        <w:t xml:space="preserve">本合同执行中相关的一切税费均由乙方负担。</w:t>
      </w:r>
      <w:r>
        <w:rPr>
          <w:rFonts w:ascii="仿宋" w:hAnsi="仿宋" w:eastAsia="仿宋"/>
          <w:sz w:val="24"/>
          <w:szCs w:val="24"/>
        </w:rPr>
      </w:r>
      <w:r/>
    </w:p>
    <w:p>
      <w:pPr>
        <w:pStyle w:val="895"/>
        <w:ind w:firstLine="480"/>
        <w:spacing w:line="320" w:lineRule="exact"/>
        <w:rPr>
          <w:rFonts w:ascii="仿宋" w:hAnsi="仿宋" w:eastAsia="仿宋"/>
          <w:sz w:val="24"/>
          <w:szCs w:val="24"/>
        </w:rPr>
      </w:pPr>
      <w:r>
        <w:rPr>
          <w:rFonts w:hint="eastAsia" w:ascii="仿宋" w:hAnsi="仿宋" w:eastAsia="仿宋"/>
          <w:sz w:val="24"/>
          <w:szCs w:val="24"/>
        </w:rPr>
        <w:t xml:space="preserve">第十条 违约责任</w:t>
      </w:r>
      <w:r>
        <w:rPr>
          <w:rFonts w:ascii="仿宋" w:hAnsi="仿宋" w:eastAsia="仿宋"/>
          <w:sz w:val="24"/>
          <w:szCs w:val="24"/>
        </w:rPr>
      </w:r>
      <w:r/>
    </w:p>
    <w:p>
      <w:pPr>
        <w:pStyle w:val="895"/>
        <w:ind w:firstLine="560"/>
        <w:spacing w:line="320" w:lineRule="exact"/>
        <w:rPr>
          <w:rFonts w:ascii="仿宋" w:hAnsi="仿宋" w:eastAsia="仿宋"/>
          <w:sz w:val="24"/>
          <w:szCs w:val="24"/>
        </w:rPr>
      </w:pPr>
      <w:r>
        <w:rPr>
          <w:rFonts w:hint="eastAsia" w:ascii="仿宋" w:hAnsi="仿宋" w:eastAsia="仿宋"/>
          <w:sz w:val="24"/>
          <w:szCs w:val="24"/>
        </w:rPr>
        <w:t xml:space="preserve">1.甲方无故逾期验收和办理合同款项支付手续的,甲方应按逾期付款总额每日向乙方支付违约金。</w:t>
      </w:r>
      <w:r>
        <w:rPr>
          <w:rFonts w:ascii="仿宋" w:hAnsi="仿宋" w:eastAsia="仿宋"/>
          <w:sz w:val="24"/>
          <w:szCs w:val="24"/>
        </w:rPr>
      </w:r>
      <w:r/>
    </w:p>
    <w:p>
      <w:pPr>
        <w:pStyle w:val="895"/>
        <w:ind w:firstLine="560"/>
        <w:spacing w:line="320" w:lineRule="exact"/>
        <w:rPr>
          <w:rFonts w:ascii="仿宋" w:hAnsi="仿宋" w:eastAsia="仿宋"/>
          <w:sz w:val="24"/>
          <w:szCs w:val="24"/>
        </w:rPr>
      </w:pPr>
      <w:r>
        <w:rPr>
          <w:rFonts w:hint="eastAsia" w:ascii="仿宋" w:hAnsi="仿宋" w:eastAsia="仿宋"/>
          <w:sz w:val="24"/>
          <w:szCs w:val="24"/>
        </w:rPr>
        <w:t xml:space="preserve">2.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 w:hAnsi="仿宋" w:eastAsia="仿宋"/>
          <w:sz w:val="24"/>
          <w:szCs w:val="24"/>
          <w:u w:val="single"/>
        </w:rPr>
        <w:t xml:space="preserve">   </w:t>
      </w:r>
      <w:r>
        <w:rPr>
          <w:rFonts w:hint="eastAsia" w:ascii="仿宋" w:hAnsi="仿宋" w:eastAsia="仿宋"/>
          <w:sz w:val="24"/>
          <w:szCs w:val="24"/>
        </w:rPr>
        <w:t xml:space="preserve">%的违约金，如造成甲方损失超过违约金的，超出部分由乙方继续承担赔偿责任。</w:t>
      </w:r>
      <w:r>
        <w:rPr>
          <w:rFonts w:ascii="仿宋" w:hAnsi="仿宋" w:eastAsia="仿宋"/>
          <w:sz w:val="24"/>
          <w:szCs w:val="24"/>
        </w:rPr>
      </w:r>
      <w:r/>
    </w:p>
    <w:p>
      <w:pPr>
        <w:pStyle w:val="895"/>
        <w:ind w:firstLine="560"/>
        <w:spacing w:line="320" w:lineRule="exact"/>
        <w:rPr>
          <w:rFonts w:ascii="仿宋" w:hAnsi="仿宋" w:eastAsia="仿宋"/>
          <w:sz w:val="24"/>
          <w:szCs w:val="24"/>
        </w:rPr>
      </w:pPr>
      <w:r>
        <w:rPr>
          <w:rFonts w:hint="eastAsia" w:ascii="仿宋" w:hAnsi="仿宋" w:eastAsia="仿宋"/>
          <w:sz w:val="24"/>
          <w:szCs w:val="24"/>
        </w:rPr>
        <w:t xml:space="preserve">3.乙方所提供服务的标准不符合合同规定及征集文件规定标准的，甲方有权拒绝接受服务，并可单方面解除合同。</w:t>
      </w:r>
      <w:r>
        <w:rPr>
          <w:rFonts w:ascii="仿宋" w:hAnsi="仿宋" w:eastAsia="仿宋"/>
          <w:sz w:val="24"/>
          <w:szCs w:val="24"/>
        </w:rPr>
      </w:r>
      <w:r/>
    </w:p>
    <w:p>
      <w:pPr>
        <w:pStyle w:val="895"/>
        <w:ind w:firstLine="480"/>
        <w:spacing w:line="320" w:lineRule="exact"/>
        <w:rPr>
          <w:rFonts w:ascii="仿宋" w:hAnsi="仿宋" w:eastAsia="仿宋"/>
          <w:sz w:val="24"/>
          <w:szCs w:val="24"/>
        </w:rPr>
      </w:pPr>
      <w:r>
        <w:rPr>
          <w:rFonts w:hint="eastAsia" w:ascii="仿宋" w:hAnsi="仿宋" w:eastAsia="仿宋"/>
          <w:sz w:val="24"/>
          <w:szCs w:val="24"/>
        </w:rPr>
        <w:t xml:space="preserve">第十一条 不可抗力事件处理</w:t>
      </w:r>
      <w:r>
        <w:rPr>
          <w:rFonts w:ascii="仿宋" w:hAnsi="仿宋" w:eastAsia="仿宋"/>
          <w:sz w:val="24"/>
          <w:szCs w:val="24"/>
        </w:rPr>
      </w:r>
      <w:r/>
    </w:p>
    <w:p>
      <w:pPr>
        <w:pStyle w:val="895"/>
        <w:ind w:firstLine="560"/>
        <w:spacing w:line="320" w:lineRule="exact"/>
        <w:rPr>
          <w:rFonts w:ascii="仿宋" w:hAnsi="仿宋" w:eastAsia="仿宋"/>
          <w:sz w:val="24"/>
          <w:szCs w:val="24"/>
        </w:rPr>
      </w:pPr>
      <w:r>
        <w:rPr>
          <w:rFonts w:hint="eastAsia" w:ascii="仿宋" w:hAnsi="仿宋" w:eastAsia="仿宋"/>
          <w:sz w:val="24"/>
          <w:szCs w:val="24"/>
        </w:rPr>
        <w:t xml:space="preserve">1.在合同有效期内，任何一方因不可抗力事件导致不能履行合同，则合同履行期可延长，其延长期与不可抗力影响 期相同。</w:t>
      </w:r>
      <w:r>
        <w:rPr>
          <w:rFonts w:ascii="仿宋" w:hAnsi="仿宋" w:eastAsia="仿宋"/>
          <w:sz w:val="24"/>
          <w:szCs w:val="24"/>
        </w:rPr>
      </w:r>
      <w:r/>
    </w:p>
    <w:p>
      <w:pPr>
        <w:pStyle w:val="895"/>
        <w:ind w:firstLine="560"/>
        <w:spacing w:line="320" w:lineRule="exact"/>
        <w:rPr>
          <w:rFonts w:ascii="仿宋" w:hAnsi="仿宋" w:eastAsia="仿宋"/>
          <w:sz w:val="24"/>
          <w:szCs w:val="24"/>
        </w:rPr>
      </w:pPr>
      <w:r>
        <w:rPr>
          <w:rFonts w:hint="eastAsia" w:ascii="仿宋" w:hAnsi="仿宋" w:eastAsia="仿宋"/>
          <w:sz w:val="24"/>
          <w:szCs w:val="24"/>
        </w:rPr>
        <w:t xml:space="preserve">2.不可抗力事件发生后，应立即通知对方，并寄送有关权威机构出具的证明。</w:t>
      </w:r>
      <w:r>
        <w:rPr>
          <w:rFonts w:ascii="仿宋" w:hAnsi="仿宋" w:eastAsia="仿宋"/>
          <w:sz w:val="24"/>
          <w:szCs w:val="24"/>
        </w:rPr>
      </w:r>
      <w:r/>
    </w:p>
    <w:p>
      <w:pPr>
        <w:pStyle w:val="895"/>
        <w:ind w:firstLine="560"/>
        <w:spacing w:line="320" w:lineRule="exact"/>
        <w:rPr>
          <w:rFonts w:ascii="仿宋" w:hAnsi="仿宋" w:eastAsia="仿宋"/>
          <w:sz w:val="24"/>
          <w:szCs w:val="24"/>
        </w:rPr>
      </w:pPr>
      <w:r>
        <w:rPr>
          <w:rFonts w:hint="eastAsia" w:ascii="仿宋" w:hAnsi="仿宋" w:eastAsia="仿宋"/>
          <w:sz w:val="24"/>
          <w:szCs w:val="24"/>
        </w:rPr>
        <w:t xml:space="preserve">3.不可抗力事件延续120天以上，双方应通过友好协商，确定是否继续履行合同。</w:t>
      </w:r>
      <w:r>
        <w:rPr>
          <w:rFonts w:ascii="仿宋" w:hAnsi="仿宋" w:eastAsia="仿宋"/>
          <w:sz w:val="24"/>
          <w:szCs w:val="24"/>
        </w:rPr>
      </w:r>
      <w:r/>
    </w:p>
    <w:p>
      <w:pPr>
        <w:pStyle w:val="895"/>
        <w:ind w:firstLine="480"/>
        <w:spacing w:line="320" w:lineRule="exact"/>
        <w:rPr>
          <w:rFonts w:ascii="仿宋" w:hAnsi="仿宋" w:eastAsia="仿宋"/>
          <w:sz w:val="24"/>
          <w:szCs w:val="24"/>
        </w:rPr>
      </w:pPr>
      <w:r>
        <w:rPr>
          <w:rFonts w:hint="eastAsia" w:ascii="仿宋" w:hAnsi="仿宋" w:eastAsia="仿宋"/>
          <w:sz w:val="24"/>
          <w:szCs w:val="24"/>
        </w:rPr>
        <w:t xml:space="preserve">第十二条 解决争议的方法</w:t>
      </w:r>
      <w:r>
        <w:rPr>
          <w:rFonts w:ascii="仿宋" w:hAnsi="仿宋" w:eastAsia="仿宋"/>
          <w:sz w:val="24"/>
          <w:szCs w:val="24"/>
        </w:rPr>
      </w:r>
      <w:r/>
    </w:p>
    <w:p>
      <w:pPr>
        <w:pStyle w:val="895"/>
        <w:ind w:firstLine="560"/>
        <w:spacing w:line="320" w:lineRule="exact"/>
        <w:rPr>
          <w:rFonts w:ascii="仿宋" w:hAnsi="仿宋" w:eastAsia="仿宋"/>
          <w:sz w:val="24"/>
          <w:szCs w:val="24"/>
        </w:rPr>
      </w:pPr>
      <w:r>
        <w:rPr>
          <w:rFonts w:hint="eastAsia" w:ascii="仿宋" w:hAnsi="仿宋" w:eastAsia="仿宋"/>
          <w:sz w:val="24"/>
          <w:szCs w:val="24"/>
        </w:rPr>
        <w:t xml:space="preserve">双方在签订、履行合同中所发生的一切争议，应通过友好协商解决。如协商不成，由甲方住所地人民法院管辖。</w:t>
      </w:r>
      <w:r>
        <w:rPr>
          <w:rFonts w:ascii="仿宋" w:hAnsi="仿宋" w:eastAsia="仿宋"/>
          <w:sz w:val="24"/>
          <w:szCs w:val="24"/>
        </w:rPr>
      </w:r>
      <w:r/>
    </w:p>
    <w:p>
      <w:pPr>
        <w:pStyle w:val="895"/>
        <w:ind w:firstLine="480"/>
        <w:spacing w:line="320" w:lineRule="exact"/>
        <w:rPr>
          <w:rFonts w:ascii="仿宋" w:hAnsi="仿宋" w:eastAsia="仿宋"/>
          <w:sz w:val="24"/>
          <w:szCs w:val="24"/>
        </w:rPr>
      </w:pPr>
      <w:r>
        <w:rPr>
          <w:rFonts w:hint="eastAsia" w:ascii="仿宋" w:hAnsi="仿宋" w:eastAsia="仿宋"/>
          <w:sz w:val="24"/>
          <w:szCs w:val="24"/>
        </w:rPr>
        <w:t xml:space="preserve">第十三条合同的生效及其他</w:t>
      </w:r>
      <w:r>
        <w:rPr>
          <w:rFonts w:ascii="仿宋" w:hAnsi="仿宋" w:eastAsia="仿宋"/>
          <w:sz w:val="24"/>
          <w:szCs w:val="24"/>
        </w:rPr>
      </w:r>
      <w:r/>
    </w:p>
    <w:p>
      <w:pPr>
        <w:pStyle w:val="895"/>
        <w:numPr>
          <w:ilvl w:val="0"/>
          <w:numId w:val="4"/>
        </w:numPr>
        <w:spacing w:line="320" w:lineRule="exact"/>
        <w:rPr>
          <w:rFonts w:hint="eastAsia" w:ascii="仿宋" w:hAnsi="仿宋" w:eastAsia="仿宋"/>
          <w:sz w:val="24"/>
        </w:rPr>
      </w:pPr>
      <w:r>
        <w:rPr>
          <w:rFonts w:hint="eastAsia" w:ascii="仿宋" w:hAnsi="仿宋" w:eastAsia="仿宋"/>
          <w:sz w:val="24"/>
          <w:szCs w:val="24"/>
        </w:rPr>
        <w:t xml:space="preserve">合同经双方法定代表人或授权委托代表人签字并加盖单位公章后生效。</w:t>
      </w:r>
      <w:r>
        <w:rPr>
          <w:rFonts w:hint="eastAsia" w:ascii="仿宋" w:hAnsi="仿宋" w:eastAsia="仿宋"/>
          <w:sz w:val="24"/>
        </w:rPr>
      </w:r>
      <w:r/>
    </w:p>
    <w:p>
      <w:pPr>
        <w:pStyle w:val="895"/>
        <w:ind w:firstLine="600"/>
        <w:spacing w:line="320" w:lineRule="exact"/>
        <w:rPr>
          <w:rFonts w:hint="eastAsia" w:ascii="仿宋" w:hAnsi="仿宋" w:eastAsia="仿宋"/>
          <w:sz w:val="24"/>
        </w:rPr>
      </w:pPr>
      <w:r>
        <w:rPr>
          <w:rFonts w:hint="eastAsia" w:ascii="仿宋" w:hAnsi="仿宋" w:eastAsia="仿宋"/>
          <w:sz w:val="24"/>
          <w:szCs w:val="24"/>
        </w:rPr>
        <w:t xml:space="preserve">2. 物业管理服务期限（合同期限）内，《</w:t>
      </w:r>
      <w:r>
        <w:rPr>
          <w:rFonts w:hint="eastAsia" w:ascii="仿宋" w:hAnsi="仿宋" w:eastAsia="仿宋"/>
          <w:sz w:val="24"/>
        </w:rPr>
        <w:t xml:space="preserve">2026-2027年度徐州市区（不含铜山区、贾汪区）物业管理服务框架协议》中与物业管理服务相关的约定继续有效。</w:t>
      </w:r>
      <w:r>
        <w:rPr>
          <w:rFonts w:hint="eastAsia" w:ascii="仿宋" w:hAnsi="仿宋" w:eastAsia="仿宋"/>
          <w:sz w:val="24"/>
        </w:rPr>
      </w:r>
      <w:r/>
    </w:p>
    <w:p>
      <w:pPr>
        <w:pStyle w:val="895"/>
        <w:ind w:firstLine="600"/>
        <w:spacing w:line="320" w:lineRule="exact"/>
        <w:rPr>
          <w:rFonts w:ascii="仿宋" w:hAnsi="仿宋" w:eastAsia="仿宋"/>
          <w:sz w:val="24"/>
          <w:szCs w:val="24"/>
        </w:rPr>
      </w:pPr>
      <w:r>
        <w:rPr>
          <w:rFonts w:hint="eastAsia" w:ascii="仿宋" w:hAnsi="仿宋" w:eastAsia="仿宋"/>
          <w:sz w:val="24"/>
          <w:szCs w:val="24"/>
        </w:rPr>
        <w:t xml:space="preserve">3.本合同未尽事宜，遵照中华人民共和国现行法律法规有关条文执行。</w:t>
      </w:r>
      <w:r>
        <w:rPr>
          <w:rFonts w:ascii="仿宋" w:hAnsi="仿宋" w:eastAsia="仿宋"/>
          <w:sz w:val="24"/>
          <w:szCs w:val="24"/>
        </w:rPr>
      </w:r>
      <w:r/>
    </w:p>
    <w:p>
      <w:pPr>
        <w:pStyle w:val="895"/>
        <w:ind w:firstLine="560"/>
        <w:spacing w:line="320" w:lineRule="exact"/>
        <w:rPr>
          <w:rFonts w:ascii="仿宋" w:hAnsi="仿宋" w:eastAsia="仿宋"/>
          <w:sz w:val="24"/>
          <w:szCs w:val="24"/>
        </w:rPr>
      </w:pPr>
      <w:r>
        <w:rPr>
          <w:rFonts w:hint="eastAsia" w:ascii="仿宋" w:hAnsi="仿宋" w:eastAsia="仿宋"/>
          <w:sz w:val="24"/>
          <w:szCs w:val="24"/>
        </w:rPr>
        <w:t xml:space="preserve">4.本合同正本一式二份，具有同等法律效力，甲方、乙方各执一份。</w:t>
      </w:r>
      <w:r>
        <w:rPr>
          <w:rFonts w:ascii="仿宋" w:hAnsi="仿宋" w:eastAsia="仿宋"/>
          <w:sz w:val="24"/>
          <w:szCs w:val="24"/>
        </w:rPr>
      </w:r>
      <w:r/>
    </w:p>
    <w:p>
      <w:pPr>
        <w:pStyle w:val="895"/>
        <w:ind w:firstLine="560"/>
        <w:spacing w:line="320" w:lineRule="exact"/>
        <w:rPr>
          <w:rFonts w:ascii="仿宋" w:hAnsi="仿宋" w:eastAsia="仿宋"/>
          <w:sz w:val="24"/>
          <w:szCs w:val="24"/>
        </w:rPr>
      </w:pPr>
      <w:r>
        <w:rPr>
          <w:rFonts w:hint="eastAsia" w:ascii="仿宋" w:hAnsi="仿宋" w:eastAsia="仿宋"/>
          <w:sz w:val="24"/>
          <w:szCs w:val="24"/>
        </w:rPr>
        <w:t xml:space="preserve">5.本合同签订之日起10个工作日内，甲乙双方应各自在苏采云系统中下载电子采购合同。甲方负责保存合同授予的采购文件资料及本采购合同。</w:t>
      </w:r>
      <w:r>
        <w:rPr>
          <w:rFonts w:ascii="仿宋" w:hAnsi="仿宋" w:eastAsia="仿宋"/>
          <w:sz w:val="24"/>
          <w:szCs w:val="24"/>
        </w:rPr>
      </w:r>
      <w:r/>
    </w:p>
    <w:p>
      <w:pPr>
        <w:pStyle w:val="895"/>
        <w:spacing w:line="320" w:lineRule="exact"/>
        <w:rPr>
          <w:rFonts w:hint="eastAsia" w:ascii="仿宋" w:hAnsi="仿宋" w:eastAsia="仿宋"/>
          <w:sz w:val="24"/>
          <w:szCs w:val="24"/>
        </w:rPr>
      </w:pPr>
      <w:r>
        <w:rPr>
          <w:rFonts w:hint="eastAsia" w:ascii="仿宋" w:hAnsi="仿宋" w:eastAsia="仿宋"/>
          <w:sz w:val="24"/>
          <w:szCs w:val="24"/>
        </w:rPr>
      </w:r>
      <w:r/>
    </w:p>
    <w:p>
      <w:pPr>
        <w:pStyle w:val="895"/>
        <w:spacing w:line="320" w:lineRule="exact"/>
        <w:rPr>
          <w:rFonts w:hint="eastAsia" w:ascii="仿宋" w:hAnsi="仿宋" w:eastAsia="仿宋"/>
          <w:sz w:val="24"/>
          <w:szCs w:val="24"/>
        </w:rPr>
      </w:pPr>
      <w:r>
        <w:rPr>
          <w:rFonts w:hint="eastAsia" w:ascii="仿宋" w:hAnsi="仿宋" w:eastAsia="仿宋"/>
          <w:sz w:val="24"/>
          <w:szCs w:val="24"/>
        </w:rPr>
      </w:r>
      <w:r/>
    </w:p>
    <w:p>
      <w:pPr>
        <w:pStyle w:val="895"/>
        <w:spacing w:line="320" w:lineRule="exact"/>
        <w:rPr>
          <w:rFonts w:ascii="仿宋" w:hAnsi="仿宋" w:eastAsia="仿宋"/>
          <w:sz w:val="24"/>
          <w:szCs w:val="24"/>
        </w:rPr>
      </w:pPr>
      <w:r>
        <w:rPr>
          <w:rFonts w:hint="eastAsia" w:ascii="仿宋" w:hAnsi="仿宋" w:eastAsia="仿宋"/>
          <w:sz w:val="24"/>
          <w:szCs w:val="24"/>
        </w:rPr>
        <w:t xml:space="preserve">甲方：                        乙方： </w:t>
      </w:r>
      <w:r>
        <w:rPr>
          <w:rFonts w:ascii="仿宋" w:hAnsi="仿宋" w:eastAsia="仿宋"/>
          <w:sz w:val="24"/>
          <w:szCs w:val="24"/>
        </w:rPr>
      </w:r>
      <w:r/>
    </w:p>
    <w:p>
      <w:pPr>
        <w:pStyle w:val="895"/>
        <w:spacing w:line="320" w:lineRule="exact"/>
        <w:rPr>
          <w:rFonts w:ascii="仿宋" w:hAnsi="仿宋" w:eastAsia="仿宋"/>
          <w:sz w:val="24"/>
          <w:szCs w:val="24"/>
        </w:rPr>
      </w:pPr>
      <w:r>
        <w:rPr>
          <w:rFonts w:hint="eastAsia" w:ascii="仿宋" w:hAnsi="仿宋" w:eastAsia="仿宋"/>
          <w:sz w:val="24"/>
          <w:szCs w:val="24"/>
        </w:rPr>
        <w:t xml:space="preserve">地址：                        地址： </w:t>
      </w:r>
      <w:r>
        <w:rPr>
          <w:rFonts w:ascii="仿宋" w:hAnsi="仿宋" w:eastAsia="仿宋"/>
          <w:sz w:val="24"/>
          <w:szCs w:val="24"/>
        </w:rPr>
      </w:r>
      <w:r/>
    </w:p>
    <w:p>
      <w:pPr>
        <w:pStyle w:val="895"/>
        <w:spacing w:line="320" w:lineRule="exact"/>
        <w:rPr>
          <w:rFonts w:ascii="仿宋" w:hAnsi="仿宋" w:eastAsia="仿宋"/>
          <w:sz w:val="24"/>
          <w:szCs w:val="24"/>
        </w:rPr>
      </w:pPr>
      <w:r>
        <w:rPr>
          <w:rFonts w:hint="eastAsia" w:ascii="仿宋" w:hAnsi="仿宋" w:eastAsia="仿宋"/>
          <w:sz w:val="24"/>
          <w:szCs w:val="24"/>
        </w:rPr>
        <w:t xml:space="preserve">法定代表人或授权代表：        法定代表人或授权代表：</w:t>
      </w:r>
      <w:r>
        <w:rPr>
          <w:rFonts w:ascii="仿宋" w:hAnsi="仿宋" w:eastAsia="仿宋"/>
          <w:sz w:val="24"/>
          <w:szCs w:val="24"/>
        </w:rPr>
      </w:r>
      <w:r/>
    </w:p>
    <w:p>
      <w:pPr>
        <w:pStyle w:val="895"/>
        <w:spacing w:line="320" w:lineRule="exact"/>
        <w:rPr>
          <w:rFonts w:ascii="仿宋" w:hAnsi="仿宋" w:eastAsia="仿宋"/>
          <w:sz w:val="24"/>
          <w:szCs w:val="24"/>
        </w:rPr>
      </w:pPr>
      <w:r>
        <w:rPr>
          <w:rFonts w:hint="eastAsia" w:ascii="仿宋" w:hAnsi="仿宋" w:eastAsia="仿宋"/>
          <w:sz w:val="24"/>
          <w:szCs w:val="24"/>
        </w:rPr>
        <w:t xml:space="preserve">联系电话：                    联系电话：                             </w:t>
      </w:r>
      <w:r>
        <w:rPr>
          <w:rFonts w:ascii="仿宋" w:hAnsi="仿宋" w:eastAsia="仿宋"/>
          <w:sz w:val="24"/>
          <w:szCs w:val="24"/>
        </w:rPr>
      </w:r>
      <w:r/>
    </w:p>
    <w:p>
      <w:pPr>
        <w:pStyle w:val="895"/>
        <w:spacing w:line="320" w:lineRule="exact"/>
        <w:rPr>
          <w:rFonts w:hint="eastAsia" w:ascii="仿宋" w:hAnsi="仿宋" w:eastAsia="仿宋" w:cs="宋体"/>
          <w:sz w:val="24"/>
        </w:rPr>
      </w:pPr>
      <w:r>
        <w:rPr>
          <w:rFonts w:hint="eastAsia" w:ascii="仿宋" w:hAnsi="仿宋" w:eastAsia="仿宋"/>
          <w:sz w:val="24"/>
          <w:szCs w:val="24"/>
        </w:rPr>
        <w:t xml:space="preserve">签订日期：      年    月   日 签订日期：      年    月   日</w:t>
      </w:r>
      <w:r>
        <w:rPr>
          <w:rFonts w:hint="eastAsia" w:ascii="仿宋" w:hAnsi="仿宋" w:eastAsia="仿宋" w:cs="宋体"/>
          <w:sz w:val="24"/>
        </w:rPr>
      </w:r>
      <w:r/>
    </w:p>
    <w:p>
      <w:pPr>
        <w:pStyle w:val="859"/>
        <w:jc w:val="center"/>
        <w:pageBreakBefore/>
        <w:rPr>
          <w:rFonts w:hint="eastAsia" w:ascii="仿宋" w:hAnsi="仿宋" w:eastAsia="仿宋"/>
          <w:sz w:val="30"/>
          <w:szCs w:val="30"/>
        </w:rPr>
      </w:pPr>
      <w:r>
        <w:rPr>
          <w:rFonts w:hint="eastAsia" w:ascii="仿宋" w:hAnsi="仿宋" w:eastAsia="仿宋"/>
          <w:sz w:val="30"/>
          <w:szCs w:val="30"/>
        </w:rPr>
        <w:t xml:space="preserve">第四章  采购需求</w:t>
      </w:r>
      <w:r>
        <w:rPr>
          <w:rFonts w:hint="eastAsia" w:ascii="仿宋" w:hAnsi="仿宋" w:eastAsia="仿宋"/>
          <w:sz w:val="30"/>
          <w:szCs w:val="30"/>
        </w:rPr>
      </w:r>
      <w:r/>
    </w:p>
    <w:p>
      <w:pPr>
        <w:pStyle w:val="859"/>
        <w:ind w:firstLine="487"/>
        <w:spacing w:line="320" w:lineRule="exact"/>
        <w:tabs>
          <w:tab w:val="left" w:pos="0" w:leader="none"/>
        </w:tabs>
        <w:rPr>
          <w:rFonts w:ascii="仿宋" w:hAnsi="仿宋" w:eastAsia="仿宋"/>
          <w:sz w:val="24"/>
        </w:rPr>
      </w:pPr>
      <w:r>
        <w:rPr>
          <w:rFonts w:hint="eastAsia" w:ascii="仿宋" w:hAnsi="仿宋" w:eastAsia="仿宋"/>
          <w:sz w:val="24"/>
        </w:rPr>
        <w:t xml:space="preserve">一、说明</w:t>
      </w:r>
      <w:r>
        <w:rPr>
          <w:rFonts w:ascii="仿宋" w:hAnsi="仿宋" w:eastAsia="仿宋"/>
          <w:sz w:val="24"/>
        </w:rPr>
      </w:r>
      <w:r/>
    </w:p>
    <w:p>
      <w:pPr>
        <w:pStyle w:val="859"/>
        <w:ind w:firstLine="485"/>
        <w:spacing w:line="320" w:lineRule="exact"/>
        <w:tabs>
          <w:tab w:val="left" w:pos="0" w:leader="none"/>
        </w:tabs>
        <w:rPr>
          <w:rFonts w:ascii="仿宋" w:hAnsi="仿宋" w:eastAsia="仿宋"/>
          <w:sz w:val="24"/>
        </w:rPr>
      </w:pPr>
      <w:r>
        <w:rPr>
          <w:rFonts w:hint="eastAsia" w:ascii="仿宋" w:hAnsi="仿宋" w:eastAsia="仿宋"/>
          <w:sz w:val="24"/>
        </w:rPr>
        <w:t xml:space="preserve">（一）采购人：驻地在徐州市区（不含铜山区、贾汪区</w:t>
      </w:r>
      <w:r>
        <w:rPr>
          <w:rFonts w:ascii="仿宋" w:hAnsi="仿宋" w:eastAsia="仿宋"/>
          <w:sz w:val="24"/>
        </w:rPr>
        <w:t xml:space="preserve">)范围内的市级及区级国家机关、事业单位和团体组织。驻地在徐州市区的部、省属单位可参照执行。</w:t>
      </w:r>
      <w:r>
        <w:rPr>
          <w:rFonts w:ascii="仿宋" w:hAnsi="仿宋" w:eastAsia="仿宋"/>
          <w:sz w:val="24"/>
        </w:rPr>
      </w:r>
      <w:r/>
    </w:p>
    <w:p>
      <w:pPr>
        <w:pStyle w:val="859"/>
        <w:ind w:firstLine="485"/>
        <w:spacing w:line="320" w:lineRule="exact"/>
        <w:tabs>
          <w:tab w:val="left" w:pos="0" w:leader="none"/>
        </w:tabs>
        <w:rPr>
          <w:rFonts w:hint="eastAsia" w:ascii="仿宋" w:hAnsi="仿宋" w:eastAsia="仿宋"/>
          <w:sz w:val="24"/>
        </w:rPr>
      </w:pPr>
      <w:r>
        <w:rPr>
          <w:rFonts w:hint="eastAsia" w:ascii="仿宋" w:hAnsi="仿宋" w:eastAsia="仿宋"/>
          <w:sz w:val="24"/>
        </w:rPr>
        <w:t xml:space="preserve">（二）采购项目名称：2026-2027年度徐州市区（不含铜山区、贾汪区）物业管理服务</w:t>
      </w:r>
      <w:r>
        <w:rPr>
          <w:rFonts w:hint="eastAsia" w:ascii="仿宋" w:hAnsi="仿宋" w:eastAsia="仿宋"/>
          <w:sz w:val="24"/>
        </w:rPr>
      </w:r>
      <w:r/>
    </w:p>
    <w:p>
      <w:pPr>
        <w:pStyle w:val="859"/>
        <w:ind w:firstLine="485"/>
        <w:spacing w:line="320" w:lineRule="exact"/>
        <w:tabs>
          <w:tab w:val="left" w:pos="0" w:leader="none"/>
        </w:tabs>
        <w:rPr>
          <w:rFonts w:hint="eastAsia" w:ascii="仿宋" w:hAnsi="仿宋" w:eastAsia="仿宋"/>
          <w:sz w:val="24"/>
        </w:rPr>
      </w:pPr>
      <w:r>
        <w:rPr>
          <w:rFonts w:hint="eastAsia" w:ascii="仿宋" w:hAnsi="仿宋" w:eastAsia="仿宋"/>
          <w:sz w:val="24"/>
        </w:rPr>
        <w:t xml:space="preserve">（三）采购标的：2026-2027年度徐州市区（不含铜山区、贾汪区）物业管理服务</w:t>
      </w:r>
      <w:r>
        <w:rPr>
          <w:rFonts w:hint="eastAsia" w:ascii="仿宋" w:hAnsi="仿宋" w:eastAsia="仿宋"/>
          <w:sz w:val="24"/>
        </w:rPr>
      </w:r>
      <w:r/>
    </w:p>
    <w:p>
      <w:pPr>
        <w:pStyle w:val="859"/>
        <w:ind w:firstLine="485"/>
        <w:spacing w:line="320" w:lineRule="exact"/>
        <w:tabs>
          <w:tab w:val="left" w:pos="0" w:leader="none"/>
        </w:tabs>
        <w:rPr>
          <w:rFonts w:ascii="仿宋" w:hAnsi="仿宋" w:eastAsia="仿宋"/>
          <w:sz w:val="24"/>
        </w:rPr>
      </w:pPr>
      <w:r>
        <w:rPr>
          <w:rFonts w:hint="eastAsia" w:ascii="仿宋" w:hAnsi="仿宋" w:eastAsia="仿宋"/>
          <w:sz w:val="24"/>
        </w:rPr>
        <w:t xml:space="preserve">2026-2027年度徐州市区（不含铜山区、贾汪区）物业管理服务对</w:t>
      </w:r>
      <w:r>
        <w:rPr>
          <w:rFonts w:hint="eastAsia" w:ascii="仿宋" w:hAnsi="仿宋" w:eastAsia="仿宋" w:cs="宋体"/>
          <w:sz w:val="24"/>
        </w:rPr>
        <w:t xml:space="preserve">应的中小企业划分标准所属行业为（</w:t>
      </w:r>
      <w:r>
        <w:rPr>
          <w:rFonts w:hint="eastAsia" w:ascii="仿宋" w:hAnsi="仿宋" w:eastAsia="仿宋" w:cs="宋体"/>
          <w:sz w:val="24"/>
          <w:u w:val="single"/>
        </w:rPr>
        <w:t xml:space="preserve">物业管理</w:t>
      </w:r>
      <w:r>
        <w:rPr>
          <w:rFonts w:hint="eastAsia" w:ascii="仿宋" w:hAnsi="仿宋" w:eastAsia="仿宋" w:cs="宋体"/>
          <w:sz w:val="24"/>
        </w:rPr>
        <w:t xml:space="preserve">）。</w:t>
      </w:r>
      <w:r>
        <w:rPr>
          <w:rFonts w:ascii="仿宋" w:hAnsi="仿宋" w:eastAsia="仿宋"/>
          <w:sz w:val="24"/>
        </w:rPr>
      </w:r>
      <w:r/>
    </w:p>
    <w:p>
      <w:pPr>
        <w:pStyle w:val="859"/>
        <w:ind w:firstLine="485"/>
        <w:spacing w:line="320" w:lineRule="exact"/>
        <w:tabs>
          <w:tab w:val="left" w:pos="0" w:leader="none"/>
        </w:tabs>
        <w:rPr>
          <w:rFonts w:ascii="仿宋" w:hAnsi="仿宋" w:eastAsia="仿宋"/>
          <w:sz w:val="24"/>
        </w:rPr>
      </w:pPr>
      <w:r>
        <w:rPr>
          <w:rFonts w:hint="eastAsia" w:ascii="仿宋" w:hAnsi="仿宋" w:eastAsia="仿宋" w:cs="宋体"/>
          <w:sz w:val="24"/>
        </w:rPr>
        <w:t xml:space="preserve">注：中小企业划分标准所属行业以《关于印发中小企业划型标准规定的通知》（工信部联企业[2011]300号）的规定为准。：（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或营业收入500万元以下的为微型企业。</w:t>
      </w:r>
      <w:r>
        <w:rPr>
          <w:rFonts w:ascii="仿宋" w:hAnsi="仿宋" w:eastAsia="仿宋"/>
          <w:sz w:val="24"/>
        </w:rPr>
      </w:r>
      <w:r/>
    </w:p>
    <w:p>
      <w:pPr>
        <w:pStyle w:val="859"/>
        <w:ind w:firstLine="485"/>
        <w:spacing w:line="320" w:lineRule="exact"/>
        <w:tabs>
          <w:tab w:val="left" w:pos="0" w:leader="none"/>
        </w:tabs>
        <w:rPr>
          <w:rFonts w:ascii="仿宋" w:hAnsi="仿宋" w:eastAsia="仿宋"/>
          <w:sz w:val="24"/>
        </w:rPr>
      </w:pPr>
      <w:r>
        <w:rPr>
          <w:rFonts w:hint="eastAsia" w:ascii="仿宋" w:hAnsi="仿宋" w:eastAsia="仿宋"/>
          <w:sz w:val="24"/>
        </w:rPr>
        <w:t xml:space="preserve">（四）本项目为专门面向中小企业采购的项目</w:t>
      </w:r>
      <w:r>
        <w:rPr>
          <w:rFonts w:hint="eastAsia" w:ascii="仿宋" w:hAnsi="仿宋" w:eastAsia="仿宋" w:cs="宋体"/>
          <w:sz w:val="24"/>
        </w:rPr>
        <w:t xml:space="preserve">。</w:t>
      </w:r>
      <w:r>
        <w:rPr>
          <w:rFonts w:ascii="仿宋" w:hAnsi="仿宋" w:eastAsia="仿宋"/>
          <w:sz w:val="24"/>
        </w:rPr>
      </w:r>
      <w:r/>
    </w:p>
    <w:p>
      <w:pPr>
        <w:pStyle w:val="859"/>
        <w:ind w:firstLine="485"/>
        <w:spacing w:line="320" w:lineRule="exact"/>
        <w:tabs>
          <w:tab w:val="left" w:pos="0" w:leader="none"/>
        </w:tabs>
        <w:rPr>
          <w:rFonts w:ascii="仿宋" w:hAnsi="仿宋" w:eastAsia="仿宋"/>
          <w:sz w:val="24"/>
        </w:rPr>
      </w:pPr>
      <w:r>
        <w:rPr>
          <w:rFonts w:hint="eastAsia" w:ascii="仿宋" w:hAnsi="仿宋" w:eastAsia="仿宋"/>
          <w:sz w:val="24"/>
        </w:rPr>
        <w:t xml:space="preserve">（五）</w:t>
      </w:r>
      <w:r>
        <w:rPr>
          <w:rFonts w:hint="eastAsia" w:ascii="仿宋" w:hAnsi="仿宋" w:eastAsia="仿宋" w:cs="Times New Roman"/>
          <w:sz w:val="24"/>
        </w:rPr>
        <w:t xml:space="preserve">本项目</w:t>
      </w:r>
      <w:r>
        <w:rPr>
          <w:rFonts w:hint="eastAsia" w:ascii="仿宋" w:hAnsi="仿宋" w:eastAsia="仿宋" w:cs="Times New Roman"/>
          <w:sz w:val="24"/>
          <w:lang w:eastAsia="zh-CN"/>
        </w:rPr>
        <w:t xml:space="preserve">不接受超过最高限制单价或低于服务人员的月工资最低标准的</w:t>
      </w:r>
      <w:r>
        <w:rPr>
          <w:rFonts w:hint="eastAsia" w:ascii="仿宋" w:hAnsi="仿宋" w:eastAsia="仿宋" w:cs="Times New Roman"/>
          <w:sz w:val="24"/>
        </w:rPr>
        <w:t xml:space="preserve">响应报价。详见第六章《响应文件相关格式》中《报价一览表》。</w:t>
      </w:r>
      <w:r>
        <w:rPr>
          <w:rFonts w:ascii="仿宋" w:hAnsi="仿宋" w:eastAsia="仿宋"/>
          <w:sz w:val="24"/>
        </w:rPr>
      </w:r>
      <w:r/>
    </w:p>
    <w:p>
      <w:pPr>
        <w:pStyle w:val="859"/>
        <w:ind w:firstLine="485"/>
        <w:spacing w:line="320" w:lineRule="exact"/>
        <w:tabs>
          <w:tab w:val="left" w:pos="0" w:leader="none"/>
        </w:tabs>
        <w:rPr>
          <w:rFonts w:ascii="仿宋" w:hAnsi="仿宋" w:eastAsia="仿宋"/>
          <w:sz w:val="24"/>
        </w:rPr>
      </w:pPr>
      <w:r>
        <w:rPr>
          <w:rFonts w:hint="eastAsia" w:ascii="仿宋" w:hAnsi="仿宋" w:eastAsia="仿宋"/>
          <w:sz w:val="24"/>
        </w:rPr>
        <w:t xml:space="preserve">（六）本项目为框架协议采购服务项目,本项目通过公开征集程序，由徐州市政府采购中心作为征集人，对2026-2027年度徐州市区（不含铜山区、贾汪区）物业管理服务进行封闭式框架协议采购。</w:t>
      </w:r>
      <w:r>
        <w:rPr>
          <w:rFonts w:ascii="仿宋" w:hAnsi="仿宋" w:eastAsia="仿宋"/>
          <w:sz w:val="24"/>
        </w:rPr>
      </w:r>
      <w:r/>
    </w:p>
    <w:p>
      <w:pPr>
        <w:pStyle w:val="879"/>
        <w:spacing w:after="0" w:line="320" w:lineRule="exact"/>
        <w:rPr>
          <w:rFonts w:hint="eastAsia"/>
        </w:rPr>
      </w:pPr>
      <w:r>
        <w:rPr>
          <w:rFonts w:hint="eastAsia"/>
        </w:rPr>
      </w:r>
      <w:r/>
    </w:p>
    <w:p>
      <w:pPr>
        <w:pStyle w:val="859"/>
        <w:ind w:firstLine="560"/>
        <w:jc w:val="left"/>
        <w:spacing w:line="320" w:lineRule="exact"/>
        <w:widowControl/>
        <w:rPr>
          <w:rFonts w:hint="eastAsia" w:eastAsia="仿宋"/>
          <w:sz w:val="24"/>
        </w:rPr>
      </w:pPr>
      <w:r>
        <w:rPr>
          <w:rFonts w:hint="eastAsia" w:eastAsia="仿宋"/>
          <w:sz w:val="24"/>
        </w:rPr>
        <w:t xml:space="preserve">二、技术要求</w:t>
      </w:r>
      <w:r>
        <w:rPr>
          <w:rFonts w:hint="eastAsia" w:eastAsia="仿宋"/>
          <w:sz w:val="24"/>
        </w:rPr>
      </w:r>
      <w:r/>
    </w:p>
    <w:p>
      <w:pPr>
        <w:pStyle w:val="859"/>
        <w:ind w:firstLine="560"/>
        <w:jc w:val="left"/>
        <w:spacing w:line="320" w:lineRule="exact"/>
        <w:widowControl/>
        <w:rPr>
          <w:rFonts w:hint="eastAsia" w:eastAsia="仿宋"/>
          <w:sz w:val="24"/>
        </w:rPr>
      </w:pPr>
      <w:r>
        <w:rPr>
          <w:rFonts w:hint="eastAsia" w:eastAsia="仿宋"/>
          <w:sz w:val="24"/>
        </w:rPr>
        <w:t xml:space="preserve">（一）服务内容</w:t>
      </w:r>
      <w:r>
        <w:rPr>
          <w:rFonts w:hint="eastAsia" w:eastAsia="仿宋"/>
          <w:sz w:val="24"/>
        </w:rPr>
      </w:r>
      <w:r/>
    </w:p>
    <w:p>
      <w:pPr>
        <w:pStyle w:val="859"/>
        <w:ind w:firstLine="560"/>
        <w:spacing w:line="320" w:lineRule="exact"/>
        <w:rPr>
          <w:rFonts w:hint="eastAsia" w:eastAsia="仿宋"/>
          <w:sz w:val="24"/>
          <w:highlight w:val="none"/>
        </w:rPr>
      </w:pPr>
      <w:r>
        <w:rPr>
          <w:rFonts w:hint="eastAsia" w:eastAsia="仿宋"/>
          <w:sz w:val="24"/>
        </w:rPr>
        <w:t xml:space="preserve">徐州市区（不含铜山区、贾汪区）范围内国家机关、事业单位和团体组织</w:t>
      </w:r>
      <w:r>
        <w:rPr>
          <w:rFonts w:hint="eastAsia" w:eastAsia="仿宋"/>
          <w:sz w:val="24"/>
          <w:highlight w:val="none"/>
        </w:rPr>
        <w:t xml:space="preserve">2026-2027年度物业管理服务预算金额在10</w:t>
      </w:r>
      <w:r>
        <w:rPr>
          <w:rFonts w:hint="eastAsia" w:eastAsia="仿宋"/>
          <w:color w:val="000000"/>
          <w:sz w:val="24"/>
          <w:highlight w:val="none"/>
        </w:rPr>
        <w:t xml:space="preserve">0万元（不含，2027年分散采购限额有变化的，按照最新的分散采购限额执行）以下的</w:t>
      </w:r>
      <w:r>
        <w:rPr>
          <w:rFonts w:hint="eastAsia" w:eastAsia="仿宋"/>
          <w:sz w:val="24"/>
          <w:highlight w:val="none"/>
        </w:rPr>
        <w:t xml:space="preserve">物业管理服务。</w:t>
      </w:r>
      <w:r>
        <w:rPr>
          <w:rFonts w:hint="eastAsia" w:eastAsia="仿宋"/>
          <w:sz w:val="24"/>
          <w:highlight w:val="none"/>
        </w:rPr>
      </w:r>
      <w:r/>
    </w:p>
    <w:p>
      <w:pPr>
        <w:pStyle w:val="859"/>
        <w:ind w:firstLine="560"/>
        <w:spacing w:line="320" w:lineRule="exact"/>
        <w:rPr>
          <w:rFonts w:eastAsia="仿宋"/>
          <w:sz w:val="24"/>
        </w:rPr>
      </w:pPr>
      <w:r>
        <w:rPr>
          <w:rFonts w:hint="eastAsia" w:eastAsia="仿宋"/>
          <w:sz w:val="24"/>
          <w:highlight w:val="none"/>
        </w:rPr>
        <w:t xml:space="preserve">根据入围供应商和采购人签订的服务合同，提供物业管理服务，包括但不限于基本服务、房屋维护服务、</w:t>
      </w:r>
      <w:r>
        <w:rPr>
          <w:rFonts w:hint="eastAsia" w:eastAsia="仿宋"/>
          <w:sz w:val="24"/>
        </w:rPr>
        <w:t xml:space="preserve">公用设施设备维护服务、保洁服务、绿化服务、保安服务、会议服务等。入围供应商和采购人应按照财办库〔2024〕113号关于印发《物业管理服务政府采购需求标准（办公场所类）（试行）》的通知要求，明确合同物业管理服务具体需求。</w:t>
      </w:r>
      <w:r>
        <w:rPr>
          <w:rFonts w:eastAsia="仿宋"/>
          <w:sz w:val="24"/>
        </w:rPr>
      </w:r>
      <w:r/>
    </w:p>
    <w:p>
      <w:pPr>
        <w:pStyle w:val="859"/>
        <w:ind w:firstLine="560"/>
        <w:spacing w:line="320" w:lineRule="exact"/>
        <w:rPr>
          <w:rFonts w:eastAsia="仿宋"/>
          <w:sz w:val="24"/>
        </w:rPr>
      </w:pPr>
      <w:r>
        <w:rPr>
          <w:rFonts w:eastAsia="仿宋"/>
          <w:sz w:val="24"/>
        </w:rPr>
        <w:t xml:space="preserve">需由经许可的单位提供的服务，如锅炉、压力容器、电梯等特种设备维修等，采购人另行采购</w:t>
      </w:r>
      <w:r>
        <w:rPr>
          <w:rFonts w:hint="eastAsia" w:eastAsia="仿宋"/>
          <w:sz w:val="24"/>
        </w:rPr>
        <w:t xml:space="preserve">。</w:t>
      </w:r>
      <w:r>
        <w:rPr>
          <w:rFonts w:eastAsia="仿宋"/>
          <w:sz w:val="24"/>
        </w:rPr>
      </w:r>
      <w:r/>
    </w:p>
    <w:p>
      <w:pPr>
        <w:pStyle w:val="859"/>
        <w:ind w:firstLine="560"/>
        <w:spacing w:line="320" w:lineRule="exact"/>
        <w:rPr>
          <w:rFonts w:eastAsia="仿宋"/>
          <w:sz w:val="24"/>
        </w:rPr>
      </w:pPr>
      <w:r>
        <w:rPr>
          <w:rFonts w:eastAsia="仿宋"/>
          <w:sz w:val="24"/>
        </w:rPr>
      </w:r>
      <w:r/>
    </w:p>
    <w:p>
      <w:pPr>
        <w:pStyle w:val="859"/>
        <w:ind w:firstLine="560"/>
        <w:spacing w:line="320" w:lineRule="exact"/>
        <w:rPr>
          <w:rFonts w:eastAsia="仿宋"/>
          <w:sz w:val="24"/>
        </w:rPr>
      </w:pPr>
      <w:r>
        <w:rPr>
          <w:rFonts w:hint="eastAsia" w:eastAsia="仿宋"/>
          <w:sz w:val="24"/>
        </w:rPr>
        <w:t xml:space="preserve">（二）服务标准</w:t>
      </w:r>
      <w:r>
        <w:rPr>
          <w:rFonts w:eastAsia="仿宋"/>
          <w:sz w:val="24"/>
        </w:rPr>
      </w:r>
      <w:r/>
    </w:p>
    <w:p>
      <w:pPr>
        <w:pStyle w:val="859"/>
        <w:ind w:firstLine="560"/>
        <w:spacing w:line="320" w:lineRule="exact"/>
        <w:rPr>
          <w:rFonts w:eastAsia="仿宋"/>
          <w:sz w:val="24"/>
        </w:rPr>
      </w:pPr>
      <w:r>
        <w:rPr>
          <w:rFonts w:hint="eastAsia" w:eastAsia="仿宋"/>
          <w:sz w:val="24"/>
        </w:rPr>
        <w:t xml:space="preserve">物业管理服务管理标准按照财办库〔2024〕113号关于印发《物业管理服务政府采购需求标准（办公场所类）（试行）》和江苏省地方标准《党政机关办公楼(区)物业管理服务规范 》（DB32/T 4307-2022 ）执行，入围供应商和采购人在合同中进行明确。</w:t>
      </w:r>
      <w:r>
        <w:rPr>
          <w:rFonts w:eastAsia="仿宋"/>
          <w:sz w:val="24"/>
        </w:rPr>
      </w:r>
      <w:r/>
    </w:p>
    <w:p>
      <w:pPr>
        <w:pStyle w:val="859"/>
        <w:ind w:firstLine="560"/>
        <w:spacing w:line="320" w:lineRule="exact"/>
        <w:rPr>
          <w:rFonts w:eastAsia="仿宋"/>
          <w:sz w:val="24"/>
        </w:rPr>
      </w:pPr>
      <w:r>
        <w:rPr>
          <w:rFonts w:hint="eastAsia" w:eastAsia="仿宋"/>
          <w:sz w:val="24"/>
        </w:rPr>
        <w:t xml:space="preserve">注：上述服务标准为基本要求，采购人可以在不违反上述要求和入围供应商响应的前提下，与入围供应商协商提出更具体要求，并在合同中明确。</w:t>
      </w:r>
      <w:r>
        <w:rPr>
          <w:rFonts w:eastAsia="仿宋"/>
          <w:sz w:val="24"/>
        </w:rPr>
      </w:r>
      <w:r/>
    </w:p>
    <w:p>
      <w:pPr>
        <w:pStyle w:val="859"/>
        <w:ind w:firstLine="560"/>
        <w:spacing w:line="320" w:lineRule="exact"/>
        <w:rPr>
          <w:rFonts w:eastAsia="仿宋"/>
          <w:sz w:val="24"/>
        </w:rPr>
      </w:pPr>
      <w:r>
        <w:rPr>
          <w:rFonts w:eastAsia="仿宋"/>
          <w:sz w:val="24"/>
        </w:rPr>
      </w:r>
      <w:r/>
    </w:p>
    <w:p>
      <w:pPr>
        <w:pStyle w:val="859"/>
        <w:ind w:firstLine="560"/>
        <w:jc w:val="left"/>
        <w:spacing w:line="320" w:lineRule="exact"/>
        <w:widowControl/>
        <w:rPr>
          <w:rFonts w:eastAsia="仿宋"/>
          <w:sz w:val="24"/>
        </w:rPr>
      </w:pPr>
      <w:r>
        <w:rPr>
          <w:rFonts w:hint="eastAsia" w:eastAsia="仿宋"/>
          <w:sz w:val="24"/>
        </w:rPr>
        <w:t xml:space="preserve">（三）</w:t>
      </w:r>
      <w:r>
        <w:rPr>
          <w:rFonts w:ascii="仿宋" w:hAnsi="仿宋" w:eastAsia="仿宋" w:cs="宋体"/>
          <w:sz w:val="24"/>
        </w:rPr>
        <w:t xml:space="preserve">技术保障</w:t>
      </w:r>
      <w:r>
        <w:rPr>
          <w:rFonts w:hint="eastAsia" w:ascii="仿宋" w:hAnsi="仿宋" w:eastAsia="仿宋" w:cs="宋体"/>
          <w:sz w:val="24"/>
        </w:rPr>
        <w:t xml:space="preserve">（</w:t>
      </w:r>
      <w:r>
        <w:rPr>
          <w:rFonts w:hint="eastAsia" w:eastAsia="仿宋"/>
          <w:sz w:val="24"/>
        </w:rPr>
        <w:t xml:space="preserve">设备</w:t>
      </w:r>
      <w:r>
        <w:rPr>
          <w:rFonts w:hint="eastAsia" w:eastAsia="仿宋"/>
          <w:sz w:val="24"/>
          <w:lang w:eastAsia="zh-CN"/>
        </w:rPr>
        <w:t xml:space="preserve">及耗材</w:t>
      </w:r>
      <w:r>
        <w:rPr>
          <w:rFonts w:hint="eastAsia" w:eastAsia="仿宋"/>
          <w:sz w:val="24"/>
        </w:rPr>
        <w:t xml:space="preserve">需求</w:t>
      </w:r>
      <w:r>
        <w:rPr>
          <w:rFonts w:hint="eastAsia" w:ascii="仿宋" w:hAnsi="仿宋" w:eastAsia="仿宋" w:cs="宋体"/>
          <w:sz w:val="24"/>
        </w:rPr>
        <w:t xml:space="preserve">）</w:t>
      </w:r>
      <w:r>
        <w:rPr>
          <w:rFonts w:eastAsia="仿宋"/>
          <w:sz w:val="24"/>
        </w:rPr>
      </w:r>
      <w:r/>
    </w:p>
    <w:tbl>
      <w:tblPr>
        <w:tblW w:w="8662" w:type="dxa"/>
        <w:tblInd w:w="-123" w:type="dxa"/>
        <w:tblLayout w:type="fixed"/>
        <w:tblCellMar>
          <w:left w:w="108" w:type="dxa"/>
          <w:top w:w="0" w:type="dxa"/>
          <w:right w:w="108" w:type="dxa"/>
          <w:bottom w:w="0" w:type="dxa"/>
        </w:tblCellMar>
        <w:tblLook w:val="04A0" w:firstRow="1" w:lastRow="0" w:firstColumn="1" w:lastColumn="0" w:noHBand="0" w:noVBand="1"/>
      </w:tblPr>
      <w:tblGrid>
        <w:gridCol w:w="1716"/>
        <w:gridCol w:w="6946"/>
      </w:tblGrid>
      <w:tr>
        <w:trPr>
          <w:trHeight w:val="270"/>
        </w:trPr>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pStyle w:val="859"/>
              <w:jc w:val="center"/>
              <w:spacing w:line="320" w:lineRule="exact"/>
              <w:widowControl/>
              <w:rPr>
                <w:rFonts w:eastAsia="仿宋"/>
                <w:sz w:val="24"/>
              </w:rPr>
            </w:pPr>
            <w:r>
              <w:rPr>
                <w:rFonts w:hint="eastAsia" w:eastAsia="仿宋"/>
                <w:sz w:val="24"/>
              </w:rPr>
              <w:t xml:space="preserve">使用人</w:t>
            </w:r>
            <w:r>
              <w:rPr>
                <w:rFonts w:eastAsia="仿宋"/>
                <w:sz w:val="24"/>
              </w:rPr>
            </w:r>
            <w:r/>
          </w:p>
        </w:tc>
        <w:tc>
          <w:tcPr>
            <w:tcBorders>
              <w:top w:val="single" w:color="000000" w:sz="4" w:space="0"/>
              <w:left w:val="none" w:color="000000" w:sz="0" w:space="0"/>
              <w:bottom w:val="single" w:color="000000" w:sz="4" w:space="0"/>
              <w:right w:val="single" w:color="000000" w:sz="4" w:space="0"/>
            </w:tcBorders>
            <w:tcW w:w="6946" w:type="dxa"/>
            <w:vAlign w:val="center"/>
            <w:textDirection w:val="lrTb"/>
            <w:noWrap/>
          </w:tcPr>
          <w:p>
            <w:pPr>
              <w:pStyle w:val="859"/>
              <w:spacing w:line="320" w:lineRule="exact"/>
              <w:widowControl/>
              <w:rPr>
                <w:rFonts w:eastAsia="仿宋"/>
                <w:sz w:val="24"/>
              </w:rPr>
            </w:pPr>
            <w:r>
              <w:rPr>
                <w:rFonts w:hint="eastAsia" w:eastAsia="仿宋"/>
                <w:sz w:val="24"/>
              </w:rPr>
              <w:t xml:space="preserve">具体服务要求</w:t>
            </w:r>
            <w:r>
              <w:rPr>
                <w:rFonts w:eastAsia="仿宋"/>
                <w:sz w:val="24"/>
              </w:rPr>
            </w:r>
            <w:r/>
          </w:p>
        </w:tc>
      </w:tr>
      <w:tr>
        <w:trPr>
          <w:trHeight w:val="270"/>
        </w:trPr>
        <w:tc>
          <w:tcPr>
            <w:tcBorders>
              <w:top w:val="none" w:color="000000" w:sz="0" w:space="0"/>
              <w:left w:val="single" w:color="000000" w:sz="4" w:space="0"/>
              <w:bottom w:val="single" w:color="000000" w:sz="4" w:space="0"/>
              <w:right w:val="single" w:color="000000" w:sz="4" w:space="0"/>
            </w:tcBorders>
            <w:tcW w:w="1716" w:type="dxa"/>
            <w:vAlign w:val="center"/>
            <w:textDirection w:val="lrTb"/>
            <w:noWrap/>
          </w:tcPr>
          <w:p>
            <w:pPr>
              <w:pStyle w:val="859"/>
              <w:jc w:val="center"/>
              <w:spacing w:line="320" w:lineRule="exact"/>
              <w:widowControl/>
              <w:rPr>
                <w:rFonts w:eastAsia="仿宋"/>
                <w:sz w:val="24"/>
              </w:rPr>
            </w:pPr>
            <w:r>
              <w:rPr>
                <w:rFonts w:hint="eastAsia" w:eastAsia="仿宋"/>
                <w:sz w:val="24"/>
              </w:rPr>
              <w:t xml:space="preserve">保安</w:t>
            </w:r>
            <w:r>
              <w:rPr>
                <w:rFonts w:eastAsia="仿宋"/>
                <w:sz w:val="24"/>
              </w:rPr>
            </w:r>
            <w:r/>
          </w:p>
        </w:tc>
        <w:tc>
          <w:tcPr>
            <w:tcBorders>
              <w:top w:val="none" w:color="000000" w:sz="0" w:space="0"/>
              <w:left w:val="none" w:color="000000" w:sz="0" w:space="0"/>
              <w:bottom w:val="single" w:color="000000" w:sz="4" w:space="0"/>
              <w:right w:val="single" w:color="000000" w:sz="4" w:space="0"/>
            </w:tcBorders>
            <w:tcW w:w="6946" w:type="dxa"/>
            <w:vAlign w:val="center"/>
            <w:textDirection w:val="lrTb"/>
            <w:noWrap/>
          </w:tcPr>
          <w:p>
            <w:pPr>
              <w:pStyle w:val="859"/>
              <w:spacing w:line="320" w:lineRule="exact"/>
              <w:widowControl/>
              <w:rPr>
                <w:rFonts w:eastAsia="仿宋"/>
                <w:sz w:val="24"/>
              </w:rPr>
            </w:pPr>
            <w:r>
              <w:rPr>
                <w:rFonts w:hint="eastAsia" w:eastAsia="仿宋"/>
                <w:sz w:val="24"/>
              </w:rPr>
              <w:t xml:space="preserve">对讲机、防刺背心、钢叉、防割手套、辣椒水、盾牌、武装带、强光电筒、巡更器</w:t>
            </w:r>
            <w:r>
              <w:rPr>
                <w:rFonts w:eastAsia="仿宋"/>
                <w:sz w:val="24"/>
              </w:rPr>
            </w:r>
            <w:r/>
          </w:p>
        </w:tc>
      </w:tr>
      <w:tr>
        <w:trPr>
          <w:trHeight w:val="1080"/>
        </w:trPr>
        <w:tc>
          <w:tcPr>
            <w:tcBorders>
              <w:top w:val="none" w:color="000000" w:sz="0" w:space="0"/>
              <w:left w:val="single" w:color="000000" w:sz="4" w:space="0"/>
              <w:bottom w:val="single" w:color="000000" w:sz="4" w:space="0"/>
              <w:right w:val="single" w:color="000000" w:sz="4" w:space="0"/>
            </w:tcBorders>
            <w:tcW w:w="1716" w:type="dxa"/>
            <w:vAlign w:val="center"/>
            <w:textDirection w:val="lrTb"/>
            <w:noWrap/>
          </w:tcPr>
          <w:p>
            <w:pPr>
              <w:pStyle w:val="859"/>
              <w:jc w:val="center"/>
              <w:spacing w:line="320" w:lineRule="exact"/>
              <w:widowControl/>
              <w:rPr>
                <w:rFonts w:eastAsia="仿宋"/>
                <w:sz w:val="24"/>
              </w:rPr>
            </w:pPr>
            <w:r>
              <w:rPr>
                <w:rFonts w:hint="eastAsia" w:eastAsia="仿宋"/>
                <w:sz w:val="24"/>
              </w:rPr>
              <w:t xml:space="preserve">保洁</w:t>
            </w:r>
            <w:r>
              <w:rPr>
                <w:rFonts w:eastAsia="仿宋"/>
                <w:sz w:val="24"/>
              </w:rPr>
            </w:r>
            <w:r/>
          </w:p>
        </w:tc>
        <w:tc>
          <w:tcPr>
            <w:tcBorders>
              <w:top w:val="none" w:color="000000" w:sz="0" w:space="0"/>
              <w:left w:val="none" w:color="000000" w:sz="0" w:space="0"/>
              <w:bottom w:val="single" w:color="000000" w:sz="4" w:space="0"/>
              <w:right w:val="single" w:color="000000" w:sz="4" w:space="0"/>
            </w:tcBorders>
            <w:tcW w:w="6946" w:type="dxa"/>
            <w:vAlign w:val="center"/>
            <w:textDirection w:val="lrTb"/>
            <w:noWrap/>
          </w:tcPr>
          <w:p>
            <w:pPr>
              <w:pStyle w:val="859"/>
              <w:spacing w:line="320" w:lineRule="exact"/>
              <w:widowControl/>
              <w:rPr>
                <w:rFonts w:eastAsia="仿宋"/>
                <w:sz w:val="24"/>
              </w:rPr>
            </w:pPr>
            <w:r>
              <w:rPr>
                <w:rFonts w:hint="eastAsia" w:eastAsia="仿宋"/>
                <w:sz w:val="24"/>
              </w:rPr>
              <w:t xml:space="preserve">保洁设备：包含榨水器、玻璃刮水器、静电尘推、警示牌、洗地机、吸尘器、抛光机等。</w:t>
            </w:r>
            <w:r>
              <w:rPr>
                <w:rFonts w:eastAsia="仿宋"/>
                <w:sz w:val="24"/>
              </w:rPr>
            </w:r>
            <w:r/>
          </w:p>
        </w:tc>
      </w:tr>
      <w:tr>
        <w:trPr>
          <w:trHeight w:val="270"/>
        </w:trPr>
        <w:tc>
          <w:tcPr>
            <w:tcBorders>
              <w:top w:val="none" w:color="000000" w:sz="0" w:space="0"/>
              <w:left w:val="single" w:color="000000" w:sz="4" w:space="0"/>
              <w:bottom w:val="single" w:color="000000" w:sz="4" w:space="0"/>
              <w:right w:val="single" w:color="000000" w:sz="4" w:space="0"/>
            </w:tcBorders>
            <w:tcW w:w="1716" w:type="dxa"/>
            <w:vAlign w:val="center"/>
            <w:textDirection w:val="lrTb"/>
            <w:noWrap/>
          </w:tcPr>
          <w:p>
            <w:pPr>
              <w:pStyle w:val="859"/>
              <w:jc w:val="center"/>
              <w:spacing w:line="320" w:lineRule="exact"/>
              <w:widowControl/>
              <w:rPr>
                <w:rFonts w:eastAsia="仿宋"/>
                <w:sz w:val="24"/>
              </w:rPr>
            </w:pPr>
            <w:r>
              <w:rPr>
                <w:rFonts w:hint="eastAsia" w:eastAsia="仿宋"/>
                <w:sz w:val="24"/>
              </w:rPr>
              <w:t xml:space="preserve">维修工</w:t>
            </w:r>
            <w:r>
              <w:rPr>
                <w:rFonts w:eastAsia="仿宋"/>
                <w:sz w:val="24"/>
              </w:rPr>
            </w:r>
            <w:r/>
          </w:p>
        </w:tc>
        <w:tc>
          <w:tcPr>
            <w:tcBorders>
              <w:top w:val="none" w:color="000000" w:sz="0" w:space="0"/>
              <w:left w:val="none" w:color="000000" w:sz="0" w:space="0"/>
              <w:bottom w:val="single" w:color="000000" w:sz="4" w:space="0"/>
              <w:right w:val="single" w:color="000000" w:sz="4" w:space="0"/>
            </w:tcBorders>
            <w:tcW w:w="6946" w:type="dxa"/>
            <w:vAlign w:val="center"/>
            <w:textDirection w:val="lrTb"/>
            <w:noWrap/>
          </w:tcPr>
          <w:p>
            <w:pPr>
              <w:pStyle w:val="859"/>
              <w:spacing w:line="320" w:lineRule="exact"/>
              <w:widowControl/>
              <w:rPr>
                <w:rFonts w:eastAsia="仿宋"/>
                <w:sz w:val="24"/>
              </w:rPr>
            </w:pPr>
            <w:r>
              <w:rPr>
                <w:rFonts w:hint="eastAsia" w:eastAsia="仿宋"/>
                <w:sz w:val="24"/>
              </w:rPr>
              <w:t xml:space="preserve">扳手、螺钉旋具、锤子、钳子、电钻管工工具及计量器具等（维修必备工具）。</w:t>
            </w:r>
            <w:r>
              <w:rPr>
                <w:rFonts w:eastAsia="仿宋"/>
                <w:sz w:val="24"/>
              </w:rPr>
            </w:r>
            <w:r/>
          </w:p>
        </w:tc>
      </w:tr>
    </w:tbl>
    <w:p>
      <w:pPr>
        <w:pStyle w:val="868"/>
        <w:spacing w:after="0" w:line="320" w:lineRule="exact"/>
        <w:rPr>
          <w:sz w:val="24"/>
        </w:rPr>
      </w:pPr>
      <w:r>
        <w:rPr>
          <w:rFonts w:hint="eastAsia" w:eastAsia="仿宋"/>
          <w:sz w:val="24"/>
        </w:rPr>
        <w:t xml:space="preserve">注：</w:t>
      </w:r>
      <w:r>
        <w:rPr>
          <w:sz w:val="24"/>
        </w:rPr>
      </w:r>
      <w:r/>
    </w:p>
    <w:p>
      <w:pPr>
        <w:pStyle w:val="867"/>
        <w:ind w:firstLine="480"/>
        <w:spacing w:line="320" w:lineRule="exact"/>
        <w:rPr>
          <w:rFonts w:eastAsia="仿宋"/>
          <w:sz w:val="24"/>
        </w:rPr>
      </w:pPr>
      <w:r>
        <w:rPr>
          <w:rFonts w:hint="eastAsia" w:eastAsia="仿宋"/>
          <w:sz w:val="24"/>
        </w:rPr>
        <w:t xml:space="preserve">1. 物业管理服务工作所需工具用具、低值易耗品（包含但不限于扫把、水桶、手套、各室场垃圾袋、专用消杀物资）等均由供应商自行承担，相关费用综合考虑在人员报价中。</w:t>
      </w:r>
      <w:r>
        <w:rPr>
          <w:rFonts w:eastAsia="仿宋"/>
          <w:sz w:val="24"/>
        </w:rPr>
      </w:r>
      <w:r/>
    </w:p>
    <w:p>
      <w:pPr>
        <w:pStyle w:val="867"/>
        <w:ind w:firstLine="480"/>
        <w:spacing w:line="320" w:lineRule="exact"/>
        <w:rPr>
          <w:sz w:val="24"/>
        </w:rPr>
      </w:pPr>
      <w:r>
        <w:rPr>
          <w:rFonts w:hint="eastAsia" w:eastAsia="仿宋"/>
          <w:sz w:val="24"/>
        </w:rPr>
        <w:t xml:space="preserve">2. 上述</w:t>
      </w:r>
      <w:r>
        <w:rPr>
          <w:rFonts w:eastAsia="仿宋"/>
          <w:sz w:val="24"/>
        </w:rPr>
        <w:t xml:space="preserve">技术保障</w:t>
      </w:r>
      <w:r>
        <w:rPr>
          <w:rFonts w:hint="eastAsia" w:eastAsia="仿宋"/>
          <w:sz w:val="24"/>
        </w:rPr>
        <w:t xml:space="preserve">为基本要求，采购人可以在不违反上述要求和入围供应商响应的前提下，与入围供应商协商提出更具体要求，并在合同中明确。</w:t>
      </w:r>
      <w:r>
        <w:rPr>
          <w:sz w:val="24"/>
        </w:rPr>
      </w:r>
      <w:r/>
    </w:p>
    <w:p>
      <w:pPr>
        <w:pStyle w:val="867"/>
        <w:ind w:firstLine="480"/>
        <w:spacing w:line="320" w:lineRule="exact"/>
        <w:rPr>
          <w:sz w:val="24"/>
        </w:rPr>
      </w:pPr>
      <w:r>
        <w:rPr>
          <w:sz w:val="24"/>
        </w:rPr>
      </w:r>
      <w:r/>
    </w:p>
    <w:p>
      <w:pPr>
        <w:pStyle w:val="859"/>
        <w:ind w:firstLine="560"/>
        <w:jc w:val="left"/>
        <w:spacing w:line="320" w:lineRule="exact"/>
        <w:widowControl/>
        <w:rPr>
          <w:rFonts w:eastAsia="仿宋"/>
          <w:sz w:val="24"/>
        </w:rPr>
      </w:pPr>
      <w:r>
        <w:rPr>
          <w:rFonts w:hint="eastAsia" w:eastAsia="仿宋"/>
          <w:sz w:val="24"/>
        </w:rPr>
        <w:t xml:space="preserve">（四）服务人员要求</w:t>
      </w:r>
      <w:r>
        <w:rPr>
          <w:rFonts w:eastAsia="仿宋"/>
          <w:sz w:val="24"/>
        </w:rPr>
      </w:r>
      <w:r/>
    </w:p>
    <w:tbl>
      <w:tblPr>
        <w:tblW w:w="79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1842"/>
        <w:gridCol w:w="2148"/>
        <w:gridCol w:w="3160"/>
      </w:tblGrid>
      <w:tr>
        <w:trPr>
          <w:trHeight w:val="454"/>
        </w:trPr>
        <w:tc>
          <w:tcPr>
            <w:tcW w:w="830" w:type="dxa"/>
            <w:vAlign w:val="center"/>
            <w:textDirection w:val="lrTb"/>
            <w:noWrap/>
          </w:tcPr>
          <w:p>
            <w:pPr>
              <w:pStyle w:val="859"/>
              <w:jc w:val="center"/>
              <w:spacing w:line="320" w:lineRule="exact"/>
              <w:widowControl/>
              <w:rPr>
                <w:rFonts w:eastAsia="仿宋"/>
                <w:sz w:val="24"/>
              </w:rPr>
            </w:pPr>
            <w:r>
              <w:rPr>
                <w:rFonts w:hint="eastAsia" w:eastAsia="仿宋"/>
                <w:sz w:val="24"/>
              </w:rPr>
              <w:t xml:space="preserve">序号</w:t>
            </w:r>
            <w:r>
              <w:rPr>
                <w:rFonts w:eastAsia="仿宋"/>
                <w:sz w:val="24"/>
              </w:rPr>
            </w:r>
            <w:r/>
          </w:p>
        </w:tc>
        <w:tc>
          <w:tcPr>
            <w:tcW w:w="1842" w:type="dxa"/>
            <w:vAlign w:val="center"/>
            <w:textDirection w:val="lrTb"/>
            <w:noWrap/>
          </w:tcPr>
          <w:p>
            <w:pPr>
              <w:pStyle w:val="859"/>
              <w:jc w:val="center"/>
              <w:spacing w:line="320" w:lineRule="exact"/>
              <w:widowControl/>
              <w:rPr>
                <w:rFonts w:eastAsia="仿宋"/>
                <w:sz w:val="24"/>
              </w:rPr>
            </w:pPr>
            <w:r>
              <w:rPr>
                <w:rFonts w:eastAsia="仿宋"/>
                <w:sz w:val="24"/>
              </w:rPr>
              <w:t xml:space="preserve">部门职能</w:t>
            </w:r>
            <w:r>
              <w:rPr>
                <w:rFonts w:eastAsia="仿宋"/>
                <w:sz w:val="24"/>
              </w:rPr>
            </w:r>
            <w:r/>
          </w:p>
        </w:tc>
        <w:tc>
          <w:tcPr>
            <w:tcW w:w="2148" w:type="dxa"/>
            <w:vAlign w:val="center"/>
            <w:textDirection w:val="lrTb"/>
            <w:noWrap/>
          </w:tcPr>
          <w:p>
            <w:pPr>
              <w:pStyle w:val="859"/>
              <w:jc w:val="center"/>
              <w:spacing w:line="320" w:lineRule="exact"/>
              <w:widowControl/>
              <w:rPr>
                <w:rFonts w:eastAsia="仿宋"/>
                <w:sz w:val="24"/>
              </w:rPr>
            </w:pPr>
            <w:r>
              <w:rPr>
                <w:rFonts w:eastAsia="仿宋"/>
                <w:sz w:val="24"/>
              </w:rPr>
              <w:t xml:space="preserve">岗位</w:t>
            </w:r>
            <w:r>
              <w:rPr>
                <w:rFonts w:eastAsia="仿宋"/>
                <w:sz w:val="24"/>
              </w:rPr>
            </w:r>
            <w:r/>
          </w:p>
        </w:tc>
        <w:tc>
          <w:tcPr>
            <w:tcW w:w="3160" w:type="dxa"/>
            <w:vAlign w:val="center"/>
            <w:textDirection w:val="lrTb"/>
            <w:noWrap/>
          </w:tcPr>
          <w:p>
            <w:pPr>
              <w:pStyle w:val="859"/>
              <w:jc w:val="center"/>
              <w:spacing w:line="320" w:lineRule="exact"/>
              <w:widowControl/>
              <w:rPr>
                <w:rFonts w:eastAsia="仿宋"/>
                <w:sz w:val="24"/>
              </w:rPr>
            </w:pPr>
            <w:r>
              <w:rPr>
                <w:rFonts w:eastAsia="仿宋"/>
                <w:sz w:val="24"/>
              </w:rPr>
              <w:t xml:space="preserve">岗位</w:t>
            </w:r>
            <w:r>
              <w:rPr>
                <w:rFonts w:hint="eastAsia" w:eastAsia="仿宋"/>
                <w:sz w:val="24"/>
              </w:rPr>
              <w:t xml:space="preserve">具体要求</w:t>
            </w:r>
            <w:r>
              <w:rPr>
                <w:rFonts w:eastAsia="仿宋"/>
                <w:sz w:val="24"/>
              </w:rPr>
            </w:r>
            <w:r/>
          </w:p>
        </w:tc>
      </w:tr>
      <w:tr>
        <w:trPr>
          <w:trHeight w:val="90"/>
        </w:trPr>
        <w:tc>
          <w:tcPr>
            <w:tcW w:w="830" w:type="dxa"/>
            <w:vAlign w:val="center"/>
            <w:textDirection w:val="lrTb"/>
            <w:noWrap/>
          </w:tcPr>
          <w:p>
            <w:pPr>
              <w:pStyle w:val="859"/>
              <w:jc w:val="center"/>
              <w:spacing w:line="320" w:lineRule="exact"/>
              <w:widowControl/>
              <w:rPr>
                <w:rFonts w:eastAsia="仿宋"/>
                <w:sz w:val="24"/>
              </w:rPr>
            </w:pPr>
            <w:r>
              <w:rPr>
                <w:rFonts w:hint="eastAsia" w:eastAsia="仿宋"/>
                <w:sz w:val="24"/>
              </w:rPr>
              <w:t xml:space="preserve">1</w:t>
            </w:r>
            <w:r>
              <w:rPr>
                <w:rFonts w:eastAsia="仿宋"/>
                <w:sz w:val="24"/>
              </w:rPr>
            </w:r>
            <w:r/>
          </w:p>
        </w:tc>
        <w:tc>
          <w:tcPr>
            <w:tcW w:w="1842" w:type="dxa"/>
            <w:vAlign w:val="center"/>
            <w:textDirection w:val="lrTb"/>
            <w:noWrap/>
          </w:tcPr>
          <w:p>
            <w:pPr>
              <w:pStyle w:val="859"/>
              <w:spacing w:line="320" w:lineRule="exact"/>
              <w:widowControl/>
              <w:rPr>
                <w:rFonts w:eastAsia="仿宋"/>
                <w:sz w:val="24"/>
              </w:rPr>
            </w:pPr>
            <w:r>
              <w:rPr>
                <w:rFonts w:eastAsia="仿宋"/>
                <w:sz w:val="24"/>
              </w:rPr>
              <w:t xml:space="preserve">服务中心</w:t>
            </w:r>
            <w:r>
              <w:rPr>
                <w:rFonts w:eastAsia="仿宋"/>
                <w:sz w:val="24"/>
              </w:rPr>
            </w:r>
            <w:r/>
          </w:p>
        </w:tc>
        <w:tc>
          <w:tcPr>
            <w:tcW w:w="2148" w:type="dxa"/>
            <w:vAlign w:val="center"/>
            <w:textDirection w:val="lrTb"/>
            <w:noWrap/>
          </w:tcPr>
          <w:p>
            <w:pPr>
              <w:pStyle w:val="859"/>
              <w:jc w:val="center"/>
              <w:spacing w:line="320" w:lineRule="exact"/>
              <w:widowControl/>
              <w:rPr>
                <w:rFonts w:ascii="仿宋" w:hAnsi="仿宋" w:eastAsia="仿宋" w:cs="仿宋"/>
                <w:sz w:val="24"/>
              </w:rPr>
            </w:pPr>
            <w:r>
              <w:rPr>
                <w:rFonts w:ascii="仿宋" w:hAnsi="仿宋" w:eastAsia="仿宋" w:cs="仿宋"/>
                <w:sz w:val="24"/>
              </w:rPr>
              <w:t xml:space="preserve">项目经理</w:t>
            </w:r>
            <w:r>
              <w:rPr>
                <w:rFonts w:ascii="仿宋" w:hAnsi="仿宋" w:eastAsia="仿宋" w:cs="仿宋"/>
                <w:sz w:val="24"/>
              </w:rPr>
            </w:r>
            <w:r/>
          </w:p>
        </w:tc>
        <w:tc>
          <w:tcPr>
            <w:tcW w:w="3160" w:type="dxa"/>
            <w:vAlign w:val="center"/>
            <w:textDirection w:val="lrTb"/>
            <w:noWrap/>
          </w:tcPr>
          <w:p>
            <w:pPr>
              <w:pStyle w:val="859"/>
              <w:jc w:val="center"/>
              <w:spacing w:line="320" w:lineRule="exact"/>
              <w:widowControl/>
              <w:rPr>
                <w:rFonts w:eastAsia="仿宋"/>
                <w:sz w:val="24"/>
              </w:rPr>
            </w:pPr>
            <w:r>
              <w:rPr>
                <w:rFonts w:hint="eastAsia" w:eastAsia="仿宋"/>
                <w:sz w:val="24"/>
              </w:rPr>
              <w:t xml:space="preserve">55周岁（含）以下，专科及以上学历</w:t>
            </w:r>
            <w:r>
              <w:rPr>
                <w:rFonts w:eastAsia="仿宋"/>
                <w:sz w:val="24"/>
              </w:rPr>
            </w:r>
            <w:r/>
          </w:p>
        </w:tc>
      </w:tr>
      <w:tr>
        <w:trPr>
          <w:trHeight w:val="90"/>
        </w:trPr>
        <w:tc>
          <w:tcPr>
            <w:tcW w:w="830" w:type="dxa"/>
            <w:vAlign w:val="center"/>
            <w:vMerge w:val="restart"/>
            <w:textDirection w:val="lrTb"/>
            <w:noWrap/>
          </w:tcPr>
          <w:p>
            <w:pPr>
              <w:pStyle w:val="859"/>
              <w:jc w:val="center"/>
              <w:spacing w:line="320" w:lineRule="exact"/>
              <w:widowControl/>
              <w:rPr>
                <w:rFonts w:eastAsia="仿宋"/>
                <w:sz w:val="24"/>
              </w:rPr>
            </w:pPr>
            <w:r>
              <w:rPr>
                <w:rFonts w:hint="eastAsia" w:eastAsia="仿宋"/>
                <w:sz w:val="24"/>
              </w:rPr>
              <w:t xml:space="preserve">2</w:t>
            </w:r>
            <w:r>
              <w:rPr>
                <w:rFonts w:eastAsia="仿宋"/>
                <w:sz w:val="24"/>
              </w:rPr>
            </w:r>
            <w:r/>
          </w:p>
        </w:tc>
        <w:tc>
          <w:tcPr>
            <w:tcW w:w="1842" w:type="dxa"/>
            <w:vAlign w:val="center"/>
            <w:vMerge w:val="restart"/>
            <w:textDirection w:val="lrTb"/>
            <w:noWrap/>
          </w:tcPr>
          <w:p>
            <w:pPr>
              <w:pStyle w:val="859"/>
              <w:spacing w:line="320" w:lineRule="exact"/>
              <w:widowControl/>
              <w:rPr>
                <w:rFonts w:eastAsia="仿宋"/>
                <w:sz w:val="24"/>
              </w:rPr>
            </w:pPr>
            <w:r>
              <w:rPr>
                <w:rFonts w:ascii="仿宋" w:hAnsi="仿宋" w:eastAsia="仿宋"/>
                <w:sz w:val="24"/>
              </w:rPr>
              <w:t xml:space="preserve">基本服务</w:t>
            </w:r>
            <w:r>
              <w:rPr>
                <w:rFonts w:eastAsia="仿宋"/>
                <w:sz w:val="24"/>
              </w:rPr>
            </w:r>
            <w:r/>
          </w:p>
        </w:tc>
        <w:tc>
          <w:tcPr>
            <w:tcW w:w="2148"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sz w:val="24"/>
              </w:rPr>
              <w:t xml:space="preserve">基本服务</w:t>
            </w:r>
            <w:r>
              <w:rPr>
                <w:rFonts w:ascii="仿宋" w:hAnsi="仿宋" w:eastAsia="仿宋" w:cs="仿宋"/>
                <w:sz w:val="24"/>
                <w:lang w:val="en-US" w:bidi="ar-SA"/>
              </w:rPr>
              <w:t xml:space="preserve">主管</w:t>
            </w:r>
            <w:r>
              <w:rPr>
                <w:rFonts w:ascii="仿宋" w:hAnsi="仿宋" w:eastAsia="仿宋" w:cs="仿宋"/>
                <w:sz w:val="24"/>
                <w:lang w:val="en-US" w:bidi="ar-SA"/>
              </w:rPr>
            </w:r>
            <w:r/>
          </w:p>
        </w:tc>
        <w:tc>
          <w:tcPr>
            <w:tcW w:w="3160" w:type="dxa"/>
            <w:vAlign w:val="center"/>
            <w:textDirection w:val="lrTb"/>
            <w:noWrap/>
          </w:tcPr>
          <w:p>
            <w:pPr>
              <w:pStyle w:val="859"/>
              <w:jc w:val="center"/>
              <w:spacing w:line="320" w:lineRule="exact"/>
              <w:widowControl/>
              <w:rPr>
                <w:rFonts w:eastAsia="仿宋"/>
                <w:sz w:val="24"/>
              </w:rPr>
            </w:pPr>
            <w:r>
              <w:rPr>
                <w:rFonts w:hint="eastAsia" w:eastAsia="仿宋"/>
                <w:sz w:val="24"/>
              </w:rPr>
              <w:t xml:space="preserve">55周岁（含）以下，专科及以上学历</w:t>
            </w:r>
            <w:r>
              <w:rPr>
                <w:rFonts w:eastAsia="仿宋"/>
                <w:sz w:val="24"/>
              </w:rPr>
            </w:r>
            <w:r/>
          </w:p>
        </w:tc>
      </w:tr>
      <w:tr>
        <w:trPr>
          <w:trHeight w:val="90"/>
        </w:trPr>
        <w:tc>
          <w:tcPr>
            <w:tcW w:w="830" w:type="dxa"/>
            <w:vAlign w:val="center"/>
            <w:vMerge w:val="continue"/>
            <w:textDirection w:val="lrTb"/>
            <w:noWrap/>
          </w:tcPr>
          <w:p>
            <w:pPr>
              <w:pStyle w:val="859"/>
              <w:ind w:firstLine="210"/>
              <w:spacing w:line="320" w:lineRule="exact"/>
              <w:widowControl/>
              <w:rPr>
                <w:rFonts w:eastAsia="仿宋"/>
                <w:sz w:val="24"/>
              </w:rPr>
            </w:pPr>
            <w:r>
              <w:rPr>
                <w:rFonts w:eastAsia="仿宋"/>
                <w:sz w:val="24"/>
              </w:rPr>
            </w:r>
            <w:r/>
          </w:p>
        </w:tc>
        <w:tc>
          <w:tcPr>
            <w:tcW w:w="1842" w:type="dxa"/>
            <w:vAlign w:val="center"/>
            <w:vMerge w:val="continue"/>
            <w:textDirection w:val="lrTb"/>
            <w:noWrap/>
          </w:tcPr>
          <w:p>
            <w:pPr>
              <w:pStyle w:val="859"/>
              <w:spacing w:line="320" w:lineRule="exact"/>
              <w:widowControl/>
              <w:rPr>
                <w:rFonts w:ascii="仿宋" w:hAnsi="仿宋" w:eastAsia="仿宋"/>
                <w:sz w:val="24"/>
              </w:rPr>
            </w:pPr>
            <w:r>
              <w:rPr>
                <w:rFonts w:ascii="仿宋" w:hAnsi="仿宋" w:eastAsia="仿宋"/>
                <w:sz w:val="24"/>
              </w:rPr>
            </w:r>
            <w:r/>
          </w:p>
        </w:tc>
        <w:tc>
          <w:tcPr>
            <w:tcW w:w="2148"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前台（或传达室）</w:t>
            </w:r>
            <w:r>
              <w:rPr>
                <w:rFonts w:ascii="仿宋" w:hAnsi="仿宋" w:eastAsia="仿宋" w:cs="仿宋"/>
                <w:sz w:val="24"/>
                <w:lang w:val="en-US" w:bidi="ar-SA"/>
              </w:rPr>
            </w:r>
            <w:r/>
          </w:p>
        </w:tc>
        <w:tc>
          <w:tcPr>
            <w:tcW w:w="3160" w:type="dxa"/>
            <w:vAlign w:val="center"/>
            <w:textDirection w:val="lrTb"/>
            <w:noWrap/>
          </w:tcPr>
          <w:p>
            <w:pPr>
              <w:pStyle w:val="859"/>
              <w:jc w:val="center"/>
              <w:spacing w:line="320" w:lineRule="exact"/>
              <w:widowControl/>
              <w:rPr>
                <w:rFonts w:eastAsia="仿宋"/>
                <w:sz w:val="24"/>
              </w:rPr>
            </w:pPr>
            <w:r>
              <w:rPr>
                <w:rFonts w:hint="eastAsia" w:ascii="仿宋" w:hAnsi="仿宋" w:eastAsia="仿宋"/>
                <w:sz w:val="24"/>
              </w:rPr>
              <w:t xml:space="preserve">男，55周岁（含）以下，女，50周岁（含）以下</w:t>
            </w:r>
            <w:r>
              <w:rPr>
                <w:rFonts w:eastAsia="仿宋"/>
                <w:sz w:val="24"/>
              </w:rPr>
            </w:r>
            <w:r/>
          </w:p>
        </w:tc>
      </w:tr>
      <w:tr>
        <w:trPr>
          <w:trHeight w:val="90"/>
        </w:trPr>
        <w:tc>
          <w:tcPr>
            <w:tcW w:w="830" w:type="dxa"/>
            <w:vAlign w:val="center"/>
            <w:vMerge w:val="continue"/>
            <w:textDirection w:val="lrTb"/>
            <w:noWrap/>
          </w:tcPr>
          <w:p>
            <w:pPr>
              <w:pStyle w:val="859"/>
              <w:ind w:firstLine="210"/>
              <w:spacing w:line="320" w:lineRule="exact"/>
              <w:widowControl/>
              <w:rPr>
                <w:rFonts w:eastAsia="仿宋"/>
                <w:sz w:val="24"/>
              </w:rPr>
            </w:pPr>
            <w:r>
              <w:rPr>
                <w:rFonts w:eastAsia="仿宋"/>
                <w:sz w:val="24"/>
              </w:rPr>
            </w:r>
            <w:r/>
          </w:p>
        </w:tc>
        <w:tc>
          <w:tcPr>
            <w:tcW w:w="1842" w:type="dxa"/>
            <w:vAlign w:val="center"/>
            <w:vMerge w:val="continue"/>
            <w:textDirection w:val="lrTb"/>
            <w:noWrap/>
          </w:tcPr>
          <w:p>
            <w:pPr>
              <w:pStyle w:val="859"/>
              <w:spacing w:line="320" w:lineRule="exact"/>
              <w:widowControl/>
              <w:rPr>
                <w:rFonts w:ascii="仿宋" w:hAnsi="仿宋" w:eastAsia="仿宋"/>
                <w:sz w:val="24"/>
              </w:rPr>
            </w:pPr>
            <w:r>
              <w:rPr>
                <w:rFonts w:ascii="仿宋" w:hAnsi="仿宋" w:eastAsia="仿宋"/>
                <w:sz w:val="24"/>
              </w:rPr>
            </w:r>
            <w:r/>
          </w:p>
        </w:tc>
        <w:tc>
          <w:tcPr>
            <w:tcW w:w="2148"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内勤</w:t>
            </w:r>
            <w:r>
              <w:rPr>
                <w:rFonts w:ascii="仿宋" w:hAnsi="仿宋" w:eastAsia="仿宋" w:cs="仿宋"/>
                <w:sz w:val="24"/>
                <w:lang w:val="en-US" w:bidi="ar-SA"/>
              </w:rPr>
            </w:r>
            <w:r/>
          </w:p>
        </w:tc>
        <w:tc>
          <w:tcPr>
            <w:tcW w:w="3160" w:type="dxa"/>
            <w:vAlign w:val="center"/>
            <w:textDirection w:val="lrTb"/>
            <w:noWrap/>
          </w:tcPr>
          <w:p>
            <w:pPr>
              <w:pStyle w:val="859"/>
              <w:jc w:val="center"/>
              <w:spacing w:line="320" w:lineRule="exact"/>
              <w:widowControl/>
              <w:rPr>
                <w:rFonts w:eastAsia="仿宋"/>
                <w:sz w:val="24"/>
              </w:rPr>
            </w:pPr>
            <w:r>
              <w:rPr>
                <w:rFonts w:hint="eastAsia" w:ascii="仿宋" w:hAnsi="仿宋" w:eastAsia="仿宋"/>
                <w:sz w:val="24"/>
              </w:rPr>
              <w:t xml:space="preserve">男，55周岁（含）以下，女，50周岁（含）以下</w:t>
            </w:r>
            <w:r>
              <w:rPr>
                <w:rFonts w:eastAsia="仿宋"/>
                <w:sz w:val="24"/>
              </w:rPr>
            </w:r>
            <w:r/>
          </w:p>
        </w:tc>
      </w:tr>
      <w:tr>
        <w:trPr>
          <w:trHeight w:val="90"/>
        </w:trPr>
        <w:tc>
          <w:tcPr>
            <w:tcW w:w="830" w:type="dxa"/>
            <w:vAlign w:val="center"/>
            <w:vMerge w:val="continue"/>
            <w:textDirection w:val="lrTb"/>
            <w:noWrap/>
          </w:tcPr>
          <w:p>
            <w:pPr>
              <w:pStyle w:val="859"/>
              <w:ind w:firstLine="210"/>
              <w:spacing w:line="320" w:lineRule="exact"/>
              <w:widowControl/>
              <w:rPr>
                <w:rFonts w:eastAsia="仿宋"/>
                <w:sz w:val="24"/>
              </w:rPr>
            </w:pPr>
            <w:r>
              <w:rPr>
                <w:rFonts w:eastAsia="仿宋"/>
                <w:sz w:val="24"/>
              </w:rPr>
            </w:r>
            <w:r/>
          </w:p>
        </w:tc>
        <w:tc>
          <w:tcPr>
            <w:tcW w:w="1842" w:type="dxa"/>
            <w:vAlign w:val="center"/>
            <w:vMerge w:val="continue"/>
            <w:textDirection w:val="lrTb"/>
            <w:noWrap/>
          </w:tcPr>
          <w:p>
            <w:pPr>
              <w:pStyle w:val="859"/>
              <w:spacing w:line="320" w:lineRule="exact"/>
              <w:widowControl/>
              <w:rPr>
                <w:rFonts w:ascii="仿宋" w:hAnsi="仿宋" w:eastAsia="仿宋"/>
                <w:sz w:val="24"/>
              </w:rPr>
            </w:pPr>
            <w:r>
              <w:rPr>
                <w:rFonts w:ascii="仿宋" w:hAnsi="仿宋" w:eastAsia="仿宋"/>
                <w:sz w:val="24"/>
              </w:rPr>
            </w:r>
            <w:r/>
          </w:p>
        </w:tc>
        <w:tc>
          <w:tcPr>
            <w:tcW w:w="2148"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客服</w:t>
            </w:r>
            <w:r>
              <w:rPr>
                <w:rFonts w:ascii="仿宋" w:hAnsi="仿宋" w:eastAsia="仿宋" w:cs="仿宋"/>
                <w:sz w:val="24"/>
                <w:lang w:val="en-US" w:bidi="ar-SA"/>
              </w:rPr>
            </w:r>
            <w:r/>
          </w:p>
        </w:tc>
        <w:tc>
          <w:tcPr>
            <w:tcW w:w="3160" w:type="dxa"/>
            <w:vAlign w:val="center"/>
            <w:textDirection w:val="lrTb"/>
            <w:noWrap/>
          </w:tcPr>
          <w:p>
            <w:pPr>
              <w:pStyle w:val="859"/>
              <w:jc w:val="center"/>
              <w:spacing w:line="320" w:lineRule="exact"/>
              <w:widowControl/>
              <w:rPr>
                <w:rFonts w:eastAsia="仿宋"/>
                <w:sz w:val="24"/>
              </w:rPr>
            </w:pPr>
            <w:r>
              <w:rPr>
                <w:rFonts w:hint="eastAsia" w:ascii="仿宋" w:hAnsi="仿宋" w:eastAsia="仿宋"/>
                <w:sz w:val="24"/>
              </w:rPr>
              <w:t xml:space="preserve">男，55周岁（含）以下，女，50周岁（含）以下</w:t>
            </w:r>
            <w:r>
              <w:rPr>
                <w:rFonts w:eastAsia="仿宋"/>
                <w:sz w:val="24"/>
              </w:rPr>
            </w:r>
            <w:r/>
          </w:p>
        </w:tc>
      </w:tr>
      <w:tr>
        <w:trPr>
          <w:trHeight w:val="304"/>
        </w:trPr>
        <w:tc>
          <w:tcPr>
            <w:tcW w:w="830" w:type="dxa"/>
            <w:vAlign w:val="center"/>
            <w:vMerge w:val="restart"/>
            <w:textDirection w:val="lrTb"/>
            <w:noWrap/>
          </w:tcPr>
          <w:p>
            <w:pPr>
              <w:pStyle w:val="859"/>
              <w:jc w:val="center"/>
              <w:spacing w:line="320" w:lineRule="exact"/>
              <w:widowControl/>
              <w:rPr>
                <w:rFonts w:eastAsia="仿宋"/>
                <w:sz w:val="24"/>
              </w:rPr>
            </w:pPr>
            <w:r>
              <w:rPr>
                <w:rFonts w:hint="eastAsia" w:eastAsia="仿宋"/>
                <w:sz w:val="24"/>
              </w:rPr>
              <w:t xml:space="preserve">3</w:t>
            </w:r>
            <w:r>
              <w:rPr>
                <w:rFonts w:eastAsia="仿宋"/>
                <w:sz w:val="24"/>
              </w:rPr>
            </w:r>
            <w:r/>
          </w:p>
        </w:tc>
        <w:tc>
          <w:tcPr>
            <w:tcW w:w="1842" w:type="dxa"/>
            <w:vAlign w:val="center"/>
            <w:vMerge w:val="restart"/>
            <w:textDirection w:val="lrTb"/>
            <w:noWrap/>
          </w:tcPr>
          <w:p>
            <w:pPr>
              <w:pStyle w:val="859"/>
              <w:spacing w:line="320" w:lineRule="exact"/>
              <w:widowControl/>
              <w:rPr>
                <w:rFonts w:eastAsia="仿宋"/>
                <w:sz w:val="24"/>
              </w:rPr>
            </w:pPr>
            <w:r>
              <w:rPr>
                <w:rFonts w:hint="eastAsia" w:eastAsia="仿宋"/>
                <w:sz w:val="24"/>
              </w:rPr>
              <w:t xml:space="preserve">房屋维护服务</w:t>
            </w:r>
            <w:r>
              <w:rPr>
                <w:rFonts w:eastAsia="仿宋"/>
                <w:sz w:val="24"/>
              </w:rPr>
            </w:r>
            <w:r/>
          </w:p>
        </w:tc>
        <w:tc>
          <w:tcPr>
            <w:tcW w:w="2148" w:type="dxa"/>
            <w:vAlign w:val="center"/>
            <w:textDirection w:val="lrTb"/>
            <w:noWrap/>
          </w:tcPr>
          <w:p>
            <w:pPr>
              <w:pStyle w:val="894"/>
              <w:jc w:val="center"/>
              <w:spacing w:line="320" w:lineRule="exact"/>
              <w:rPr>
                <w:rFonts w:ascii="仿宋" w:hAnsi="仿宋" w:eastAsia="仿宋" w:cs="仿宋"/>
                <w:sz w:val="24"/>
                <w:lang w:val="en-US" w:bidi="ar-SA"/>
              </w:rPr>
            </w:pPr>
            <w:r>
              <w:rPr>
                <w:rFonts w:hint="eastAsia" w:ascii="仿宋" w:hAnsi="仿宋" w:eastAsia="仿宋"/>
                <w:sz w:val="24"/>
              </w:rPr>
              <w:t xml:space="preserve">房屋维护服务</w:t>
            </w:r>
            <w:r>
              <w:rPr>
                <w:rFonts w:ascii="仿宋" w:hAnsi="仿宋" w:eastAsia="仿宋" w:cs="仿宋"/>
                <w:sz w:val="24"/>
                <w:lang w:val="en-US" w:bidi="ar-SA"/>
              </w:rPr>
              <w:t xml:space="preserve">主管</w:t>
            </w:r>
            <w:r>
              <w:rPr>
                <w:rFonts w:ascii="仿宋" w:hAnsi="仿宋" w:eastAsia="仿宋" w:cs="仿宋"/>
                <w:sz w:val="24"/>
                <w:lang w:val="en-US" w:bidi="ar-SA"/>
              </w:rPr>
            </w:r>
            <w:r/>
          </w:p>
        </w:tc>
        <w:tc>
          <w:tcPr>
            <w:tcW w:w="3160" w:type="dxa"/>
            <w:vAlign w:val="center"/>
            <w:textDirection w:val="lrTb"/>
            <w:noWrap/>
          </w:tcPr>
          <w:p>
            <w:pPr>
              <w:pStyle w:val="859"/>
              <w:jc w:val="center"/>
              <w:spacing w:line="320" w:lineRule="exact"/>
              <w:widowControl/>
              <w:rPr>
                <w:rFonts w:eastAsia="仿宋"/>
                <w:sz w:val="24"/>
              </w:rPr>
            </w:pPr>
            <w:r>
              <w:rPr>
                <w:rFonts w:hint="eastAsia" w:ascii="仿宋" w:hAnsi="仿宋" w:eastAsia="仿宋"/>
                <w:sz w:val="24"/>
              </w:rPr>
              <w:t xml:space="preserve">男，55周岁（含）以下，女，50周岁（含）以下</w:t>
            </w:r>
            <w:r>
              <w:rPr>
                <w:rFonts w:eastAsia="仿宋"/>
                <w:sz w:val="24"/>
              </w:rPr>
            </w:r>
            <w:r/>
          </w:p>
        </w:tc>
      </w:tr>
      <w:tr>
        <w:trPr>
          <w:trHeight w:val="304"/>
        </w:trPr>
        <w:tc>
          <w:tcPr>
            <w:tcW w:w="830" w:type="dxa"/>
            <w:vAlign w:val="center"/>
            <w:vMerge w:val="continue"/>
            <w:textDirection w:val="lrTb"/>
            <w:noWrap/>
          </w:tcPr>
          <w:p>
            <w:pPr>
              <w:pStyle w:val="859"/>
              <w:jc w:val="center"/>
              <w:spacing w:line="320" w:lineRule="exact"/>
              <w:widowControl/>
              <w:rPr>
                <w:rFonts w:eastAsia="仿宋"/>
                <w:sz w:val="24"/>
              </w:rPr>
            </w:pPr>
            <w:r>
              <w:rPr>
                <w:rFonts w:eastAsia="仿宋"/>
                <w:sz w:val="24"/>
              </w:rPr>
            </w:r>
            <w:r/>
          </w:p>
        </w:tc>
        <w:tc>
          <w:tcPr>
            <w:tcW w:w="1842" w:type="dxa"/>
            <w:vAlign w:val="center"/>
            <w:vMerge w:val="continue"/>
            <w:textDirection w:val="lrTb"/>
            <w:noWrap/>
          </w:tcPr>
          <w:p>
            <w:pPr>
              <w:pStyle w:val="859"/>
              <w:spacing w:line="320" w:lineRule="exact"/>
              <w:widowControl/>
              <w:rPr>
                <w:rFonts w:eastAsia="仿宋"/>
                <w:sz w:val="24"/>
              </w:rPr>
            </w:pPr>
            <w:r>
              <w:rPr>
                <w:rFonts w:eastAsia="仿宋"/>
                <w:sz w:val="24"/>
              </w:rPr>
            </w:r>
            <w:r/>
          </w:p>
        </w:tc>
        <w:tc>
          <w:tcPr>
            <w:tcW w:w="2148"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综合维修</w:t>
            </w:r>
            <w:r>
              <w:rPr>
                <w:rFonts w:ascii="仿宋" w:hAnsi="仿宋" w:eastAsia="仿宋" w:cs="仿宋"/>
                <w:sz w:val="24"/>
                <w:lang w:val="en-US" w:bidi="ar-SA"/>
              </w:rPr>
            </w:r>
            <w:r/>
          </w:p>
        </w:tc>
        <w:tc>
          <w:tcPr>
            <w:tcW w:w="3160" w:type="dxa"/>
            <w:vAlign w:val="center"/>
            <w:textDirection w:val="lrTb"/>
            <w:noWrap/>
          </w:tcPr>
          <w:p>
            <w:pPr>
              <w:pStyle w:val="859"/>
              <w:jc w:val="center"/>
              <w:spacing w:line="320" w:lineRule="exact"/>
              <w:widowControl/>
              <w:rPr>
                <w:rFonts w:eastAsia="仿宋"/>
                <w:sz w:val="24"/>
              </w:rPr>
            </w:pPr>
            <w:r>
              <w:rPr>
                <w:rFonts w:hint="eastAsia" w:ascii="仿宋" w:hAnsi="仿宋" w:eastAsia="仿宋"/>
                <w:sz w:val="24"/>
              </w:rPr>
              <w:t xml:space="preserve">男，60周岁（含）以下，女，55周岁（含）以下</w:t>
            </w:r>
            <w:r>
              <w:rPr>
                <w:rFonts w:eastAsia="仿宋"/>
                <w:sz w:val="24"/>
              </w:rPr>
            </w:r>
            <w:r/>
          </w:p>
        </w:tc>
      </w:tr>
      <w:tr>
        <w:trPr>
          <w:trHeight w:val="304"/>
        </w:trPr>
        <w:tc>
          <w:tcPr>
            <w:tcW w:w="830" w:type="dxa"/>
            <w:vAlign w:val="center"/>
            <w:vMerge w:val="restart"/>
            <w:textDirection w:val="lrTb"/>
            <w:noWrap/>
          </w:tcPr>
          <w:p>
            <w:pPr>
              <w:pStyle w:val="859"/>
              <w:jc w:val="center"/>
              <w:spacing w:line="320" w:lineRule="exact"/>
              <w:widowControl/>
              <w:rPr>
                <w:rFonts w:eastAsia="仿宋"/>
                <w:sz w:val="24"/>
              </w:rPr>
            </w:pPr>
            <w:r>
              <w:rPr>
                <w:rFonts w:hint="eastAsia" w:eastAsia="仿宋"/>
                <w:sz w:val="24"/>
              </w:rPr>
              <w:t xml:space="preserve">4</w:t>
            </w:r>
            <w:r>
              <w:rPr>
                <w:rFonts w:eastAsia="仿宋"/>
                <w:sz w:val="24"/>
              </w:rPr>
            </w:r>
            <w:r/>
          </w:p>
        </w:tc>
        <w:tc>
          <w:tcPr>
            <w:tcW w:w="1842" w:type="dxa"/>
            <w:vAlign w:val="center"/>
            <w:vMerge w:val="restart"/>
            <w:textDirection w:val="lrTb"/>
            <w:noWrap/>
          </w:tcPr>
          <w:p>
            <w:pPr>
              <w:pStyle w:val="859"/>
              <w:spacing w:line="320" w:lineRule="exact"/>
              <w:widowControl/>
              <w:rPr>
                <w:rFonts w:eastAsia="仿宋"/>
                <w:sz w:val="24"/>
              </w:rPr>
            </w:pPr>
            <w:r>
              <w:rPr>
                <w:rFonts w:ascii="仿宋" w:hAnsi="仿宋" w:eastAsia="仿宋"/>
                <w:sz w:val="24"/>
              </w:rPr>
              <w:t xml:space="preserve">公用设施设备维护服务</w:t>
            </w:r>
            <w:r>
              <w:rPr>
                <w:rFonts w:eastAsia="仿宋"/>
                <w:sz w:val="24"/>
              </w:rPr>
            </w:r>
            <w:r/>
          </w:p>
        </w:tc>
        <w:tc>
          <w:tcPr>
            <w:tcW w:w="2148"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sz w:val="24"/>
              </w:rPr>
              <w:t xml:space="preserve">公用设施设备维护服务</w:t>
            </w:r>
            <w:r>
              <w:rPr>
                <w:rFonts w:ascii="仿宋" w:hAnsi="仿宋" w:eastAsia="仿宋" w:cs="仿宋"/>
                <w:sz w:val="24"/>
                <w:lang w:val="en-US" w:bidi="ar-SA"/>
              </w:rPr>
              <w:t xml:space="preserve">主管</w:t>
            </w:r>
            <w:r>
              <w:rPr>
                <w:rFonts w:ascii="仿宋" w:hAnsi="仿宋" w:eastAsia="仿宋" w:cs="仿宋"/>
                <w:sz w:val="24"/>
                <w:lang w:val="en-US" w:bidi="ar-SA"/>
              </w:rPr>
            </w:r>
            <w:r/>
          </w:p>
        </w:tc>
        <w:tc>
          <w:tcPr>
            <w:tcW w:w="3160" w:type="dxa"/>
            <w:vAlign w:val="center"/>
            <w:textDirection w:val="lrTb"/>
            <w:noWrap/>
          </w:tcPr>
          <w:p>
            <w:pPr>
              <w:pStyle w:val="859"/>
              <w:jc w:val="center"/>
              <w:spacing w:line="320" w:lineRule="exact"/>
              <w:widowControl/>
              <w:rPr>
                <w:rFonts w:ascii="仿宋" w:hAnsi="仿宋" w:eastAsia="仿宋"/>
                <w:sz w:val="24"/>
              </w:rPr>
            </w:pPr>
            <w:r>
              <w:rPr>
                <w:rFonts w:hint="eastAsia" w:ascii="仿宋" w:hAnsi="仿宋" w:eastAsia="仿宋"/>
                <w:sz w:val="24"/>
              </w:rPr>
              <w:t xml:space="preserve">男，55周岁（含）以下，女，50周岁（含）以下</w:t>
            </w:r>
            <w:r>
              <w:rPr>
                <w:rFonts w:ascii="仿宋" w:hAnsi="仿宋" w:eastAsia="仿宋"/>
                <w:sz w:val="24"/>
              </w:rPr>
            </w:r>
            <w:r/>
          </w:p>
        </w:tc>
      </w:tr>
      <w:tr>
        <w:trPr>
          <w:trHeight w:val="304"/>
        </w:trPr>
        <w:tc>
          <w:tcPr>
            <w:tcW w:w="830" w:type="dxa"/>
            <w:vAlign w:val="center"/>
            <w:vMerge w:val="continue"/>
            <w:textDirection w:val="lrTb"/>
            <w:noWrap/>
          </w:tcPr>
          <w:p>
            <w:pPr>
              <w:pStyle w:val="859"/>
              <w:jc w:val="center"/>
              <w:spacing w:line="320" w:lineRule="exact"/>
              <w:widowControl/>
              <w:rPr>
                <w:rFonts w:eastAsia="仿宋"/>
                <w:sz w:val="24"/>
              </w:rPr>
            </w:pPr>
            <w:r>
              <w:rPr>
                <w:rFonts w:eastAsia="仿宋"/>
                <w:sz w:val="24"/>
              </w:rPr>
            </w:r>
            <w:r/>
          </w:p>
        </w:tc>
        <w:tc>
          <w:tcPr>
            <w:tcW w:w="1842" w:type="dxa"/>
            <w:vAlign w:val="center"/>
            <w:vMerge w:val="continue"/>
            <w:textDirection w:val="lrTb"/>
            <w:noWrap/>
          </w:tcPr>
          <w:p>
            <w:pPr>
              <w:pStyle w:val="859"/>
              <w:spacing w:line="320" w:lineRule="exact"/>
              <w:widowControl/>
              <w:rPr>
                <w:rFonts w:eastAsia="仿宋"/>
                <w:sz w:val="24"/>
              </w:rPr>
            </w:pPr>
            <w:r>
              <w:rPr>
                <w:rFonts w:eastAsia="仿宋"/>
                <w:sz w:val="24"/>
              </w:rPr>
            </w:r>
            <w:r/>
          </w:p>
        </w:tc>
        <w:tc>
          <w:tcPr>
            <w:tcW w:w="2148"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弱电维修</w:t>
            </w:r>
            <w:r>
              <w:rPr>
                <w:rFonts w:ascii="仿宋" w:hAnsi="仿宋" w:eastAsia="仿宋" w:cs="仿宋"/>
                <w:sz w:val="24"/>
                <w:lang w:val="en-US" w:bidi="ar-SA"/>
              </w:rPr>
            </w:r>
            <w:r/>
          </w:p>
        </w:tc>
        <w:tc>
          <w:tcPr>
            <w:tcW w:w="3160" w:type="dxa"/>
            <w:vAlign w:val="center"/>
            <w:textDirection w:val="lrTb"/>
            <w:noWrap/>
          </w:tcPr>
          <w:p>
            <w:pPr>
              <w:pStyle w:val="859"/>
              <w:jc w:val="center"/>
              <w:spacing w:line="320" w:lineRule="exact"/>
              <w:widowControl/>
              <w:rPr>
                <w:rFonts w:ascii="仿宋" w:hAnsi="仿宋" w:eastAsia="仿宋"/>
                <w:sz w:val="24"/>
              </w:rPr>
            </w:pPr>
            <w:r>
              <w:rPr>
                <w:rFonts w:hint="eastAsia" w:ascii="仿宋" w:hAnsi="仿宋" w:eastAsia="仿宋"/>
                <w:sz w:val="24"/>
              </w:rPr>
              <w:t xml:space="preserve">男，55周岁（含）以下，女，50周岁（含）以下，持低压电工证上岗</w:t>
            </w:r>
            <w:r>
              <w:rPr>
                <w:rFonts w:ascii="仿宋" w:hAnsi="仿宋" w:eastAsia="仿宋"/>
                <w:sz w:val="24"/>
              </w:rPr>
            </w:r>
            <w:r/>
          </w:p>
        </w:tc>
      </w:tr>
      <w:tr>
        <w:trPr>
          <w:trHeight w:val="304"/>
        </w:trPr>
        <w:tc>
          <w:tcPr>
            <w:tcW w:w="830" w:type="dxa"/>
            <w:vAlign w:val="center"/>
            <w:vMerge w:val="continue"/>
            <w:textDirection w:val="lrTb"/>
            <w:noWrap/>
          </w:tcPr>
          <w:p>
            <w:pPr>
              <w:pStyle w:val="859"/>
              <w:jc w:val="center"/>
              <w:spacing w:line="320" w:lineRule="exact"/>
              <w:widowControl/>
              <w:rPr>
                <w:rFonts w:eastAsia="仿宋"/>
                <w:sz w:val="24"/>
              </w:rPr>
            </w:pPr>
            <w:r>
              <w:rPr>
                <w:rFonts w:eastAsia="仿宋"/>
                <w:sz w:val="24"/>
              </w:rPr>
            </w:r>
            <w:r/>
          </w:p>
        </w:tc>
        <w:tc>
          <w:tcPr>
            <w:tcW w:w="1842" w:type="dxa"/>
            <w:vAlign w:val="center"/>
            <w:vMerge w:val="continue"/>
            <w:textDirection w:val="lrTb"/>
            <w:noWrap/>
          </w:tcPr>
          <w:p>
            <w:pPr>
              <w:pStyle w:val="859"/>
              <w:spacing w:line="320" w:lineRule="exact"/>
              <w:widowControl/>
              <w:rPr>
                <w:rFonts w:eastAsia="仿宋"/>
                <w:sz w:val="24"/>
              </w:rPr>
            </w:pPr>
            <w:r>
              <w:rPr>
                <w:rFonts w:eastAsia="仿宋"/>
                <w:sz w:val="24"/>
              </w:rPr>
            </w:r>
            <w:r/>
          </w:p>
        </w:tc>
        <w:tc>
          <w:tcPr>
            <w:tcW w:w="2148"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高配工</w:t>
            </w:r>
            <w:r>
              <w:rPr>
                <w:rFonts w:ascii="仿宋" w:hAnsi="仿宋" w:eastAsia="仿宋" w:cs="仿宋"/>
                <w:sz w:val="24"/>
                <w:lang w:val="en-US" w:bidi="ar-SA"/>
              </w:rPr>
            </w:r>
            <w:r/>
          </w:p>
        </w:tc>
        <w:tc>
          <w:tcPr>
            <w:tcW w:w="3160" w:type="dxa"/>
            <w:vAlign w:val="center"/>
            <w:textDirection w:val="lrTb"/>
            <w:noWrap/>
          </w:tcPr>
          <w:p>
            <w:pPr>
              <w:pStyle w:val="859"/>
              <w:jc w:val="center"/>
              <w:spacing w:line="320" w:lineRule="exact"/>
              <w:widowControl/>
              <w:rPr>
                <w:rFonts w:ascii="仿宋" w:hAnsi="仿宋" w:eastAsia="仿宋"/>
                <w:sz w:val="24"/>
              </w:rPr>
            </w:pPr>
            <w:r>
              <w:rPr>
                <w:rFonts w:ascii="仿宋" w:hAnsi="仿宋" w:eastAsia="仿宋"/>
                <w:sz w:val="24"/>
              </w:rPr>
              <w:t xml:space="preserve">特种作业操作证（高压电工作业）</w:t>
            </w:r>
            <w:r>
              <w:rPr>
                <w:rFonts w:ascii="仿宋" w:hAnsi="仿宋" w:eastAsia="仿宋"/>
                <w:sz w:val="24"/>
              </w:rPr>
            </w:r>
            <w:r/>
          </w:p>
        </w:tc>
      </w:tr>
      <w:tr>
        <w:trPr>
          <w:trHeight w:val="304"/>
        </w:trPr>
        <w:tc>
          <w:tcPr>
            <w:tcW w:w="830" w:type="dxa"/>
            <w:vAlign w:val="center"/>
            <w:vMerge w:val="continue"/>
            <w:textDirection w:val="lrTb"/>
            <w:noWrap/>
          </w:tcPr>
          <w:p>
            <w:pPr>
              <w:pStyle w:val="859"/>
              <w:jc w:val="center"/>
              <w:spacing w:line="320" w:lineRule="exact"/>
              <w:widowControl/>
              <w:rPr>
                <w:rFonts w:eastAsia="仿宋"/>
                <w:sz w:val="24"/>
              </w:rPr>
            </w:pPr>
            <w:r>
              <w:rPr>
                <w:rFonts w:eastAsia="仿宋"/>
                <w:sz w:val="24"/>
              </w:rPr>
            </w:r>
            <w:r/>
          </w:p>
        </w:tc>
        <w:tc>
          <w:tcPr>
            <w:tcW w:w="1842" w:type="dxa"/>
            <w:vAlign w:val="center"/>
            <w:vMerge w:val="continue"/>
            <w:textDirection w:val="lrTb"/>
            <w:noWrap/>
          </w:tcPr>
          <w:p>
            <w:pPr>
              <w:pStyle w:val="859"/>
              <w:spacing w:line="320" w:lineRule="exact"/>
              <w:widowControl/>
              <w:rPr>
                <w:rFonts w:eastAsia="仿宋"/>
                <w:sz w:val="24"/>
              </w:rPr>
            </w:pPr>
            <w:r>
              <w:rPr>
                <w:rFonts w:eastAsia="仿宋"/>
                <w:sz w:val="24"/>
              </w:rPr>
            </w:r>
            <w:r/>
          </w:p>
        </w:tc>
        <w:tc>
          <w:tcPr>
            <w:tcW w:w="2148"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水电工</w:t>
            </w:r>
            <w:r>
              <w:rPr>
                <w:rFonts w:ascii="仿宋" w:hAnsi="仿宋" w:eastAsia="仿宋" w:cs="仿宋"/>
                <w:sz w:val="24"/>
                <w:lang w:val="en-US" w:bidi="ar-SA"/>
              </w:rPr>
            </w:r>
            <w:r/>
          </w:p>
        </w:tc>
        <w:tc>
          <w:tcPr>
            <w:tcW w:w="3160" w:type="dxa"/>
            <w:vAlign w:val="center"/>
            <w:textDirection w:val="lrTb"/>
            <w:noWrap/>
          </w:tcPr>
          <w:p>
            <w:pPr>
              <w:pStyle w:val="859"/>
              <w:jc w:val="center"/>
              <w:spacing w:line="320" w:lineRule="exact"/>
              <w:widowControl/>
              <w:rPr>
                <w:rFonts w:eastAsia="仿宋"/>
                <w:sz w:val="24"/>
              </w:rPr>
            </w:pPr>
            <w:r>
              <w:rPr>
                <w:rFonts w:ascii="仿宋" w:hAnsi="仿宋" w:eastAsia="仿宋"/>
                <w:sz w:val="24"/>
              </w:rPr>
              <w:t xml:space="preserve">特种作业操作证（低压电工作业）</w:t>
            </w:r>
            <w:r>
              <w:rPr>
                <w:rFonts w:eastAsia="仿宋"/>
                <w:sz w:val="24"/>
              </w:rPr>
            </w:r>
            <w:r/>
          </w:p>
        </w:tc>
      </w:tr>
      <w:tr>
        <w:trPr>
          <w:trHeight w:val="304"/>
        </w:trPr>
        <w:tc>
          <w:tcPr>
            <w:tcW w:w="830" w:type="dxa"/>
            <w:vAlign w:val="center"/>
            <w:vMerge w:val="continue"/>
            <w:textDirection w:val="lrTb"/>
            <w:noWrap/>
          </w:tcPr>
          <w:p>
            <w:pPr>
              <w:pStyle w:val="859"/>
              <w:jc w:val="center"/>
              <w:spacing w:line="320" w:lineRule="exact"/>
              <w:widowControl/>
              <w:rPr>
                <w:rFonts w:eastAsia="仿宋"/>
                <w:sz w:val="24"/>
              </w:rPr>
            </w:pPr>
            <w:r>
              <w:rPr>
                <w:rFonts w:eastAsia="仿宋"/>
                <w:sz w:val="24"/>
              </w:rPr>
            </w:r>
            <w:r/>
          </w:p>
        </w:tc>
        <w:tc>
          <w:tcPr>
            <w:tcW w:w="1842" w:type="dxa"/>
            <w:vAlign w:val="center"/>
            <w:vMerge w:val="continue"/>
            <w:textDirection w:val="lrTb"/>
            <w:noWrap/>
          </w:tcPr>
          <w:p>
            <w:pPr>
              <w:pStyle w:val="859"/>
              <w:spacing w:line="320" w:lineRule="exact"/>
              <w:widowControl/>
              <w:rPr>
                <w:rFonts w:eastAsia="仿宋"/>
                <w:sz w:val="24"/>
              </w:rPr>
            </w:pPr>
            <w:r>
              <w:rPr>
                <w:rFonts w:eastAsia="仿宋"/>
                <w:sz w:val="24"/>
              </w:rPr>
            </w:r>
            <w:r/>
          </w:p>
        </w:tc>
        <w:tc>
          <w:tcPr>
            <w:tcW w:w="2148"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暖通工</w:t>
            </w:r>
            <w:r>
              <w:rPr>
                <w:rFonts w:ascii="仿宋" w:hAnsi="仿宋" w:eastAsia="仿宋" w:cs="仿宋"/>
                <w:sz w:val="24"/>
                <w:lang w:val="en-US" w:bidi="ar-SA"/>
              </w:rPr>
            </w:r>
            <w:r/>
          </w:p>
        </w:tc>
        <w:tc>
          <w:tcPr>
            <w:tcW w:w="3160" w:type="dxa"/>
            <w:vAlign w:val="center"/>
            <w:textDirection w:val="lrTb"/>
            <w:noWrap/>
          </w:tcPr>
          <w:p>
            <w:pPr>
              <w:pStyle w:val="859"/>
              <w:jc w:val="center"/>
              <w:spacing w:line="320" w:lineRule="exact"/>
              <w:widowControl/>
              <w:rPr>
                <w:rFonts w:eastAsia="仿宋"/>
                <w:sz w:val="24"/>
              </w:rPr>
            </w:pPr>
            <w:r>
              <w:rPr>
                <w:rFonts w:hint="eastAsia" w:ascii="仿宋" w:hAnsi="仿宋" w:eastAsia="仿宋"/>
                <w:sz w:val="24"/>
              </w:rPr>
              <w:t xml:space="preserve">男，60周岁（含）以下，女，50周岁（含）以下</w:t>
            </w:r>
            <w:r>
              <w:rPr>
                <w:rFonts w:eastAsia="仿宋"/>
                <w:sz w:val="24"/>
              </w:rPr>
            </w:r>
            <w:r/>
          </w:p>
        </w:tc>
      </w:tr>
      <w:tr>
        <w:trPr>
          <w:trHeight w:val="304"/>
        </w:trPr>
        <w:tc>
          <w:tcPr>
            <w:tcW w:w="830" w:type="dxa"/>
            <w:vAlign w:val="center"/>
            <w:vMerge w:val="continue"/>
            <w:textDirection w:val="lrTb"/>
            <w:noWrap/>
          </w:tcPr>
          <w:p>
            <w:pPr>
              <w:pStyle w:val="859"/>
              <w:jc w:val="center"/>
              <w:spacing w:line="320" w:lineRule="exact"/>
              <w:widowControl/>
              <w:rPr>
                <w:rFonts w:eastAsia="仿宋"/>
                <w:sz w:val="24"/>
              </w:rPr>
            </w:pPr>
            <w:r>
              <w:rPr>
                <w:rFonts w:eastAsia="仿宋"/>
                <w:sz w:val="24"/>
              </w:rPr>
            </w:r>
            <w:r/>
          </w:p>
        </w:tc>
        <w:tc>
          <w:tcPr>
            <w:tcW w:w="1842" w:type="dxa"/>
            <w:vAlign w:val="center"/>
            <w:vMerge w:val="continue"/>
            <w:textDirection w:val="lrTb"/>
            <w:noWrap/>
          </w:tcPr>
          <w:p>
            <w:pPr>
              <w:pStyle w:val="859"/>
              <w:spacing w:line="320" w:lineRule="exact"/>
              <w:widowControl/>
              <w:rPr>
                <w:rFonts w:eastAsia="仿宋"/>
                <w:sz w:val="24"/>
              </w:rPr>
            </w:pPr>
            <w:r>
              <w:rPr>
                <w:rFonts w:eastAsia="仿宋"/>
                <w:sz w:val="24"/>
              </w:rPr>
            </w:r>
            <w:r/>
          </w:p>
        </w:tc>
        <w:tc>
          <w:tcPr>
            <w:tcW w:w="2148"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锅炉工</w:t>
            </w:r>
            <w:r>
              <w:rPr>
                <w:rFonts w:ascii="仿宋" w:hAnsi="仿宋" w:eastAsia="仿宋" w:cs="仿宋"/>
                <w:sz w:val="24"/>
                <w:lang w:val="en-US" w:bidi="ar-SA"/>
              </w:rPr>
            </w:r>
            <w:r/>
          </w:p>
        </w:tc>
        <w:tc>
          <w:tcPr>
            <w:tcW w:w="3160" w:type="dxa"/>
            <w:vAlign w:val="center"/>
            <w:textDirection w:val="lrTb"/>
            <w:noWrap/>
          </w:tcPr>
          <w:p>
            <w:pPr>
              <w:pStyle w:val="859"/>
              <w:jc w:val="center"/>
              <w:spacing w:line="320" w:lineRule="exact"/>
              <w:widowControl/>
              <w:rPr>
                <w:rFonts w:eastAsia="仿宋"/>
                <w:sz w:val="24"/>
              </w:rPr>
            </w:pPr>
            <w:r>
              <w:rPr>
                <w:rFonts w:ascii="仿宋" w:hAnsi="仿宋" w:eastAsia="仿宋"/>
                <w:sz w:val="24"/>
              </w:rPr>
              <w:t xml:space="preserve">特种设备作业人员证（锅炉）</w:t>
            </w:r>
            <w:r>
              <w:rPr>
                <w:rFonts w:eastAsia="仿宋"/>
                <w:sz w:val="24"/>
              </w:rPr>
            </w:r>
            <w:r/>
          </w:p>
        </w:tc>
      </w:tr>
      <w:tr>
        <w:trPr>
          <w:trHeight w:val="304"/>
        </w:trPr>
        <w:tc>
          <w:tcPr>
            <w:tcW w:w="830" w:type="dxa"/>
            <w:vAlign w:val="center"/>
            <w:vMerge w:val="continue"/>
            <w:textDirection w:val="lrTb"/>
            <w:noWrap/>
          </w:tcPr>
          <w:p>
            <w:pPr>
              <w:pStyle w:val="859"/>
              <w:jc w:val="center"/>
              <w:spacing w:line="320" w:lineRule="exact"/>
              <w:widowControl/>
              <w:rPr>
                <w:rFonts w:eastAsia="仿宋"/>
                <w:sz w:val="24"/>
              </w:rPr>
            </w:pPr>
            <w:r>
              <w:rPr>
                <w:rFonts w:eastAsia="仿宋"/>
                <w:sz w:val="24"/>
              </w:rPr>
            </w:r>
            <w:r/>
          </w:p>
        </w:tc>
        <w:tc>
          <w:tcPr>
            <w:tcW w:w="1842" w:type="dxa"/>
            <w:vAlign w:val="center"/>
            <w:vMerge w:val="continue"/>
            <w:textDirection w:val="lrTb"/>
            <w:noWrap/>
          </w:tcPr>
          <w:p>
            <w:pPr>
              <w:pStyle w:val="859"/>
              <w:spacing w:line="320" w:lineRule="exact"/>
              <w:widowControl/>
              <w:rPr>
                <w:rFonts w:eastAsia="仿宋"/>
                <w:sz w:val="24"/>
              </w:rPr>
            </w:pPr>
            <w:r>
              <w:rPr>
                <w:rFonts w:eastAsia="仿宋"/>
                <w:sz w:val="24"/>
              </w:rPr>
            </w:r>
            <w:r/>
          </w:p>
        </w:tc>
        <w:tc>
          <w:tcPr>
            <w:tcW w:w="2148"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电梯工</w:t>
            </w:r>
            <w:r>
              <w:rPr>
                <w:rFonts w:ascii="仿宋" w:hAnsi="仿宋" w:eastAsia="仿宋" w:cs="仿宋"/>
                <w:sz w:val="24"/>
                <w:lang w:val="en-US" w:bidi="ar-SA"/>
              </w:rPr>
            </w:r>
            <w:r/>
          </w:p>
        </w:tc>
        <w:tc>
          <w:tcPr>
            <w:tcW w:w="3160" w:type="dxa"/>
            <w:vAlign w:val="center"/>
            <w:textDirection w:val="lrTb"/>
            <w:noWrap/>
          </w:tcPr>
          <w:p>
            <w:pPr>
              <w:pStyle w:val="859"/>
              <w:jc w:val="center"/>
              <w:spacing w:line="320" w:lineRule="exact"/>
              <w:widowControl/>
              <w:rPr>
                <w:rFonts w:eastAsia="仿宋"/>
                <w:sz w:val="24"/>
              </w:rPr>
            </w:pPr>
            <w:r>
              <w:rPr>
                <w:rFonts w:hint="eastAsia" w:ascii="仿宋" w:hAnsi="仿宋" w:eastAsia="仿宋"/>
                <w:sz w:val="24"/>
              </w:rPr>
              <w:t xml:space="preserve">男，60周岁（含）以下，女，50周岁（含）以下</w:t>
            </w:r>
            <w:r>
              <w:rPr>
                <w:rFonts w:eastAsia="仿宋"/>
                <w:sz w:val="24"/>
              </w:rPr>
            </w:r>
            <w:r/>
          </w:p>
        </w:tc>
      </w:tr>
      <w:tr>
        <w:trPr>
          <w:trHeight w:val="304"/>
        </w:trPr>
        <w:tc>
          <w:tcPr>
            <w:tcW w:w="830" w:type="dxa"/>
            <w:vAlign w:val="center"/>
            <w:vMerge w:val="restart"/>
            <w:textDirection w:val="lrTb"/>
            <w:noWrap/>
          </w:tcPr>
          <w:p>
            <w:pPr>
              <w:pStyle w:val="859"/>
              <w:jc w:val="center"/>
              <w:spacing w:line="320" w:lineRule="exact"/>
              <w:widowControl/>
              <w:rPr>
                <w:rFonts w:eastAsia="仿宋"/>
                <w:sz w:val="24"/>
              </w:rPr>
            </w:pPr>
            <w:r>
              <w:rPr>
                <w:rFonts w:hint="eastAsia" w:eastAsia="仿宋"/>
                <w:sz w:val="24"/>
              </w:rPr>
              <w:t xml:space="preserve">5</w:t>
            </w:r>
            <w:r>
              <w:rPr>
                <w:rFonts w:eastAsia="仿宋"/>
                <w:sz w:val="24"/>
              </w:rPr>
            </w:r>
            <w:r/>
          </w:p>
        </w:tc>
        <w:tc>
          <w:tcPr>
            <w:tcW w:w="1842" w:type="dxa"/>
            <w:vAlign w:val="center"/>
            <w:vMerge w:val="restart"/>
            <w:textDirection w:val="lrTb"/>
            <w:noWrap/>
          </w:tcPr>
          <w:p>
            <w:pPr>
              <w:pStyle w:val="859"/>
              <w:spacing w:line="320" w:lineRule="exact"/>
              <w:widowControl/>
              <w:rPr>
                <w:rFonts w:eastAsia="仿宋"/>
                <w:sz w:val="24"/>
              </w:rPr>
            </w:pPr>
            <w:r>
              <w:rPr>
                <w:rFonts w:ascii="仿宋" w:hAnsi="仿宋" w:eastAsia="仿宋"/>
                <w:sz w:val="24"/>
              </w:rPr>
              <w:t xml:space="preserve">保洁服务</w:t>
            </w:r>
            <w:r>
              <w:rPr>
                <w:rFonts w:eastAsia="仿宋"/>
                <w:sz w:val="24"/>
              </w:rPr>
            </w:r>
            <w:r/>
          </w:p>
        </w:tc>
        <w:tc>
          <w:tcPr>
            <w:tcW w:w="2148"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sz w:val="24"/>
              </w:rPr>
              <w:t xml:space="preserve">保洁服务</w:t>
            </w:r>
            <w:r>
              <w:rPr>
                <w:rFonts w:ascii="仿宋" w:hAnsi="仿宋" w:eastAsia="仿宋" w:cs="仿宋"/>
                <w:sz w:val="24"/>
                <w:lang w:val="en-US" w:bidi="ar-SA"/>
              </w:rPr>
              <w:t xml:space="preserve">主管</w:t>
            </w:r>
            <w:r>
              <w:rPr>
                <w:rFonts w:ascii="仿宋" w:hAnsi="仿宋" w:eastAsia="仿宋" w:cs="仿宋"/>
                <w:sz w:val="24"/>
                <w:lang w:val="en-US" w:bidi="ar-SA"/>
              </w:rPr>
            </w:r>
            <w:r/>
          </w:p>
        </w:tc>
        <w:tc>
          <w:tcPr>
            <w:tcW w:w="3160" w:type="dxa"/>
            <w:vAlign w:val="center"/>
            <w:textDirection w:val="lrTb"/>
            <w:noWrap/>
          </w:tcPr>
          <w:p>
            <w:pPr>
              <w:pStyle w:val="859"/>
              <w:jc w:val="center"/>
              <w:spacing w:line="320" w:lineRule="exact"/>
              <w:widowControl/>
              <w:rPr>
                <w:rFonts w:ascii="仿宋" w:hAnsi="仿宋" w:eastAsia="仿宋"/>
                <w:sz w:val="24"/>
              </w:rPr>
            </w:pPr>
            <w:r>
              <w:rPr>
                <w:rFonts w:hint="eastAsia" w:ascii="仿宋" w:hAnsi="仿宋" w:eastAsia="仿宋"/>
                <w:sz w:val="24"/>
              </w:rPr>
              <w:t xml:space="preserve">男，60周岁（含）以下，女，50周岁（含）以下</w:t>
            </w:r>
            <w:r>
              <w:rPr>
                <w:rFonts w:ascii="仿宋" w:hAnsi="仿宋" w:eastAsia="仿宋"/>
                <w:sz w:val="24"/>
              </w:rPr>
            </w:r>
            <w:r/>
          </w:p>
        </w:tc>
      </w:tr>
      <w:tr>
        <w:trPr>
          <w:trHeight w:val="304"/>
        </w:trPr>
        <w:tc>
          <w:tcPr>
            <w:tcW w:w="830" w:type="dxa"/>
            <w:vAlign w:val="center"/>
            <w:vMerge w:val="continue"/>
            <w:textDirection w:val="lrTb"/>
            <w:noWrap/>
          </w:tcPr>
          <w:p>
            <w:pPr>
              <w:pStyle w:val="859"/>
              <w:jc w:val="center"/>
              <w:spacing w:line="320" w:lineRule="exact"/>
              <w:widowControl/>
              <w:rPr>
                <w:rFonts w:eastAsia="仿宋"/>
                <w:sz w:val="24"/>
              </w:rPr>
            </w:pPr>
            <w:r>
              <w:rPr>
                <w:rFonts w:eastAsia="仿宋"/>
                <w:sz w:val="24"/>
              </w:rPr>
            </w:r>
            <w:r/>
          </w:p>
        </w:tc>
        <w:tc>
          <w:tcPr>
            <w:tcW w:w="1842" w:type="dxa"/>
            <w:vAlign w:val="center"/>
            <w:vMerge w:val="continue"/>
            <w:textDirection w:val="lrTb"/>
            <w:noWrap/>
          </w:tcPr>
          <w:p>
            <w:pPr>
              <w:pStyle w:val="859"/>
              <w:spacing w:line="320" w:lineRule="exact"/>
              <w:widowControl/>
              <w:rPr>
                <w:rFonts w:eastAsia="仿宋"/>
                <w:sz w:val="24"/>
              </w:rPr>
            </w:pPr>
            <w:r>
              <w:rPr>
                <w:rFonts w:eastAsia="仿宋"/>
                <w:sz w:val="24"/>
              </w:rPr>
            </w:r>
            <w:r/>
          </w:p>
        </w:tc>
        <w:tc>
          <w:tcPr>
            <w:tcW w:w="2148"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保洁员</w:t>
            </w:r>
            <w:r>
              <w:rPr>
                <w:rFonts w:ascii="仿宋" w:hAnsi="仿宋" w:eastAsia="仿宋" w:cs="仿宋"/>
                <w:sz w:val="24"/>
                <w:lang w:val="en-US" w:bidi="ar-SA"/>
              </w:rPr>
            </w:r>
            <w:r/>
          </w:p>
        </w:tc>
        <w:tc>
          <w:tcPr>
            <w:tcW w:w="3160" w:type="dxa"/>
            <w:vAlign w:val="center"/>
            <w:textDirection w:val="lrTb"/>
            <w:noWrap/>
          </w:tcPr>
          <w:p>
            <w:pPr>
              <w:pStyle w:val="859"/>
              <w:jc w:val="center"/>
              <w:spacing w:line="320" w:lineRule="exact"/>
              <w:widowControl/>
              <w:rPr>
                <w:rFonts w:ascii="仿宋" w:hAnsi="仿宋" w:eastAsia="仿宋"/>
                <w:sz w:val="24"/>
              </w:rPr>
            </w:pPr>
            <w:r>
              <w:rPr>
                <w:rFonts w:hint="eastAsia" w:ascii="仿宋" w:hAnsi="仿宋" w:eastAsia="仿宋"/>
                <w:sz w:val="24"/>
              </w:rPr>
              <w:t xml:space="preserve">男，60周岁（含）以下，女，50周岁（含）以下</w:t>
            </w:r>
            <w:r>
              <w:rPr>
                <w:rFonts w:ascii="仿宋" w:hAnsi="仿宋" w:eastAsia="仿宋"/>
                <w:sz w:val="24"/>
              </w:rPr>
            </w:r>
            <w:r/>
          </w:p>
        </w:tc>
      </w:tr>
      <w:tr>
        <w:trPr>
          <w:trHeight w:val="304"/>
        </w:trPr>
        <w:tc>
          <w:tcPr>
            <w:tcW w:w="830" w:type="dxa"/>
            <w:vAlign w:val="center"/>
            <w:vMerge w:val="continue"/>
            <w:textDirection w:val="lrTb"/>
            <w:noWrap/>
          </w:tcPr>
          <w:p>
            <w:pPr>
              <w:pStyle w:val="859"/>
              <w:jc w:val="center"/>
              <w:spacing w:line="320" w:lineRule="exact"/>
              <w:widowControl/>
              <w:rPr>
                <w:rFonts w:eastAsia="仿宋"/>
                <w:sz w:val="24"/>
              </w:rPr>
            </w:pPr>
            <w:r>
              <w:rPr>
                <w:rFonts w:eastAsia="仿宋"/>
                <w:sz w:val="24"/>
              </w:rPr>
            </w:r>
            <w:r/>
          </w:p>
        </w:tc>
        <w:tc>
          <w:tcPr>
            <w:tcW w:w="1842" w:type="dxa"/>
            <w:vAlign w:val="center"/>
            <w:vMerge w:val="continue"/>
            <w:textDirection w:val="lrTb"/>
            <w:noWrap/>
          </w:tcPr>
          <w:p>
            <w:pPr>
              <w:pStyle w:val="859"/>
              <w:spacing w:line="320" w:lineRule="exact"/>
              <w:widowControl/>
              <w:rPr>
                <w:rFonts w:eastAsia="仿宋"/>
                <w:sz w:val="24"/>
              </w:rPr>
            </w:pPr>
            <w:r>
              <w:rPr>
                <w:rFonts w:eastAsia="仿宋"/>
                <w:sz w:val="24"/>
              </w:rPr>
            </w:r>
            <w:r/>
          </w:p>
        </w:tc>
        <w:tc>
          <w:tcPr>
            <w:tcW w:w="2148"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垃圾清运工</w:t>
            </w:r>
            <w:r>
              <w:rPr>
                <w:rFonts w:ascii="仿宋" w:hAnsi="仿宋" w:eastAsia="仿宋" w:cs="仿宋"/>
                <w:sz w:val="24"/>
                <w:lang w:val="en-US" w:bidi="ar-SA"/>
              </w:rPr>
            </w:r>
            <w:r/>
          </w:p>
        </w:tc>
        <w:tc>
          <w:tcPr>
            <w:tcW w:w="3160" w:type="dxa"/>
            <w:vAlign w:val="center"/>
            <w:textDirection w:val="lrTb"/>
            <w:noWrap/>
          </w:tcPr>
          <w:p>
            <w:pPr>
              <w:pStyle w:val="859"/>
              <w:jc w:val="center"/>
              <w:spacing w:line="320" w:lineRule="exact"/>
              <w:widowControl/>
              <w:rPr>
                <w:rFonts w:ascii="仿宋" w:hAnsi="仿宋" w:eastAsia="仿宋"/>
                <w:sz w:val="24"/>
              </w:rPr>
            </w:pPr>
            <w:r>
              <w:rPr>
                <w:rFonts w:hint="eastAsia" w:ascii="仿宋" w:hAnsi="仿宋" w:eastAsia="仿宋"/>
                <w:sz w:val="24"/>
              </w:rPr>
              <w:t xml:space="preserve">男，60周岁（含）以下，女，50周岁（含）以下</w:t>
            </w:r>
            <w:r>
              <w:rPr>
                <w:rFonts w:ascii="仿宋" w:hAnsi="仿宋" w:eastAsia="仿宋"/>
                <w:sz w:val="24"/>
              </w:rPr>
            </w:r>
            <w:r/>
          </w:p>
        </w:tc>
      </w:tr>
      <w:tr>
        <w:trPr>
          <w:trHeight w:val="304"/>
        </w:trPr>
        <w:tc>
          <w:tcPr>
            <w:tcW w:w="830" w:type="dxa"/>
            <w:vAlign w:val="center"/>
            <w:textDirection w:val="lrTb"/>
            <w:noWrap/>
          </w:tcPr>
          <w:p>
            <w:pPr>
              <w:pStyle w:val="859"/>
              <w:jc w:val="center"/>
              <w:spacing w:line="320" w:lineRule="exact"/>
              <w:widowControl/>
              <w:rPr>
                <w:rFonts w:eastAsia="仿宋"/>
                <w:sz w:val="24"/>
              </w:rPr>
            </w:pPr>
            <w:r>
              <w:rPr>
                <w:rFonts w:hint="eastAsia" w:eastAsia="仿宋"/>
                <w:sz w:val="24"/>
              </w:rPr>
              <w:t xml:space="preserve">6</w:t>
            </w:r>
            <w:r>
              <w:rPr>
                <w:rFonts w:eastAsia="仿宋"/>
                <w:sz w:val="24"/>
              </w:rPr>
            </w:r>
            <w:r/>
          </w:p>
        </w:tc>
        <w:tc>
          <w:tcPr>
            <w:tcW w:w="1842" w:type="dxa"/>
            <w:vAlign w:val="top"/>
            <w:textDirection w:val="lrTb"/>
            <w:noWrap/>
          </w:tcPr>
          <w:p>
            <w:pPr>
              <w:pStyle w:val="894"/>
              <w:spacing w:line="320" w:lineRule="exact"/>
              <w:rPr>
                <w:rFonts w:ascii="仿宋" w:hAnsi="仿宋" w:eastAsia="仿宋" w:cs="Times New Roman"/>
                <w:sz w:val="24"/>
                <w:lang w:val="en-US" w:bidi="ar-SA"/>
              </w:rPr>
            </w:pPr>
            <w:r>
              <w:rPr>
                <w:rFonts w:ascii="仿宋" w:hAnsi="仿宋" w:eastAsia="仿宋" w:cs="Times New Roman"/>
                <w:sz w:val="24"/>
                <w:lang w:val="en-US" w:bidi="ar-SA"/>
              </w:rPr>
              <w:t xml:space="preserve">绿化服务</w:t>
            </w:r>
            <w:r>
              <w:rPr>
                <w:rFonts w:ascii="仿宋" w:hAnsi="仿宋" w:eastAsia="仿宋" w:cs="Times New Roman"/>
                <w:sz w:val="24"/>
                <w:lang w:val="en-US" w:bidi="ar-SA"/>
              </w:rPr>
            </w:r>
            <w:r/>
          </w:p>
        </w:tc>
        <w:tc>
          <w:tcPr>
            <w:tcW w:w="2148"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绿化工</w:t>
            </w:r>
            <w:r>
              <w:rPr>
                <w:rFonts w:ascii="仿宋" w:hAnsi="仿宋" w:eastAsia="仿宋" w:cs="仿宋"/>
                <w:sz w:val="24"/>
                <w:lang w:val="en-US" w:bidi="ar-SA"/>
              </w:rPr>
            </w:r>
            <w:r/>
          </w:p>
        </w:tc>
        <w:tc>
          <w:tcPr>
            <w:tcW w:w="3160" w:type="dxa"/>
            <w:vAlign w:val="center"/>
            <w:textDirection w:val="lrTb"/>
            <w:noWrap/>
          </w:tcPr>
          <w:p>
            <w:pPr>
              <w:pStyle w:val="859"/>
              <w:jc w:val="center"/>
              <w:spacing w:line="320" w:lineRule="exact"/>
              <w:widowControl/>
              <w:rPr>
                <w:rFonts w:eastAsia="仿宋"/>
                <w:sz w:val="24"/>
              </w:rPr>
            </w:pPr>
            <w:r>
              <w:rPr>
                <w:rFonts w:hint="eastAsia" w:ascii="仿宋" w:hAnsi="仿宋" w:eastAsia="仿宋"/>
                <w:sz w:val="24"/>
              </w:rPr>
              <w:t xml:space="preserve">男，55周岁（含）以下，女，50周岁（含）以下</w:t>
            </w:r>
            <w:r>
              <w:rPr>
                <w:rFonts w:eastAsia="仿宋"/>
                <w:sz w:val="24"/>
              </w:rPr>
            </w:r>
            <w:r/>
          </w:p>
        </w:tc>
      </w:tr>
      <w:tr>
        <w:trPr>
          <w:trHeight w:val="304"/>
        </w:trPr>
        <w:tc>
          <w:tcPr>
            <w:tcW w:w="830" w:type="dxa"/>
            <w:vAlign w:val="center"/>
            <w:vMerge w:val="restart"/>
            <w:textDirection w:val="lrTb"/>
            <w:noWrap/>
          </w:tcPr>
          <w:p>
            <w:pPr>
              <w:pStyle w:val="859"/>
              <w:jc w:val="center"/>
              <w:spacing w:line="320" w:lineRule="exact"/>
              <w:widowControl/>
              <w:rPr>
                <w:rFonts w:eastAsia="仿宋"/>
                <w:sz w:val="24"/>
              </w:rPr>
            </w:pPr>
            <w:r>
              <w:rPr>
                <w:rFonts w:hint="eastAsia" w:eastAsia="仿宋"/>
                <w:sz w:val="24"/>
              </w:rPr>
              <w:t xml:space="preserve">7</w:t>
            </w:r>
            <w:r>
              <w:rPr>
                <w:rFonts w:eastAsia="仿宋"/>
                <w:sz w:val="24"/>
              </w:rPr>
            </w:r>
            <w:r/>
          </w:p>
        </w:tc>
        <w:tc>
          <w:tcPr>
            <w:tcW w:w="1842" w:type="dxa"/>
            <w:vAlign w:val="center"/>
            <w:vMerge w:val="restart"/>
            <w:textDirection w:val="lrTb"/>
            <w:noWrap/>
          </w:tcPr>
          <w:p>
            <w:pPr>
              <w:pStyle w:val="859"/>
              <w:spacing w:line="320" w:lineRule="exact"/>
              <w:widowControl/>
              <w:rPr>
                <w:rFonts w:eastAsia="仿宋"/>
                <w:sz w:val="24"/>
              </w:rPr>
            </w:pPr>
            <w:r>
              <w:rPr>
                <w:rFonts w:ascii="仿宋" w:hAnsi="仿宋" w:eastAsia="仿宋"/>
                <w:sz w:val="24"/>
              </w:rPr>
              <w:t xml:space="preserve">保安服务</w:t>
            </w:r>
            <w:r>
              <w:rPr>
                <w:rFonts w:eastAsia="仿宋"/>
                <w:sz w:val="24"/>
              </w:rPr>
            </w:r>
            <w:r/>
          </w:p>
        </w:tc>
        <w:tc>
          <w:tcPr>
            <w:tcW w:w="2148"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sz w:val="24"/>
              </w:rPr>
              <w:t xml:space="preserve">保安</w:t>
            </w:r>
            <w:r>
              <w:rPr>
                <w:rFonts w:ascii="仿宋" w:hAnsi="仿宋" w:eastAsia="仿宋" w:cs="仿宋"/>
                <w:sz w:val="24"/>
                <w:lang w:val="en-US" w:bidi="ar-SA"/>
              </w:rPr>
              <w:t xml:space="preserve">主管</w:t>
            </w:r>
            <w:r>
              <w:rPr>
                <w:rFonts w:ascii="仿宋" w:hAnsi="仿宋" w:eastAsia="仿宋" w:cs="仿宋"/>
                <w:sz w:val="24"/>
                <w:lang w:val="en-US" w:bidi="ar-SA"/>
              </w:rPr>
            </w:r>
            <w:r/>
          </w:p>
        </w:tc>
        <w:tc>
          <w:tcPr>
            <w:tcW w:w="3160" w:type="dxa"/>
            <w:vAlign w:val="center"/>
            <w:textDirection w:val="lrTb"/>
            <w:noWrap/>
          </w:tcPr>
          <w:p>
            <w:pPr>
              <w:pStyle w:val="859"/>
              <w:jc w:val="center"/>
              <w:spacing w:line="320" w:lineRule="exact"/>
              <w:widowControl/>
              <w:rPr>
                <w:rFonts w:eastAsia="仿宋"/>
                <w:sz w:val="24"/>
              </w:rPr>
            </w:pPr>
            <w:r>
              <w:rPr>
                <w:rFonts w:hint="eastAsia" w:ascii="仿宋" w:hAnsi="仿宋" w:eastAsia="仿宋"/>
                <w:sz w:val="24"/>
              </w:rPr>
              <w:t xml:space="preserve">年龄50周岁(含)以下，具有有效的保安员证书。</w:t>
            </w:r>
            <w:r>
              <w:rPr>
                <w:rFonts w:eastAsia="仿宋"/>
                <w:sz w:val="24"/>
              </w:rPr>
            </w:r>
            <w:r/>
          </w:p>
        </w:tc>
      </w:tr>
      <w:tr>
        <w:trPr>
          <w:trHeight w:val="304"/>
        </w:trPr>
        <w:tc>
          <w:tcPr>
            <w:tcW w:w="830" w:type="dxa"/>
            <w:vAlign w:val="center"/>
            <w:vMerge w:val="continue"/>
            <w:textDirection w:val="lrTb"/>
            <w:noWrap/>
          </w:tcPr>
          <w:p>
            <w:pPr>
              <w:pStyle w:val="859"/>
              <w:jc w:val="center"/>
              <w:spacing w:line="320" w:lineRule="exact"/>
              <w:widowControl/>
              <w:rPr>
                <w:rFonts w:eastAsia="仿宋"/>
                <w:sz w:val="24"/>
              </w:rPr>
            </w:pPr>
            <w:r>
              <w:rPr>
                <w:rFonts w:eastAsia="仿宋"/>
                <w:sz w:val="24"/>
              </w:rPr>
            </w:r>
            <w:r/>
          </w:p>
        </w:tc>
        <w:tc>
          <w:tcPr>
            <w:tcW w:w="1842" w:type="dxa"/>
            <w:vAlign w:val="center"/>
            <w:vMerge w:val="continue"/>
            <w:textDirection w:val="lrTb"/>
            <w:noWrap/>
          </w:tcPr>
          <w:p>
            <w:pPr>
              <w:pStyle w:val="859"/>
              <w:spacing w:line="320" w:lineRule="exact"/>
              <w:widowControl/>
              <w:rPr>
                <w:rFonts w:eastAsia="仿宋"/>
                <w:sz w:val="24"/>
              </w:rPr>
            </w:pPr>
            <w:r>
              <w:rPr>
                <w:rFonts w:eastAsia="仿宋"/>
                <w:sz w:val="24"/>
              </w:rPr>
            </w:r>
            <w:r/>
          </w:p>
        </w:tc>
        <w:tc>
          <w:tcPr>
            <w:tcW w:w="2148"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领班</w:t>
            </w:r>
            <w:r>
              <w:rPr>
                <w:rFonts w:ascii="仿宋" w:hAnsi="仿宋" w:eastAsia="仿宋" w:cs="仿宋"/>
                <w:sz w:val="24"/>
                <w:lang w:val="en-US" w:bidi="ar-SA"/>
              </w:rPr>
            </w:r>
            <w:r/>
          </w:p>
        </w:tc>
        <w:tc>
          <w:tcPr>
            <w:tcW w:w="3160" w:type="dxa"/>
            <w:vAlign w:val="center"/>
            <w:textDirection w:val="lrTb"/>
            <w:noWrap/>
          </w:tcPr>
          <w:p>
            <w:pPr>
              <w:pStyle w:val="859"/>
              <w:jc w:val="center"/>
              <w:spacing w:line="320" w:lineRule="exact"/>
              <w:widowControl/>
              <w:rPr>
                <w:rFonts w:eastAsia="仿宋"/>
                <w:sz w:val="24"/>
              </w:rPr>
            </w:pPr>
            <w:r>
              <w:rPr>
                <w:rFonts w:hint="eastAsia" w:ascii="仿宋" w:hAnsi="仿宋" w:eastAsia="仿宋"/>
                <w:sz w:val="24"/>
              </w:rPr>
              <w:t xml:space="preserve">年龄55周岁(含)以下，具有有效的保安员证书。</w:t>
            </w:r>
            <w:r>
              <w:rPr>
                <w:rFonts w:eastAsia="仿宋"/>
                <w:sz w:val="24"/>
              </w:rPr>
            </w:r>
            <w:r/>
          </w:p>
        </w:tc>
      </w:tr>
      <w:tr>
        <w:trPr>
          <w:trHeight w:val="304"/>
        </w:trPr>
        <w:tc>
          <w:tcPr>
            <w:tcW w:w="830" w:type="dxa"/>
            <w:vAlign w:val="center"/>
            <w:vMerge w:val="continue"/>
            <w:textDirection w:val="lrTb"/>
            <w:noWrap/>
          </w:tcPr>
          <w:p>
            <w:pPr>
              <w:pStyle w:val="859"/>
              <w:jc w:val="center"/>
              <w:spacing w:line="320" w:lineRule="exact"/>
              <w:widowControl/>
              <w:rPr>
                <w:rFonts w:eastAsia="仿宋"/>
                <w:sz w:val="24"/>
              </w:rPr>
            </w:pPr>
            <w:r>
              <w:rPr>
                <w:rFonts w:eastAsia="仿宋"/>
                <w:sz w:val="24"/>
              </w:rPr>
            </w:r>
            <w:r/>
          </w:p>
        </w:tc>
        <w:tc>
          <w:tcPr>
            <w:tcW w:w="1842" w:type="dxa"/>
            <w:vAlign w:val="center"/>
            <w:vMerge w:val="continue"/>
            <w:textDirection w:val="lrTb"/>
            <w:noWrap/>
          </w:tcPr>
          <w:p>
            <w:pPr>
              <w:pStyle w:val="859"/>
              <w:spacing w:line="320" w:lineRule="exact"/>
              <w:widowControl/>
              <w:rPr>
                <w:rFonts w:eastAsia="仿宋"/>
                <w:sz w:val="24"/>
              </w:rPr>
            </w:pPr>
            <w:r>
              <w:rPr>
                <w:rFonts w:eastAsia="仿宋"/>
                <w:sz w:val="24"/>
              </w:rPr>
            </w:r>
            <w:r/>
          </w:p>
        </w:tc>
        <w:tc>
          <w:tcPr>
            <w:tcW w:w="2148"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门岗</w:t>
            </w:r>
            <w:r>
              <w:rPr>
                <w:rFonts w:ascii="仿宋" w:hAnsi="仿宋" w:eastAsia="仿宋" w:cs="仿宋"/>
                <w:sz w:val="24"/>
                <w:lang w:val="en-US" w:bidi="ar-SA"/>
              </w:rPr>
            </w:r>
            <w:r/>
          </w:p>
        </w:tc>
        <w:tc>
          <w:tcPr>
            <w:tcW w:w="3160" w:type="dxa"/>
            <w:vAlign w:val="center"/>
            <w:textDirection w:val="lrTb"/>
            <w:noWrap/>
          </w:tcPr>
          <w:p>
            <w:pPr>
              <w:pStyle w:val="859"/>
              <w:jc w:val="center"/>
              <w:spacing w:line="320" w:lineRule="exact"/>
              <w:widowControl/>
              <w:rPr>
                <w:rFonts w:eastAsia="仿宋"/>
                <w:sz w:val="24"/>
              </w:rPr>
            </w:pPr>
            <w:r>
              <w:rPr>
                <w:rFonts w:hint="eastAsia" w:ascii="仿宋" w:hAnsi="仿宋" w:eastAsia="仿宋"/>
                <w:sz w:val="24"/>
              </w:rPr>
              <w:t xml:space="preserve">年龄55周岁(含)以下，具有有效的保安员证书。</w:t>
            </w:r>
            <w:r>
              <w:rPr>
                <w:rFonts w:eastAsia="仿宋"/>
                <w:sz w:val="24"/>
              </w:rPr>
            </w:r>
            <w:r/>
          </w:p>
        </w:tc>
      </w:tr>
      <w:tr>
        <w:trPr>
          <w:trHeight w:val="304"/>
        </w:trPr>
        <w:tc>
          <w:tcPr>
            <w:tcW w:w="830" w:type="dxa"/>
            <w:vAlign w:val="center"/>
            <w:vMerge w:val="continue"/>
            <w:textDirection w:val="lrTb"/>
            <w:noWrap/>
          </w:tcPr>
          <w:p>
            <w:pPr>
              <w:pStyle w:val="859"/>
              <w:jc w:val="center"/>
              <w:spacing w:line="320" w:lineRule="exact"/>
              <w:widowControl/>
              <w:rPr>
                <w:rFonts w:eastAsia="仿宋"/>
                <w:sz w:val="24"/>
              </w:rPr>
            </w:pPr>
            <w:r>
              <w:rPr>
                <w:rFonts w:eastAsia="仿宋"/>
                <w:sz w:val="24"/>
              </w:rPr>
            </w:r>
            <w:r/>
          </w:p>
        </w:tc>
        <w:tc>
          <w:tcPr>
            <w:tcW w:w="1842" w:type="dxa"/>
            <w:vAlign w:val="center"/>
            <w:vMerge w:val="continue"/>
            <w:textDirection w:val="lrTb"/>
            <w:noWrap/>
          </w:tcPr>
          <w:p>
            <w:pPr>
              <w:pStyle w:val="859"/>
              <w:spacing w:line="320" w:lineRule="exact"/>
              <w:widowControl/>
              <w:rPr>
                <w:rFonts w:eastAsia="仿宋"/>
                <w:sz w:val="24"/>
              </w:rPr>
            </w:pPr>
            <w:r>
              <w:rPr>
                <w:rFonts w:eastAsia="仿宋"/>
                <w:sz w:val="24"/>
              </w:rPr>
            </w:r>
            <w:r/>
          </w:p>
        </w:tc>
        <w:tc>
          <w:tcPr>
            <w:tcW w:w="2148"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消控岗</w:t>
            </w:r>
            <w:r>
              <w:rPr>
                <w:rFonts w:ascii="仿宋" w:hAnsi="仿宋" w:eastAsia="仿宋" w:cs="仿宋"/>
                <w:sz w:val="24"/>
                <w:lang w:val="en-US" w:bidi="ar-SA"/>
              </w:rPr>
            </w:r>
            <w:r/>
          </w:p>
        </w:tc>
        <w:tc>
          <w:tcPr>
            <w:tcW w:w="3160" w:type="dxa"/>
            <w:vAlign w:val="center"/>
            <w:textDirection w:val="lrTb"/>
            <w:noWrap/>
          </w:tcPr>
          <w:p>
            <w:pPr>
              <w:pStyle w:val="859"/>
              <w:jc w:val="center"/>
              <w:spacing w:line="320" w:lineRule="exact"/>
              <w:widowControl/>
              <w:rPr>
                <w:rFonts w:eastAsia="仿宋"/>
                <w:sz w:val="24"/>
              </w:rPr>
            </w:pPr>
            <w:r>
              <w:rPr>
                <w:rFonts w:hint="eastAsia" w:ascii="仿宋" w:hAnsi="仿宋" w:eastAsia="仿宋"/>
                <w:sz w:val="24"/>
              </w:rPr>
              <w:t xml:space="preserve">55周岁(含)以下，具有有效的“消防设施操作员”资格证书或有效的“建（构）筑物消防员”资格证书。</w:t>
            </w:r>
            <w:r>
              <w:rPr>
                <w:rFonts w:eastAsia="仿宋"/>
                <w:sz w:val="24"/>
              </w:rPr>
            </w:r>
            <w:r/>
          </w:p>
        </w:tc>
      </w:tr>
      <w:tr>
        <w:trPr>
          <w:trHeight w:val="304"/>
        </w:trPr>
        <w:tc>
          <w:tcPr>
            <w:tcW w:w="830" w:type="dxa"/>
            <w:vAlign w:val="center"/>
            <w:vMerge w:val="continue"/>
            <w:textDirection w:val="lrTb"/>
            <w:noWrap/>
          </w:tcPr>
          <w:p>
            <w:pPr>
              <w:pStyle w:val="859"/>
              <w:jc w:val="center"/>
              <w:spacing w:line="320" w:lineRule="exact"/>
              <w:widowControl/>
              <w:rPr>
                <w:rFonts w:eastAsia="仿宋"/>
                <w:sz w:val="24"/>
              </w:rPr>
            </w:pPr>
            <w:r>
              <w:rPr>
                <w:rFonts w:eastAsia="仿宋"/>
                <w:sz w:val="24"/>
              </w:rPr>
            </w:r>
            <w:r/>
          </w:p>
        </w:tc>
        <w:tc>
          <w:tcPr>
            <w:tcW w:w="1842" w:type="dxa"/>
            <w:vAlign w:val="center"/>
            <w:vMerge w:val="continue"/>
            <w:textDirection w:val="lrTb"/>
            <w:noWrap/>
          </w:tcPr>
          <w:p>
            <w:pPr>
              <w:pStyle w:val="859"/>
              <w:spacing w:line="320" w:lineRule="exact"/>
              <w:widowControl/>
              <w:rPr>
                <w:rFonts w:eastAsia="仿宋"/>
                <w:sz w:val="24"/>
              </w:rPr>
            </w:pPr>
            <w:r>
              <w:rPr>
                <w:rFonts w:eastAsia="仿宋"/>
                <w:sz w:val="24"/>
              </w:rPr>
            </w:r>
            <w:r/>
          </w:p>
        </w:tc>
        <w:tc>
          <w:tcPr>
            <w:tcW w:w="2148"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巡逻岗</w:t>
            </w:r>
            <w:r>
              <w:rPr>
                <w:rFonts w:ascii="仿宋" w:hAnsi="仿宋" w:eastAsia="仿宋" w:cs="仿宋"/>
                <w:sz w:val="24"/>
                <w:lang w:val="en-US" w:bidi="ar-SA"/>
              </w:rPr>
            </w:r>
            <w:r/>
          </w:p>
        </w:tc>
        <w:tc>
          <w:tcPr>
            <w:tcW w:w="3160" w:type="dxa"/>
            <w:vAlign w:val="center"/>
            <w:textDirection w:val="lrTb"/>
            <w:noWrap/>
          </w:tcPr>
          <w:p>
            <w:pPr>
              <w:pStyle w:val="859"/>
              <w:jc w:val="center"/>
              <w:spacing w:line="320" w:lineRule="exact"/>
              <w:widowControl/>
              <w:rPr>
                <w:rFonts w:eastAsia="仿宋"/>
                <w:sz w:val="24"/>
              </w:rPr>
            </w:pPr>
            <w:r>
              <w:rPr>
                <w:rFonts w:hint="eastAsia" w:ascii="仿宋" w:hAnsi="仿宋" w:eastAsia="仿宋"/>
                <w:sz w:val="24"/>
              </w:rPr>
              <w:t xml:space="preserve">年龄55周岁(含)以下，具有有效的保安员证书。</w:t>
            </w:r>
            <w:r>
              <w:rPr>
                <w:rFonts w:eastAsia="仿宋"/>
                <w:sz w:val="24"/>
              </w:rPr>
            </w:r>
            <w:r/>
          </w:p>
        </w:tc>
      </w:tr>
      <w:tr>
        <w:trPr>
          <w:trHeight w:val="304"/>
        </w:trPr>
        <w:tc>
          <w:tcPr>
            <w:tcW w:w="830" w:type="dxa"/>
            <w:vAlign w:val="center"/>
            <w:vMerge w:val="continue"/>
            <w:textDirection w:val="lrTb"/>
            <w:noWrap/>
          </w:tcPr>
          <w:p>
            <w:pPr>
              <w:pStyle w:val="859"/>
              <w:jc w:val="center"/>
              <w:spacing w:line="320" w:lineRule="exact"/>
              <w:widowControl/>
              <w:rPr>
                <w:rFonts w:eastAsia="仿宋"/>
                <w:sz w:val="24"/>
              </w:rPr>
            </w:pPr>
            <w:r>
              <w:rPr>
                <w:rFonts w:eastAsia="仿宋"/>
                <w:sz w:val="24"/>
              </w:rPr>
            </w:r>
            <w:r/>
          </w:p>
        </w:tc>
        <w:tc>
          <w:tcPr>
            <w:tcW w:w="1842" w:type="dxa"/>
            <w:vAlign w:val="center"/>
            <w:vMerge w:val="continue"/>
            <w:textDirection w:val="lrTb"/>
            <w:noWrap/>
          </w:tcPr>
          <w:p>
            <w:pPr>
              <w:pStyle w:val="859"/>
              <w:spacing w:line="320" w:lineRule="exact"/>
              <w:widowControl/>
              <w:rPr>
                <w:rFonts w:eastAsia="仿宋"/>
                <w:sz w:val="24"/>
              </w:rPr>
            </w:pPr>
            <w:r>
              <w:rPr>
                <w:rFonts w:eastAsia="仿宋"/>
                <w:sz w:val="24"/>
              </w:rPr>
            </w:r>
            <w:r/>
          </w:p>
        </w:tc>
        <w:tc>
          <w:tcPr>
            <w:tcW w:w="2148"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车管岗</w:t>
            </w:r>
            <w:r>
              <w:rPr>
                <w:rFonts w:ascii="仿宋" w:hAnsi="仿宋" w:eastAsia="仿宋" w:cs="仿宋"/>
                <w:sz w:val="24"/>
                <w:lang w:val="en-US" w:bidi="ar-SA"/>
              </w:rPr>
            </w:r>
            <w:r/>
          </w:p>
        </w:tc>
        <w:tc>
          <w:tcPr>
            <w:tcW w:w="3160" w:type="dxa"/>
            <w:vAlign w:val="center"/>
            <w:textDirection w:val="lrTb"/>
            <w:noWrap/>
          </w:tcPr>
          <w:p>
            <w:pPr>
              <w:pStyle w:val="859"/>
              <w:jc w:val="center"/>
              <w:spacing w:line="320" w:lineRule="exact"/>
              <w:widowControl/>
              <w:rPr>
                <w:rFonts w:eastAsia="仿宋"/>
                <w:sz w:val="24"/>
              </w:rPr>
            </w:pPr>
            <w:r>
              <w:rPr>
                <w:rFonts w:hint="eastAsia" w:ascii="仿宋" w:hAnsi="仿宋" w:eastAsia="仿宋"/>
                <w:sz w:val="24"/>
              </w:rPr>
              <w:t xml:space="preserve">年龄55周岁(含)以下。</w:t>
            </w:r>
            <w:r>
              <w:rPr>
                <w:rFonts w:eastAsia="仿宋"/>
                <w:sz w:val="24"/>
              </w:rPr>
            </w:r>
            <w:r/>
          </w:p>
        </w:tc>
      </w:tr>
      <w:tr>
        <w:trPr>
          <w:trHeight w:val="304"/>
        </w:trPr>
        <w:tc>
          <w:tcPr>
            <w:tcW w:w="830" w:type="dxa"/>
            <w:vAlign w:val="center"/>
            <w:textDirection w:val="lrTb"/>
            <w:noWrap/>
          </w:tcPr>
          <w:p>
            <w:pPr>
              <w:pStyle w:val="859"/>
              <w:jc w:val="center"/>
              <w:spacing w:line="320" w:lineRule="exact"/>
              <w:widowControl/>
              <w:rPr>
                <w:rFonts w:eastAsia="仿宋"/>
                <w:sz w:val="24"/>
              </w:rPr>
            </w:pPr>
            <w:r>
              <w:rPr>
                <w:rFonts w:hint="eastAsia" w:eastAsia="仿宋"/>
                <w:sz w:val="24"/>
              </w:rPr>
              <w:t xml:space="preserve">8</w:t>
            </w:r>
            <w:r>
              <w:rPr>
                <w:rFonts w:eastAsia="仿宋"/>
                <w:sz w:val="24"/>
              </w:rPr>
            </w:r>
            <w:r/>
          </w:p>
        </w:tc>
        <w:tc>
          <w:tcPr>
            <w:tcW w:w="1842" w:type="dxa"/>
            <w:vAlign w:val="top"/>
            <w:textDirection w:val="lrTb"/>
            <w:noWrap/>
          </w:tcPr>
          <w:p>
            <w:pPr>
              <w:pStyle w:val="894"/>
              <w:spacing w:line="320" w:lineRule="exact"/>
              <w:rPr>
                <w:rFonts w:ascii="仿宋" w:hAnsi="仿宋" w:eastAsia="仿宋" w:cs="Times New Roman"/>
                <w:sz w:val="24"/>
                <w:lang w:val="en-US" w:bidi="ar-SA"/>
              </w:rPr>
            </w:pPr>
            <w:r>
              <w:rPr>
                <w:rFonts w:ascii="仿宋" w:hAnsi="仿宋" w:eastAsia="仿宋" w:cs="Times New Roman"/>
                <w:sz w:val="24"/>
                <w:lang w:val="en-US" w:bidi="ar-SA"/>
              </w:rPr>
              <w:t xml:space="preserve">会议服务</w:t>
            </w:r>
            <w:r>
              <w:rPr>
                <w:rFonts w:ascii="仿宋" w:hAnsi="仿宋" w:eastAsia="仿宋" w:cs="Times New Roman"/>
                <w:sz w:val="24"/>
                <w:lang w:val="en-US" w:bidi="ar-SA"/>
              </w:rPr>
            </w:r>
            <w:r/>
          </w:p>
        </w:tc>
        <w:tc>
          <w:tcPr>
            <w:tcW w:w="2148"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会务</w:t>
            </w:r>
            <w:r>
              <w:rPr>
                <w:rFonts w:ascii="仿宋" w:hAnsi="仿宋" w:eastAsia="仿宋" w:cs="仿宋"/>
                <w:sz w:val="24"/>
                <w:lang w:val="en-US" w:bidi="ar-SA"/>
              </w:rPr>
            </w:r>
            <w:r/>
          </w:p>
        </w:tc>
        <w:tc>
          <w:tcPr>
            <w:tcW w:w="3160" w:type="dxa"/>
            <w:vAlign w:val="center"/>
            <w:textDirection w:val="lrTb"/>
            <w:noWrap/>
          </w:tcPr>
          <w:p>
            <w:pPr>
              <w:pStyle w:val="859"/>
              <w:jc w:val="center"/>
              <w:spacing w:line="320" w:lineRule="exact"/>
              <w:widowControl/>
              <w:rPr>
                <w:rFonts w:eastAsia="仿宋"/>
                <w:sz w:val="24"/>
              </w:rPr>
            </w:pPr>
            <w:r>
              <w:rPr>
                <w:rFonts w:hint="eastAsia" w:ascii="仿宋" w:hAnsi="仿宋" w:eastAsia="仿宋"/>
                <w:sz w:val="24"/>
              </w:rPr>
              <w:t xml:space="preserve">年龄50周岁(含)以下。</w:t>
            </w:r>
            <w:r>
              <w:rPr>
                <w:rFonts w:eastAsia="仿宋"/>
                <w:sz w:val="24"/>
              </w:rPr>
            </w:r>
            <w:r/>
          </w:p>
        </w:tc>
      </w:tr>
      <w:tr>
        <w:trPr>
          <w:trHeight w:val="304"/>
        </w:trPr>
        <w:tc>
          <w:tcPr>
            <w:tcW w:w="830" w:type="dxa"/>
            <w:vAlign w:val="center"/>
            <w:textDirection w:val="lrTb"/>
            <w:noWrap/>
          </w:tcPr>
          <w:p>
            <w:pPr>
              <w:pStyle w:val="859"/>
              <w:jc w:val="center"/>
              <w:spacing w:line="320" w:lineRule="exact"/>
              <w:widowControl/>
              <w:rPr>
                <w:rFonts w:eastAsia="仿宋"/>
                <w:sz w:val="24"/>
              </w:rPr>
            </w:pPr>
            <w:r>
              <w:rPr>
                <w:rFonts w:hint="eastAsia" w:eastAsia="仿宋"/>
                <w:sz w:val="24"/>
              </w:rPr>
              <w:t xml:space="preserve">9</w:t>
            </w:r>
            <w:r>
              <w:rPr>
                <w:rFonts w:eastAsia="仿宋"/>
                <w:sz w:val="24"/>
              </w:rPr>
            </w:r>
            <w:r/>
          </w:p>
        </w:tc>
        <w:tc>
          <w:tcPr>
            <w:tcW w:w="1842" w:type="dxa"/>
            <w:vAlign w:val="top"/>
            <w:textDirection w:val="lrTb"/>
            <w:noWrap/>
          </w:tcPr>
          <w:p>
            <w:pPr>
              <w:pStyle w:val="894"/>
              <w:spacing w:line="320" w:lineRule="exact"/>
              <w:rPr>
                <w:rFonts w:ascii="仿宋" w:hAnsi="仿宋" w:eastAsia="仿宋" w:cs="Times New Roman"/>
                <w:sz w:val="24"/>
                <w:lang w:val="en-US" w:bidi="ar-SA"/>
              </w:rPr>
            </w:pPr>
            <w:r>
              <w:rPr>
                <w:rFonts w:ascii="仿宋" w:hAnsi="仿宋" w:eastAsia="仿宋" w:cs="Times New Roman"/>
                <w:sz w:val="24"/>
                <w:lang w:val="en-US" w:bidi="ar-SA"/>
              </w:rPr>
              <w:t xml:space="preserve">非全日制用工</w:t>
            </w:r>
            <w:r>
              <w:rPr>
                <w:rFonts w:ascii="仿宋" w:hAnsi="仿宋" w:eastAsia="仿宋" w:cs="Times New Roman"/>
                <w:sz w:val="24"/>
                <w:lang w:val="en-US" w:bidi="ar-SA"/>
              </w:rPr>
            </w:r>
            <w:r/>
          </w:p>
        </w:tc>
        <w:tc>
          <w:tcPr>
            <w:tcW w:w="2148" w:type="dxa"/>
            <w:vAlign w:val="center"/>
            <w:textDirection w:val="lrTb"/>
            <w:noWrap/>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非全日制用工</w:t>
            </w:r>
            <w:r>
              <w:rPr>
                <w:rFonts w:ascii="仿宋" w:hAnsi="仿宋" w:eastAsia="仿宋" w:cs="仿宋"/>
                <w:sz w:val="24"/>
                <w:lang w:val="en-US" w:bidi="ar-SA"/>
              </w:rPr>
            </w:r>
            <w:r/>
          </w:p>
        </w:tc>
        <w:tc>
          <w:tcPr>
            <w:tcW w:w="3160" w:type="dxa"/>
            <w:vAlign w:val="center"/>
            <w:textDirection w:val="lrTb"/>
            <w:noWrap/>
          </w:tcPr>
          <w:p>
            <w:pPr>
              <w:pStyle w:val="859"/>
              <w:jc w:val="center"/>
              <w:spacing w:line="320" w:lineRule="exact"/>
              <w:widowControl/>
              <w:rPr>
                <w:rFonts w:eastAsia="仿宋"/>
                <w:sz w:val="24"/>
              </w:rPr>
            </w:pPr>
            <w:r>
              <w:rPr>
                <w:rFonts w:hint="eastAsia" w:ascii="仿宋" w:hAnsi="仿宋" w:eastAsia="仿宋"/>
                <w:sz w:val="24"/>
              </w:rPr>
              <w:t xml:space="preserve">男，55周岁（含）以下，女，50周岁（含）以下</w:t>
            </w:r>
            <w:r>
              <w:rPr>
                <w:rFonts w:eastAsia="仿宋"/>
                <w:sz w:val="24"/>
              </w:rPr>
            </w:r>
            <w:r/>
          </w:p>
        </w:tc>
      </w:tr>
    </w:tbl>
    <w:p>
      <w:pPr>
        <w:pStyle w:val="867"/>
        <w:ind w:firstLine="480"/>
        <w:spacing w:line="320" w:lineRule="exact"/>
        <w:rPr>
          <w:rFonts w:eastAsia="仿宋"/>
          <w:sz w:val="24"/>
        </w:rPr>
      </w:pPr>
      <w:r>
        <w:rPr>
          <w:rFonts w:hint="eastAsia" w:eastAsia="仿宋"/>
          <w:sz w:val="24"/>
        </w:rPr>
        <w:t xml:space="preserve">注：</w:t>
      </w:r>
      <w:r>
        <w:rPr>
          <w:rFonts w:eastAsia="仿宋"/>
          <w:sz w:val="24"/>
        </w:rPr>
      </w:r>
      <w:r/>
    </w:p>
    <w:p>
      <w:pPr>
        <w:pStyle w:val="867"/>
        <w:ind w:firstLine="480"/>
        <w:spacing w:line="320" w:lineRule="exact"/>
        <w:rPr>
          <w:rFonts w:eastAsia="仿宋"/>
          <w:sz w:val="24"/>
        </w:rPr>
      </w:pPr>
      <w:r>
        <w:rPr>
          <w:rFonts w:hint="eastAsia" w:eastAsia="仿宋"/>
          <w:sz w:val="24"/>
        </w:rPr>
        <w:t xml:space="preserve">1.以上人员要求各供应商在响应时承诺即可，与采购人签订合同时提供上述要求的人员和相关证书复印件，作为合同组成部分。</w:t>
      </w:r>
      <w:r>
        <w:rPr>
          <w:rFonts w:eastAsia="仿宋"/>
          <w:sz w:val="24"/>
        </w:rPr>
      </w:r>
      <w:r/>
    </w:p>
    <w:p>
      <w:pPr>
        <w:pStyle w:val="867"/>
        <w:ind w:firstLine="480"/>
        <w:spacing w:line="320" w:lineRule="exact"/>
        <w:rPr>
          <w:rFonts w:eastAsia="仿宋"/>
          <w:sz w:val="24"/>
        </w:rPr>
      </w:pPr>
      <w:r>
        <w:rPr>
          <w:rFonts w:hint="eastAsia" w:eastAsia="仿宋"/>
          <w:sz w:val="24"/>
        </w:rPr>
        <w:t xml:space="preserve">2.各岗位具体工时以采购人与入围供应商合同约定为准。</w:t>
      </w:r>
      <w:r>
        <w:rPr>
          <w:rFonts w:eastAsia="仿宋"/>
          <w:sz w:val="24"/>
        </w:rPr>
      </w:r>
      <w:r/>
    </w:p>
    <w:p>
      <w:pPr>
        <w:pStyle w:val="867"/>
        <w:ind w:firstLine="480"/>
        <w:spacing w:line="320" w:lineRule="exact"/>
        <w:rPr>
          <w:rFonts w:eastAsia="仿宋"/>
          <w:sz w:val="24"/>
        </w:rPr>
      </w:pPr>
      <w:r>
        <w:rPr>
          <w:rFonts w:hint="eastAsia" w:eastAsia="仿宋"/>
          <w:sz w:val="24"/>
        </w:rPr>
        <w:t xml:space="preserve">3.</w:t>
      </w:r>
      <w:r>
        <w:rPr>
          <w:rFonts w:eastAsia="仿宋"/>
          <w:sz w:val="24"/>
        </w:rPr>
        <w:t xml:space="preserve">项目需要安保人员的，应符合《保安服务管理条例》相关规定。</w:t>
      </w:r>
      <w:r>
        <w:rPr>
          <w:rFonts w:hint="eastAsia" w:eastAsia="仿宋"/>
          <w:sz w:val="24"/>
        </w:rPr>
        <w:t xml:space="preserve"> </w:t>
      </w:r>
      <w:r>
        <w:rPr>
          <w:rFonts w:eastAsia="仿宋"/>
          <w:sz w:val="24"/>
        </w:rPr>
      </w:r>
      <w:r/>
    </w:p>
    <w:p>
      <w:pPr>
        <w:pStyle w:val="867"/>
        <w:ind w:firstLine="480"/>
        <w:spacing w:line="320" w:lineRule="exact"/>
        <w:rPr>
          <w:rFonts w:eastAsia="仿宋"/>
          <w:sz w:val="24"/>
        </w:rPr>
      </w:pPr>
      <w:r>
        <w:rPr>
          <w:rFonts w:hint="eastAsia" w:eastAsia="仿宋"/>
          <w:sz w:val="24"/>
        </w:rPr>
        <w:t xml:space="preserve">4.上述服务人员要求为基本要求，采购人可以在不违反上述要求和入围供应商响应的前提下，与入围供应商协商提出更具体要求，并在合同中明确。</w:t>
      </w:r>
      <w:r>
        <w:rPr>
          <w:rFonts w:eastAsia="仿宋"/>
          <w:sz w:val="24"/>
        </w:rPr>
      </w:r>
      <w:r/>
    </w:p>
    <w:p>
      <w:pPr>
        <w:pStyle w:val="859"/>
        <w:ind w:firstLine="480"/>
        <w:spacing w:line="320" w:lineRule="exact"/>
        <w:rPr>
          <w:rFonts w:eastAsia="仿宋"/>
          <w:sz w:val="24"/>
          <w:lang w:val="en-US" w:eastAsia="zh-CN"/>
        </w:rPr>
      </w:pPr>
      <w:r>
        <w:rPr>
          <w:rFonts w:hint="eastAsia" w:eastAsia="仿宋"/>
          <w:sz w:val="24"/>
          <w:lang w:val="en-US" w:eastAsia="zh-CN"/>
        </w:rPr>
        <w:t xml:space="preserve">5.按照国家关于延迟退休的相关规定，上述人员年龄可以按规定调整。</w:t>
      </w:r>
      <w:r>
        <w:rPr>
          <w:rFonts w:eastAsia="仿宋"/>
          <w:sz w:val="24"/>
          <w:lang w:val="en-US" w:eastAsia="zh-CN"/>
        </w:rPr>
      </w:r>
      <w:r/>
    </w:p>
    <w:p>
      <w:pPr>
        <w:pStyle w:val="859"/>
        <w:ind w:firstLine="560"/>
        <w:spacing w:line="320" w:lineRule="exact"/>
        <w:rPr>
          <w:rFonts w:hint="eastAsia" w:eastAsia="仿宋"/>
          <w:sz w:val="24"/>
        </w:rPr>
      </w:pPr>
      <w:r>
        <w:rPr>
          <w:rFonts w:hint="eastAsia" w:eastAsia="仿宋"/>
          <w:sz w:val="24"/>
        </w:rPr>
      </w:r>
      <w:r/>
    </w:p>
    <w:p>
      <w:pPr>
        <w:pStyle w:val="859"/>
        <w:ind w:firstLine="560"/>
        <w:spacing w:line="320" w:lineRule="exact"/>
        <w:rPr>
          <w:rFonts w:hint="eastAsia" w:eastAsia="仿宋"/>
          <w:sz w:val="24"/>
        </w:rPr>
      </w:pPr>
      <w:r>
        <w:rPr>
          <w:rFonts w:hint="eastAsia" w:eastAsia="仿宋"/>
          <w:sz w:val="24"/>
        </w:rPr>
        <w:t xml:space="preserve">三、商务要求</w:t>
      </w:r>
      <w:r>
        <w:rPr>
          <w:rFonts w:hint="eastAsia" w:eastAsia="仿宋"/>
          <w:sz w:val="24"/>
        </w:rPr>
      </w:r>
      <w:r/>
    </w:p>
    <w:p>
      <w:pPr>
        <w:pStyle w:val="859"/>
        <w:ind w:firstLine="560"/>
        <w:spacing w:line="320" w:lineRule="exact"/>
        <w:rPr>
          <w:rFonts w:hint="eastAsia" w:eastAsia="仿宋"/>
          <w:sz w:val="24"/>
        </w:rPr>
      </w:pPr>
      <w:r>
        <w:rPr>
          <w:rFonts w:hint="eastAsia" w:eastAsia="仿宋"/>
          <w:sz w:val="24"/>
        </w:rPr>
        <w:t xml:space="preserve">（一）框架协议期限：</w:t>
      </w:r>
      <w:r>
        <w:rPr>
          <w:rFonts w:eastAsia="仿宋"/>
          <w:sz w:val="24"/>
        </w:rPr>
        <w:t xml:space="preserve">20</w:t>
      </w:r>
      <w:r>
        <w:rPr>
          <w:rFonts w:hint="eastAsia" w:eastAsia="仿宋"/>
          <w:sz w:val="24"/>
        </w:rPr>
        <w:t xml:space="preserve">26</w:t>
      </w:r>
      <w:r>
        <w:rPr>
          <w:rFonts w:eastAsia="仿宋"/>
          <w:sz w:val="24"/>
        </w:rPr>
        <w:t xml:space="preserve">年1月1日</w:t>
      </w:r>
      <w:r>
        <w:rPr>
          <w:rFonts w:hint="eastAsia" w:eastAsia="仿宋"/>
          <w:sz w:val="24"/>
        </w:rPr>
        <w:t xml:space="preserve">至</w:t>
      </w:r>
      <w:r>
        <w:rPr>
          <w:rFonts w:eastAsia="仿宋"/>
          <w:sz w:val="24"/>
        </w:rPr>
        <w:t xml:space="preserve">202</w:t>
      </w:r>
      <w:r>
        <w:rPr>
          <w:rFonts w:hint="eastAsia" w:eastAsia="仿宋"/>
          <w:sz w:val="24"/>
        </w:rPr>
        <w:t xml:space="preserve">7</w:t>
      </w:r>
      <w:r>
        <w:rPr>
          <w:rFonts w:eastAsia="仿宋"/>
          <w:sz w:val="24"/>
        </w:rPr>
        <w:t xml:space="preserve">年12月31日</w:t>
      </w:r>
      <w:r>
        <w:rPr>
          <w:rFonts w:hint="eastAsia" w:eastAsia="仿宋"/>
          <w:sz w:val="24"/>
        </w:rPr>
        <w:t xml:space="preserve">。</w:t>
      </w:r>
      <w:r>
        <w:rPr>
          <w:rFonts w:hint="eastAsia" w:eastAsia="仿宋"/>
          <w:sz w:val="24"/>
        </w:rPr>
      </w:r>
      <w:r/>
    </w:p>
    <w:p>
      <w:pPr>
        <w:pStyle w:val="868"/>
        <w:ind w:firstLine="480"/>
        <w:spacing w:after="0" w:line="320" w:lineRule="exact"/>
        <w:rPr>
          <w:rFonts w:ascii="仿宋" w:hAnsi="仿宋" w:eastAsia="仿宋" w:cs="仿宋"/>
          <w:color w:val="000000"/>
          <w:sz w:val="24"/>
          <w:shd w:val="clear" w:color="auto" w:fill="ffffff"/>
        </w:rPr>
      </w:pPr>
      <w:r>
        <w:rPr>
          <w:rFonts w:hint="eastAsia" w:ascii="仿宋" w:hAnsi="仿宋" w:eastAsia="仿宋" w:cs="仿宋"/>
          <w:sz w:val="24"/>
          <w:shd w:val="clear" w:color="auto" w:fill="ffffff"/>
        </w:rPr>
        <w:t xml:space="preserve">框架协议期限内，采购人或者服务对象在入围供应商范围内直接选定成交供应商，并与其签订采购合同，</w:t>
      </w:r>
      <w:r>
        <w:rPr>
          <w:rFonts w:hint="eastAsia" w:ascii="仿宋" w:hAnsi="仿宋" w:eastAsia="仿宋"/>
          <w:sz w:val="24"/>
        </w:rPr>
        <w:t xml:space="preserve">物业管理服务期限（合同期限）</w:t>
      </w:r>
      <w:r>
        <w:rPr>
          <w:rFonts w:hint="eastAsia" w:ascii="仿宋" w:hAnsi="仿宋" w:eastAsia="仿宋" w:cs="仿宋"/>
          <w:sz w:val="24"/>
          <w:shd w:val="clear" w:color="auto" w:fill="ffffff"/>
        </w:rPr>
        <w:t xml:space="preserve">由采购人或者服务对象确定，</w:t>
      </w:r>
      <w:r>
        <w:rPr>
          <w:rFonts w:hint="eastAsia" w:ascii="仿宋" w:hAnsi="仿宋" w:eastAsia="仿宋" w:cs="仿宋"/>
          <w:color w:val="000000"/>
          <w:sz w:val="24"/>
          <w:shd w:val="clear" w:color="auto" w:fill="ffffff"/>
        </w:rPr>
        <w:t xml:space="preserve">最长不得超过一年。</w:t>
      </w:r>
      <w:r>
        <w:rPr>
          <w:rFonts w:ascii="仿宋" w:hAnsi="仿宋" w:eastAsia="仿宋" w:cs="仿宋"/>
          <w:color w:val="000000"/>
          <w:sz w:val="24"/>
          <w:shd w:val="clear" w:color="auto" w:fill="ffffff"/>
        </w:rPr>
      </w:r>
      <w:r/>
    </w:p>
    <w:p>
      <w:pPr>
        <w:pStyle w:val="859"/>
        <w:ind w:firstLine="560"/>
        <w:spacing w:line="320" w:lineRule="exact"/>
        <w:rPr>
          <w:rFonts w:eastAsia="仿宋"/>
          <w:color w:val="000000"/>
          <w:sz w:val="24"/>
          <w:highlight w:val="none"/>
        </w:rPr>
      </w:pPr>
      <w:r>
        <w:rPr>
          <w:rFonts w:hint="eastAsia" w:eastAsia="仿宋"/>
          <w:color w:val="000000"/>
          <w:sz w:val="24"/>
          <w:highlight w:val="none"/>
        </w:rPr>
        <w:t xml:space="preserve">（二）服务人员费用</w:t>
      </w:r>
      <w:r>
        <w:rPr>
          <w:rFonts w:eastAsia="仿宋"/>
          <w:color w:val="000000"/>
          <w:sz w:val="24"/>
          <w:highlight w:val="none"/>
        </w:rPr>
      </w:r>
      <w:r/>
    </w:p>
    <w:p>
      <w:pPr>
        <w:pStyle w:val="859"/>
        <w:ind w:firstLine="560"/>
        <w:spacing w:line="320" w:lineRule="exact"/>
        <w:rPr>
          <w:rFonts w:eastAsia="仿宋"/>
          <w:color w:val="000000"/>
          <w:sz w:val="24"/>
          <w:highlight w:val="none"/>
        </w:rPr>
      </w:pPr>
      <w:r>
        <w:rPr>
          <w:rFonts w:hint="eastAsia" w:eastAsia="仿宋"/>
          <w:color w:val="000000"/>
          <w:sz w:val="24"/>
          <w:highlight w:val="none"/>
        </w:rPr>
        <w:t xml:space="preserve">1. 服务人员</w:t>
      </w:r>
      <w:r>
        <w:rPr>
          <w:rFonts w:ascii="仿宋" w:hAnsi="仿宋" w:eastAsia="仿宋" w:cs="仿宋"/>
          <w:color w:val="000000"/>
          <w:sz w:val="24"/>
          <w:highlight w:val="none"/>
        </w:rPr>
        <w:t xml:space="preserve">的月工资</w:t>
      </w:r>
      <w:r>
        <w:rPr>
          <w:rFonts w:hint="eastAsia" w:eastAsia="仿宋"/>
          <w:color w:val="000000"/>
          <w:sz w:val="24"/>
          <w:highlight w:val="none"/>
        </w:rPr>
        <w:t xml:space="preserve">最低标准为3829.784（元/人·月）=（最低工资2260</w:t>
      </w:r>
      <w:bookmarkStart w:id="17" w:name="OLE_LINK16"/>
      <w:r/>
      <w:bookmarkStart w:id="18" w:name="OLE_LINK15"/>
      <w:r>
        <w:rPr>
          <w:rFonts w:hint="eastAsia" w:eastAsia="仿宋"/>
          <w:color w:val="000000"/>
          <w:sz w:val="24"/>
          <w:highlight w:val="none"/>
        </w:rPr>
        <w:t xml:space="preserve">元</w:t>
      </w:r>
      <w:bookmarkEnd w:id="17"/>
      <w:r/>
      <w:bookmarkEnd w:id="18"/>
      <w:r>
        <w:rPr>
          <w:rFonts w:hint="eastAsia" w:eastAsia="仿宋"/>
          <w:color w:val="000000"/>
          <w:sz w:val="24"/>
          <w:highlight w:val="none"/>
        </w:rPr>
        <w:t xml:space="preserve">+五项保险单位缴费部分4952元</w:t>
      </w:r>
      <w:r>
        <w:rPr>
          <w:rFonts w:hint="eastAsia" w:ascii="仿宋" w:hAnsi="仿宋" w:eastAsia="仿宋"/>
          <w:color w:val="000000"/>
          <w:sz w:val="24"/>
          <w:highlight w:val="none"/>
        </w:rPr>
        <w:t xml:space="preserve">×</w:t>
      </w:r>
      <w:r>
        <w:rPr>
          <w:rFonts w:hint="eastAsia" w:eastAsia="仿宋"/>
          <w:color w:val="000000"/>
          <w:sz w:val="24"/>
          <w:highlight w:val="none"/>
        </w:rPr>
        <w:t xml:space="preserve">26.7%+住房公积金单位缴费最低额度247.6（元/人·月））。</w:t>
      </w:r>
      <w:r>
        <w:rPr>
          <w:rFonts w:eastAsia="仿宋"/>
          <w:color w:val="000000"/>
          <w:sz w:val="24"/>
          <w:highlight w:val="none"/>
        </w:rPr>
      </w:r>
      <w:r/>
    </w:p>
    <w:p>
      <w:pPr>
        <w:pStyle w:val="859"/>
        <w:ind w:firstLine="560"/>
        <w:spacing w:line="320" w:lineRule="exact"/>
        <w:rPr>
          <w:rFonts w:eastAsia="仿宋"/>
          <w:color w:val="000000"/>
          <w:sz w:val="24"/>
          <w:highlight w:val="none"/>
        </w:rPr>
      </w:pPr>
      <w:r>
        <w:rPr>
          <w:rFonts w:hint="eastAsia" w:eastAsia="仿宋"/>
          <w:color w:val="000000"/>
          <w:sz w:val="24"/>
          <w:highlight w:val="none"/>
        </w:rPr>
        <w:t xml:space="preserve">2. 服务人员</w:t>
      </w:r>
      <w:r>
        <w:rPr>
          <w:rFonts w:ascii="仿宋" w:hAnsi="仿宋" w:eastAsia="仿宋" w:cs="仿宋"/>
          <w:color w:val="000000"/>
          <w:sz w:val="24"/>
          <w:highlight w:val="none"/>
        </w:rPr>
        <w:t xml:space="preserve">的月工资</w:t>
      </w:r>
      <w:r>
        <w:rPr>
          <w:rFonts w:hint="eastAsia" w:eastAsia="仿宋"/>
          <w:color w:val="000000"/>
          <w:sz w:val="24"/>
          <w:highlight w:val="none"/>
        </w:rPr>
        <w:t xml:space="preserve">最高限价：8510.64（元/人·月）。</w:t>
      </w:r>
      <w:r>
        <w:rPr>
          <w:rFonts w:eastAsia="仿宋"/>
          <w:color w:val="000000"/>
          <w:sz w:val="24"/>
          <w:highlight w:val="none"/>
        </w:rPr>
      </w:r>
      <w:r/>
    </w:p>
    <w:p>
      <w:pPr>
        <w:pStyle w:val="859"/>
        <w:ind w:firstLine="560"/>
        <w:spacing w:line="320" w:lineRule="exact"/>
        <w:rPr>
          <w:rFonts w:hint="eastAsia" w:ascii="Times New Roman" w:hAnsi="Times New Roman" w:eastAsia="仿宋" w:cs="Times New Roman"/>
          <w:color w:val="000000"/>
          <w:sz w:val="24"/>
          <w:highlight w:val="none"/>
        </w:rPr>
      </w:pPr>
      <w:r>
        <w:rPr>
          <w:rFonts w:hint="eastAsia" w:eastAsia="仿宋"/>
          <w:color w:val="000000"/>
          <w:sz w:val="24"/>
          <w:highlight w:val="none"/>
        </w:rPr>
        <w:t xml:space="preserve">3.</w:t>
      </w:r>
      <w:r>
        <w:rPr>
          <w:rFonts w:eastAsia="仿宋"/>
          <w:color w:val="000000"/>
          <w:sz w:val="24"/>
          <w:highlight w:val="none"/>
        </w:rPr>
        <w:t xml:space="preserve"> </w:t>
      </w:r>
      <w:r>
        <w:rPr>
          <w:rFonts w:hint="eastAsia" w:ascii="仿宋" w:hAnsi="仿宋" w:eastAsia="仿宋" w:cs="仿宋"/>
          <w:color w:val="000000"/>
          <w:sz w:val="24"/>
          <w:highlight w:val="none"/>
        </w:rPr>
        <w:t xml:space="preserve">服务人员</w:t>
      </w:r>
      <w:r>
        <w:rPr>
          <w:rFonts w:ascii="仿宋" w:hAnsi="仿宋" w:eastAsia="仿宋" w:cs="仿宋"/>
          <w:color w:val="000000"/>
          <w:sz w:val="24"/>
          <w:highlight w:val="none"/>
        </w:rPr>
        <w:t xml:space="preserve">非全日制用工小时最低工资标</w:t>
      </w:r>
      <w:r>
        <w:rPr>
          <w:rFonts w:hint="eastAsia" w:ascii="Times New Roman" w:hAnsi="Times New Roman" w:eastAsia="仿宋" w:cs="Times New Roman"/>
          <w:color w:val="000000"/>
          <w:sz w:val="24"/>
          <w:highlight w:val="none"/>
        </w:rPr>
        <w:t xml:space="preserve">准=22元/小时。</w:t>
      </w:r>
      <w:r>
        <w:rPr>
          <w:rFonts w:hint="eastAsia" w:ascii="Times New Roman" w:hAnsi="Times New Roman" w:eastAsia="仿宋" w:cs="Times New Roman"/>
          <w:color w:val="000000"/>
          <w:sz w:val="24"/>
          <w:highlight w:val="none"/>
        </w:rPr>
      </w:r>
      <w:r/>
    </w:p>
    <w:p>
      <w:pPr>
        <w:pStyle w:val="859"/>
        <w:ind w:firstLine="560"/>
        <w:spacing w:line="320" w:lineRule="exact"/>
        <w:rPr>
          <w:rFonts w:eastAsia="仿宋"/>
          <w:color w:val="000000"/>
          <w:sz w:val="24"/>
          <w:highlight w:val="none"/>
        </w:rPr>
      </w:pPr>
      <w:r>
        <w:rPr>
          <w:rFonts w:hint="eastAsia" w:ascii="Times New Roman" w:hAnsi="Times New Roman" w:eastAsia="仿宋" w:cs="Times New Roman"/>
          <w:color w:val="000000"/>
          <w:sz w:val="24"/>
          <w:highlight w:val="none"/>
        </w:rPr>
        <w:t xml:space="preserve">4. 服务人员非全日制用工小时最高工资限价=48.89元</w:t>
      </w:r>
      <w:r>
        <w:rPr>
          <w:rFonts w:hint="eastAsia" w:ascii="仿宋" w:hAnsi="仿宋" w:eastAsia="仿宋" w:cs="仿宋"/>
          <w:color w:val="000000"/>
          <w:sz w:val="24"/>
          <w:highlight w:val="none"/>
        </w:rPr>
        <w:t xml:space="preserve">/小时</w:t>
      </w:r>
      <w:r>
        <w:rPr>
          <w:rFonts w:hint="eastAsia" w:eastAsia="仿宋"/>
          <w:color w:val="000000"/>
          <w:sz w:val="24"/>
          <w:highlight w:val="none"/>
        </w:rPr>
        <w:t xml:space="preserve">。</w:t>
      </w:r>
      <w:r>
        <w:rPr>
          <w:rFonts w:eastAsia="仿宋"/>
          <w:color w:val="000000"/>
          <w:sz w:val="24"/>
          <w:highlight w:val="none"/>
        </w:rPr>
      </w:r>
      <w:r/>
    </w:p>
    <w:p>
      <w:pPr>
        <w:pStyle w:val="859"/>
        <w:ind w:firstLine="560"/>
        <w:spacing w:line="320" w:lineRule="exact"/>
        <w:rPr>
          <w:rFonts w:eastAsia="仿宋"/>
          <w:color w:val="000000"/>
          <w:sz w:val="24"/>
          <w:highlight w:val="none"/>
        </w:rPr>
      </w:pPr>
      <w:r>
        <w:rPr>
          <w:rFonts w:hint="eastAsia" w:eastAsia="仿宋"/>
          <w:color w:val="000000"/>
          <w:sz w:val="24"/>
          <w:highlight w:val="none"/>
        </w:rPr>
        <w:t xml:space="preserve">注：</w:t>
      </w:r>
      <w:r>
        <w:rPr>
          <w:rFonts w:eastAsia="仿宋"/>
          <w:color w:val="000000"/>
          <w:sz w:val="24"/>
          <w:highlight w:val="none"/>
        </w:rPr>
      </w:r>
      <w:r/>
    </w:p>
    <w:p>
      <w:pPr>
        <w:pStyle w:val="868"/>
        <w:ind w:firstLine="480"/>
        <w:spacing w:after="0" w:line="320" w:lineRule="exact"/>
        <w:rPr>
          <w:rFonts w:eastAsia="仿宋"/>
          <w:bCs/>
          <w:color w:val="000000"/>
          <w:sz w:val="24"/>
        </w:rPr>
      </w:pPr>
      <w:r>
        <w:rPr>
          <w:rFonts w:hint="eastAsia" w:eastAsia="仿宋"/>
          <w:color w:val="000000"/>
          <w:sz w:val="24"/>
          <w:highlight w:val="none"/>
        </w:rPr>
        <w:t xml:space="preserve">1. 服务人员</w:t>
      </w:r>
      <w:r>
        <w:rPr>
          <w:rFonts w:ascii="仿宋" w:hAnsi="仿宋" w:eastAsia="仿宋" w:cs="仿宋"/>
          <w:color w:val="000000"/>
          <w:sz w:val="24"/>
          <w:highlight w:val="none"/>
        </w:rPr>
        <w:t xml:space="preserve">的月工资</w:t>
      </w:r>
      <w:r>
        <w:rPr>
          <w:rFonts w:hint="eastAsia" w:eastAsia="仿宋"/>
          <w:color w:val="000000"/>
          <w:sz w:val="24"/>
          <w:highlight w:val="none"/>
        </w:rPr>
        <w:t xml:space="preserve">最低标准依据按照市区最低工资标准2260元和徐州</w:t>
      </w:r>
      <w:r>
        <w:rPr>
          <w:rFonts w:hint="eastAsia" w:eastAsia="仿宋"/>
          <w:color w:val="000000"/>
          <w:sz w:val="24"/>
        </w:rPr>
        <w:t xml:space="preserve">市2025年最低缴费基数（4952元）进行测算。住房公积金根据单位承担费率4952*5%计算（最低不低于247.6元）。</w:t>
      </w:r>
      <w:r>
        <w:rPr>
          <w:rFonts w:eastAsia="仿宋"/>
          <w:bCs/>
          <w:color w:val="000000"/>
          <w:sz w:val="24"/>
        </w:rPr>
      </w:r>
      <w:r/>
    </w:p>
    <w:p>
      <w:pPr>
        <w:pStyle w:val="868"/>
        <w:ind w:firstLine="480"/>
        <w:spacing w:after="0" w:line="320" w:lineRule="exact"/>
        <w:rPr>
          <w:rFonts w:hint="eastAsia" w:eastAsia="仿宋"/>
          <w:sz w:val="24"/>
        </w:rPr>
      </w:pPr>
      <w:r>
        <w:rPr>
          <w:rFonts w:hint="eastAsia" w:eastAsia="仿宋"/>
          <w:color w:val="000000"/>
          <w:sz w:val="24"/>
        </w:rPr>
        <w:t xml:space="preserve">2. 服务人员</w:t>
      </w:r>
      <w:r>
        <w:rPr>
          <w:rFonts w:ascii="仿宋" w:hAnsi="仿宋" w:eastAsia="仿宋" w:cs="仿宋"/>
          <w:color w:val="000000"/>
          <w:sz w:val="24"/>
        </w:rPr>
        <w:t xml:space="preserve">的月工资</w:t>
      </w:r>
      <w:r>
        <w:rPr>
          <w:rFonts w:hint="eastAsia" w:eastAsia="仿宋"/>
          <w:color w:val="000000"/>
          <w:sz w:val="24"/>
        </w:rPr>
        <w:t xml:space="preserve">最高限价含人员</w:t>
      </w:r>
      <w:r>
        <w:rPr>
          <w:rFonts w:hint="eastAsia" w:eastAsia="仿宋"/>
          <w:sz w:val="24"/>
        </w:rPr>
        <w:t xml:space="preserve">岗位工资、五险一金、高温费、福利费、法定节假日及替岗产生的及标准工时以外所有加班费、企业管理费、企业税金、利润等。</w:t>
      </w:r>
      <w:r>
        <w:rPr>
          <w:rFonts w:hint="eastAsia" w:eastAsia="仿宋"/>
          <w:sz w:val="24"/>
        </w:rPr>
      </w:r>
      <w:r/>
    </w:p>
    <w:p>
      <w:pPr>
        <w:pStyle w:val="868"/>
        <w:ind w:firstLine="480"/>
        <w:spacing w:after="0" w:line="320" w:lineRule="exact"/>
        <w:rPr>
          <w:rFonts w:eastAsia="仿宋"/>
          <w:sz w:val="24"/>
        </w:rPr>
      </w:pPr>
      <w:r>
        <w:rPr>
          <w:rFonts w:hint="eastAsia" w:eastAsia="仿宋"/>
          <w:sz w:val="24"/>
        </w:rPr>
        <w:t xml:space="preserve">3. </w:t>
      </w:r>
      <w:r>
        <w:rPr>
          <w:rFonts w:ascii="仿宋" w:hAnsi="仿宋" w:eastAsia="仿宋" w:cs="仿宋"/>
          <w:sz w:val="24"/>
        </w:rPr>
        <w:t xml:space="preserve">非全日制用工</w:t>
      </w:r>
      <w:r>
        <w:rPr>
          <w:rFonts w:hint="eastAsia" w:eastAsia="仿宋"/>
          <w:sz w:val="24"/>
        </w:rPr>
        <w:t xml:space="preserve">的每日工作时间一般不超过4小时，每周累计不超过24小时。</w:t>
      </w:r>
      <w:r>
        <w:rPr>
          <w:rFonts w:eastAsia="仿宋"/>
          <w:sz w:val="24"/>
        </w:rPr>
      </w:r>
      <w:r/>
    </w:p>
    <w:p>
      <w:pPr>
        <w:pStyle w:val="859"/>
        <w:ind w:firstLine="560"/>
        <w:spacing w:line="320" w:lineRule="exact"/>
        <w:rPr>
          <w:rFonts w:ascii="华文彩云" w:hAnsi="宋体" w:eastAsia="仿宋"/>
          <w:bCs/>
          <w:sz w:val="24"/>
        </w:rPr>
      </w:pPr>
      <w:r>
        <w:rPr>
          <w:rFonts w:ascii="华文彩云" w:hAnsi="宋体" w:eastAsia="仿宋"/>
          <w:bCs/>
          <w:sz w:val="24"/>
        </w:rPr>
      </w:r>
      <w:r/>
    </w:p>
    <w:p>
      <w:pPr>
        <w:pStyle w:val="859"/>
        <w:ind w:firstLine="480"/>
        <w:spacing w:line="320" w:lineRule="exact"/>
        <w:rPr>
          <w:rFonts w:eastAsia="仿宋"/>
          <w:bCs/>
          <w:sz w:val="24"/>
        </w:rPr>
      </w:pPr>
      <w:r>
        <w:rPr>
          <w:rFonts w:hint="eastAsia" w:eastAsia="仿宋"/>
          <w:sz w:val="24"/>
        </w:rPr>
        <w:t xml:space="preserve">（三）实</w:t>
      </w:r>
      <w:r>
        <w:rPr>
          <w:rFonts w:eastAsia="仿宋"/>
          <w:sz w:val="24"/>
        </w:rPr>
        <w:t xml:space="preserve">施的地域范围</w:t>
      </w:r>
      <w:r>
        <w:rPr>
          <w:rFonts w:hint="eastAsia" w:eastAsia="仿宋"/>
          <w:sz w:val="24"/>
        </w:rPr>
        <w:t xml:space="preserve">：徐州市区（不含铜山区、贾汪区）范围内。</w:t>
      </w:r>
      <w:r>
        <w:rPr>
          <w:rFonts w:eastAsia="仿宋"/>
          <w:bCs/>
          <w:sz w:val="24"/>
        </w:rPr>
      </w:r>
      <w:r/>
    </w:p>
    <w:p>
      <w:pPr>
        <w:pStyle w:val="867"/>
        <w:ind w:firstLine="480"/>
        <w:spacing w:line="320" w:lineRule="exact"/>
        <w:rPr>
          <w:sz w:val="24"/>
        </w:rPr>
      </w:pPr>
      <w:r>
        <w:rPr>
          <w:sz w:val="24"/>
        </w:rPr>
      </w:r>
      <w:r/>
    </w:p>
    <w:p>
      <w:pPr>
        <w:pStyle w:val="859"/>
        <w:ind w:firstLine="560"/>
        <w:jc w:val="left"/>
        <w:spacing w:line="320" w:lineRule="exact"/>
        <w:widowControl/>
        <w:rPr>
          <w:rFonts w:eastAsia="仿宋"/>
          <w:sz w:val="24"/>
        </w:rPr>
      </w:pPr>
      <w:r>
        <w:rPr>
          <w:rFonts w:hint="eastAsia" w:eastAsia="仿宋"/>
          <w:sz w:val="24"/>
        </w:rPr>
        <w:t xml:space="preserve">（四）服务要求</w:t>
      </w:r>
      <w:r>
        <w:rPr>
          <w:rFonts w:eastAsia="仿宋"/>
          <w:sz w:val="24"/>
        </w:rPr>
      </w:r>
      <w:r/>
    </w:p>
    <w:p>
      <w:pPr>
        <w:pStyle w:val="891"/>
        <w:ind w:firstLine="480"/>
        <w:spacing w:line="320" w:lineRule="exact"/>
        <w:rPr>
          <w:rFonts w:ascii="Times New Roman" w:hAnsi="Times New Roman" w:eastAsia="仿宋"/>
          <w:sz w:val="24"/>
        </w:rPr>
      </w:pPr>
      <w:r>
        <w:rPr>
          <w:rFonts w:hint="eastAsia" w:ascii="Times New Roman" w:hAnsi="Times New Roman" w:eastAsia="仿宋"/>
          <w:sz w:val="24"/>
        </w:rPr>
        <w:t xml:space="preserve">1.</w:t>
      </w:r>
      <w:r>
        <w:rPr>
          <w:rFonts w:ascii="Times New Roman" w:hAnsi="Times New Roman" w:eastAsia="仿宋"/>
          <w:sz w:val="24"/>
        </w:rPr>
        <w:t xml:space="preserve">针对本项目成立服务小组，指派专人负责日常管理及联络工作。</w:t>
      </w:r>
      <w:r>
        <w:rPr>
          <w:rFonts w:ascii="Times New Roman" w:hAnsi="Times New Roman" w:eastAsia="仿宋"/>
          <w:sz w:val="24"/>
        </w:rPr>
      </w:r>
      <w:r/>
    </w:p>
    <w:p>
      <w:pPr>
        <w:pStyle w:val="891"/>
        <w:ind w:firstLine="480"/>
        <w:spacing w:line="320" w:lineRule="exact"/>
        <w:rPr>
          <w:rFonts w:ascii="Times New Roman" w:hAnsi="Times New Roman" w:eastAsia="仿宋"/>
          <w:sz w:val="24"/>
        </w:rPr>
      </w:pPr>
      <w:r>
        <w:rPr>
          <w:rFonts w:ascii="Times New Roman" w:hAnsi="Times New Roman" w:eastAsia="仿宋"/>
          <w:sz w:val="24"/>
        </w:rPr>
        <w:t xml:space="preserve">2</w:t>
      </w:r>
      <w:r>
        <w:rPr>
          <w:rFonts w:hint="eastAsia" w:ascii="Times New Roman" w:hAnsi="Times New Roman" w:eastAsia="仿宋"/>
          <w:sz w:val="24"/>
        </w:rPr>
        <w:t xml:space="preserve">.严格按照本征集文件要求及响应要求提供服务和岗位人员，不得和采购人签订违反本征集文件要求及响应要求的合同</w:t>
      </w:r>
      <w:r>
        <w:rPr>
          <w:rFonts w:ascii="Times New Roman" w:hAnsi="Times New Roman" w:eastAsia="仿宋"/>
          <w:sz w:val="24"/>
        </w:rPr>
        <w:t xml:space="preserve">。</w:t>
      </w:r>
      <w:r>
        <w:rPr>
          <w:rFonts w:ascii="Times New Roman" w:hAnsi="Times New Roman" w:eastAsia="仿宋"/>
          <w:sz w:val="24"/>
        </w:rPr>
      </w:r>
      <w:r/>
    </w:p>
    <w:p>
      <w:pPr>
        <w:pStyle w:val="891"/>
        <w:ind w:firstLine="480"/>
        <w:spacing w:line="320" w:lineRule="exact"/>
        <w:rPr>
          <w:rFonts w:ascii="Times New Roman" w:hAnsi="Times New Roman" w:eastAsia="仿宋"/>
          <w:sz w:val="24"/>
        </w:rPr>
      </w:pPr>
      <w:r>
        <w:rPr>
          <w:rFonts w:hint="eastAsia" w:ascii="Times New Roman" w:hAnsi="Times New Roman" w:eastAsia="仿宋"/>
          <w:sz w:val="24"/>
        </w:rPr>
        <w:t xml:space="preserve">3.</w:t>
      </w:r>
      <w:r>
        <w:rPr>
          <w:rFonts w:ascii="Times New Roman" w:hAnsi="Times New Roman" w:eastAsia="仿宋"/>
          <w:sz w:val="24"/>
        </w:rPr>
        <w:t xml:space="preserve">服从征集人管理要求，通过“苏采云”系统框架协议采购管理模块执行本次框架协议采购合同。</w:t>
      </w:r>
      <w:r>
        <w:rPr>
          <w:rFonts w:ascii="Times New Roman" w:hAnsi="Times New Roman" w:eastAsia="仿宋"/>
          <w:sz w:val="24"/>
        </w:rPr>
      </w:r>
      <w:r/>
    </w:p>
    <w:p>
      <w:pPr>
        <w:pStyle w:val="891"/>
        <w:ind w:firstLine="480"/>
        <w:spacing w:line="320" w:lineRule="exact"/>
        <w:rPr>
          <w:rFonts w:ascii="Times New Roman" w:hAnsi="Times New Roman" w:eastAsia="仿宋"/>
          <w:sz w:val="24"/>
        </w:rPr>
      </w:pPr>
      <w:r>
        <w:rPr>
          <w:rFonts w:hint="eastAsia" w:ascii="Times New Roman" w:hAnsi="Times New Roman" w:eastAsia="仿宋"/>
          <w:sz w:val="24"/>
        </w:rPr>
        <w:t xml:space="preserve">4.</w:t>
      </w:r>
      <w:r>
        <w:rPr>
          <w:rFonts w:ascii="Times New Roman" w:hAnsi="Times New Roman" w:eastAsia="仿宋"/>
          <w:sz w:val="24"/>
        </w:rPr>
        <w:t xml:space="preserve">严格执行</w:t>
      </w:r>
      <w:r>
        <w:rPr>
          <w:rFonts w:hint="eastAsia" w:ascii="Times New Roman" w:hAnsi="Times New Roman" w:eastAsia="仿宋"/>
          <w:sz w:val="24"/>
        </w:rPr>
        <w:t xml:space="preserve">项目所在地政府</w:t>
      </w:r>
      <w:r>
        <w:rPr>
          <w:rFonts w:ascii="Times New Roman" w:hAnsi="Times New Roman" w:eastAsia="仿宋"/>
          <w:sz w:val="24"/>
        </w:rPr>
        <w:t xml:space="preserve">用工工资标准的有关规定，并承担其员工的劳动报酬、福利待遇，按劳动法缴纳社会保险、劳动保护、工伤抚恤等用人费用，承担未正确执行劳动用工规定所产生的法律责任，维护和保障员工的合法权益。</w:t>
      </w:r>
      <w:r>
        <w:rPr>
          <w:rFonts w:ascii="Times New Roman" w:hAnsi="Times New Roman" w:eastAsia="仿宋"/>
          <w:sz w:val="24"/>
        </w:rPr>
      </w:r>
      <w:r/>
    </w:p>
    <w:p>
      <w:pPr>
        <w:pStyle w:val="891"/>
        <w:ind w:firstLine="480"/>
        <w:spacing w:line="320" w:lineRule="exact"/>
        <w:rPr>
          <w:rFonts w:ascii="Times New Roman" w:hAnsi="Times New Roman" w:eastAsia="仿宋"/>
          <w:sz w:val="24"/>
        </w:rPr>
      </w:pPr>
      <w:r>
        <w:rPr>
          <w:rFonts w:hint="eastAsia" w:ascii="Times New Roman" w:hAnsi="Times New Roman" w:eastAsia="仿宋"/>
          <w:sz w:val="24"/>
        </w:rPr>
        <w:t xml:space="preserve">5.</w:t>
      </w:r>
      <w:r>
        <w:rPr>
          <w:rFonts w:ascii="Times New Roman" w:hAnsi="Times New Roman" w:eastAsia="仿宋"/>
          <w:sz w:val="24"/>
        </w:rPr>
        <w:t xml:space="preserve">入围供应商应按照框架协议管理相关规定，主动配合征集人和各级财政部门的管理，按照相关的要求实施框架协议采购，并应做好维护等工作。</w:t>
      </w:r>
      <w:r>
        <w:rPr>
          <w:rFonts w:ascii="Times New Roman" w:hAnsi="Times New Roman" w:eastAsia="仿宋"/>
          <w:sz w:val="24"/>
        </w:rPr>
      </w:r>
      <w:r/>
    </w:p>
    <w:p>
      <w:pPr>
        <w:pStyle w:val="891"/>
        <w:ind w:firstLine="480"/>
        <w:spacing w:line="320" w:lineRule="exact"/>
        <w:rPr>
          <w:rFonts w:ascii="Times New Roman" w:hAnsi="Times New Roman" w:eastAsia="仿宋"/>
          <w:sz w:val="24"/>
        </w:rPr>
      </w:pPr>
      <w:r>
        <w:rPr>
          <w:rFonts w:hint="eastAsia" w:ascii="Times New Roman" w:hAnsi="Times New Roman" w:eastAsia="仿宋"/>
          <w:sz w:val="24"/>
        </w:rPr>
        <w:t xml:space="preserve">6.</w:t>
      </w:r>
      <w:r>
        <w:rPr>
          <w:rFonts w:ascii="Times New Roman" w:hAnsi="Times New Roman" w:eastAsia="仿宋"/>
          <w:sz w:val="24"/>
        </w:rPr>
        <w:t xml:space="preserve">付款要求：按照采购人和入围供应商的合同约定。</w:t>
      </w:r>
      <w:r>
        <w:rPr>
          <w:rFonts w:ascii="Times New Roman" w:hAnsi="Times New Roman" w:eastAsia="仿宋"/>
          <w:sz w:val="24"/>
        </w:rPr>
      </w:r>
      <w:r/>
    </w:p>
    <w:p>
      <w:pPr>
        <w:pStyle w:val="859"/>
        <w:ind w:firstLine="480"/>
        <w:jc w:val="left"/>
        <w:spacing w:line="320" w:lineRule="exact"/>
        <w:widowControl/>
        <w:rPr>
          <w:rFonts w:eastAsia="仿宋"/>
          <w:sz w:val="24"/>
        </w:rPr>
      </w:pPr>
      <w:r>
        <w:rPr>
          <w:rFonts w:hint="eastAsia" w:eastAsia="仿宋"/>
          <w:sz w:val="24"/>
        </w:rPr>
        <w:t xml:space="preserve">7.采</w:t>
      </w:r>
      <w:r>
        <w:rPr>
          <w:rFonts w:eastAsia="仿宋"/>
          <w:sz w:val="24"/>
        </w:rPr>
        <w:t xml:space="preserve">购人和入围供应商</w:t>
      </w:r>
      <w:r>
        <w:rPr>
          <w:rFonts w:hint="eastAsia" w:eastAsia="仿宋"/>
          <w:sz w:val="24"/>
        </w:rPr>
        <w:t xml:space="preserve">的</w:t>
      </w:r>
      <w:r>
        <w:rPr>
          <w:rFonts w:eastAsia="仿宋"/>
          <w:sz w:val="24"/>
        </w:rPr>
        <w:t xml:space="preserve">合同</w:t>
      </w:r>
      <w:r>
        <w:rPr>
          <w:rFonts w:hint="eastAsia" w:eastAsia="仿宋"/>
          <w:sz w:val="24"/>
        </w:rPr>
        <w:t xml:space="preserve">金额在履约期内不再调整。</w:t>
      </w:r>
      <w:r>
        <w:rPr>
          <w:rFonts w:eastAsia="仿宋"/>
          <w:sz w:val="24"/>
        </w:rPr>
      </w:r>
      <w:r/>
    </w:p>
    <w:p>
      <w:pPr>
        <w:pStyle w:val="859"/>
        <w:ind w:firstLine="560"/>
        <w:jc w:val="left"/>
        <w:spacing w:line="320" w:lineRule="exact"/>
        <w:widowControl/>
        <w:rPr>
          <w:rFonts w:eastAsia="仿宋"/>
          <w:sz w:val="24"/>
        </w:rPr>
      </w:pPr>
      <w:r>
        <w:rPr>
          <w:rFonts w:eastAsia="仿宋"/>
          <w:sz w:val="24"/>
        </w:rPr>
      </w:r>
      <w:r/>
    </w:p>
    <w:p>
      <w:pPr>
        <w:pStyle w:val="859"/>
        <w:ind w:firstLine="560"/>
        <w:jc w:val="left"/>
        <w:spacing w:line="320" w:lineRule="exact"/>
        <w:widowControl/>
        <w:rPr>
          <w:rFonts w:eastAsia="仿宋"/>
          <w:sz w:val="24"/>
        </w:rPr>
      </w:pPr>
      <w:r>
        <w:rPr>
          <w:rFonts w:hint="eastAsia" w:eastAsia="仿宋"/>
          <w:sz w:val="24"/>
        </w:rPr>
        <w:t xml:space="preserve">（五）履约管理要求</w:t>
      </w:r>
      <w:r>
        <w:rPr>
          <w:rFonts w:eastAsia="仿宋"/>
          <w:sz w:val="24"/>
        </w:rPr>
      </w:r>
      <w:r/>
    </w:p>
    <w:p>
      <w:pPr>
        <w:pStyle w:val="859"/>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1</w:t>
      </w:r>
      <w:r>
        <w:rPr>
          <w:rFonts w:hint="eastAsia" w:eastAsia="仿宋"/>
          <w:sz w:val="24"/>
        </w:rPr>
        <w:t xml:space="preserve">.</w:t>
      </w:r>
      <w:r>
        <w:rPr>
          <w:rFonts w:eastAsia="仿宋"/>
          <w:sz w:val="24"/>
        </w:rPr>
        <w:t xml:space="preserve">管理形式</w:t>
      </w:r>
      <w:r>
        <w:rPr>
          <w:rFonts w:eastAsia="仿宋"/>
          <w:sz w:val="24"/>
        </w:rPr>
      </w:r>
      <w:r/>
    </w:p>
    <w:p>
      <w:pPr>
        <w:pStyle w:val="859"/>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采购中心通过满意度调查、随机抽查、投诉举报处理等方式，对框架协议入围供应商开展履约监督，检查和处理结果将在框架协议系统公布。</w:t>
      </w:r>
      <w:r>
        <w:rPr>
          <w:rFonts w:eastAsia="仿宋"/>
          <w:sz w:val="24"/>
        </w:rPr>
      </w:r>
      <w:r/>
    </w:p>
    <w:p>
      <w:pPr>
        <w:pStyle w:val="859"/>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2</w:t>
      </w:r>
      <w:r>
        <w:rPr>
          <w:rFonts w:hint="eastAsia" w:eastAsia="仿宋"/>
          <w:sz w:val="24"/>
        </w:rPr>
        <w:t xml:space="preserve">.</w:t>
      </w:r>
      <w:r>
        <w:rPr>
          <w:rFonts w:eastAsia="仿宋"/>
          <w:sz w:val="24"/>
        </w:rPr>
        <w:t xml:space="preserve">管理标准</w:t>
      </w:r>
      <w:r>
        <w:rPr>
          <w:rFonts w:eastAsia="仿宋"/>
          <w:sz w:val="24"/>
        </w:rPr>
      </w:r>
      <w:r/>
    </w:p>
    <w:p>
      <w:pPr>
        <w:pStyle w:val="859"/>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bookmarkStart w:id="19" w:name="OLE_LINK7"/>
      <w:r/>
      <w:bookmarkStart w:id="20" w:name="OLE_LINK8"/>
      <w:r>
        <w:rPr>
          <w:rFonts w:eastAsia="仿宋"/>
          <w:sz w:val="24"/>
        </w:rPr>
        <w:t xml:space="preserve">在监管检查中，如发现以下情形，视为</w:t>
      </w:r>
      <w:r>
        <w:rPr>
          <w:rFonts w:hint="eastAsia" w:eastAsia="仿宋"/>
          <w:sz w:val="24"/>
        </w:rPr>
        <w:t xml:space="preserve">违约</w:t>
      </w:r>
      <w:r>
        <w:rPr>
          <w:rFonts w:eastAsia="仿宋"/>
          <w:sz w:val="24"/>
        </w:rPr>
        <w:t xml:space="preserve">。采购中心在核实情况后将对相关责任供应商予以处理：</w:t>
      </w:r>
      <w:bookmarkEnd w:id="19"/>
      <w:r/>
      <w:bookmarkEnd w:id="20"/>
      <w:r>
        <w:rPr>
          <w:rFonts w:eastAsia="仿宋"/>
          <w:sz w:val="24"/>
        </w:rPr>
        <w:t xml:space="preserve"> </w:t>
      </w:r>
      <w:r>
        <w:rPr>
          <w:rFonts w:eastAsia="仿宋"/>
          <w:sz w:val="24"/>
        </w:rPr>
      </w:r>
      <w:r/>
    </w:p>
    <w:p>
      <w:pPr>
        <w:pStyle w:val="859"/>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bookmarkStart w:id="21" w:name="OLE_LINK5"/>
      <w:r/>
      <w:bookmarkStart w:id="22" w:name="OLE_LINK6"/>
      <w:r>
        <w:rPr>
          <w:rFonts w:eastAsia="仿宋"/>
          <w:sz w:val="24"/>
        </w:rPr>
        <w:t xml:space="preserve">2.1提供的服务不符合国家有关规定、服务承诺和框架协议规定。</w:t>
      </w:r>
      <w:r>
        <w:rPr>
          <w:rFonts w:eastAsia="仿宋"/>
          <w:sz w:val="24"/>
        </w:rPr>
      </w:r>
      <w:r/>
    </w:p>
    <w:p>
      <w:pPr>
        <w:pStyle w:val="859"/>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2.2无正当理由不按照承诺提供服务。</w:t>
      </w:r>
      <w:r>
        <w:rPr>
          <w:rFonts w:eastAsia="仿宋"/>
          <w:sz w:val="24"/>
        </w:rPr>
      </w:r>
      <w:r/>
    </w:p>
    <w:p>
      <w:pPr>
        <w:pStyle w:val="859"/>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2.3具体项目成交价高于其入围价格或服务承诺。</w:t>
      </w:r>
      <w:r>
        <w:rPr>
          <w:rFonts w:eastAsia="仿宋"/>
          <w:sz w:val="24"/>
        </w:rPr>
      </w:r>
      <w:r/>
    </w:p>
    <w:p>
      <w:pPr>
        <w:pStyle w:val="859"/>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2.4使用不正当竞争手段，影响采购</w:t>
      </w:r>
      <w:r>
        <w:rPr>
          <w:rFonts w:hint="eastAsia" w:eastAsia="仿宋"/>
          <w:sz w:val="24"/>
        </w:rPr>
        <w:t xml:space="preserve">人</w:t>
      </w:r>
      <w:r>
        <w:rPr>
          <w:rFonts w:eastAsia="仿宋"/>
          <w:sz w:val="24"/>
        </w:rPr>
        <w:t xml:space="preserve">正常采购活动。</w:t>
      </w:r>
      <w:r>
        <w:rPr>
          <w:rFonts w:eastAsia="仿宋"/>
          <w:sz w:val="24"/>
        </w:rPr>
      </w:r>
      <w:r/>
    </w:p>
    <w:p>
      <w:pPr>
        <w:pStyle w:val="859"/>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2.5满意度调查中采购人反馈不满意，经核实确系供应商责任。</w:t>
      </w:r>
      <w:r>
        <w:rPr>
          <w:rFonts w:eastAsia="仿宋"/>
          <w:sz w:val="24"/>
        </w:rPr>
      </w:r>
      <w:r/>
    </w:p>
    <w:p>
      <w:pPr>
        <w:pStyle w:val="859"/>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2.6无正当理由放弃入围资格或退出框架协议。</w:t>
      </w:r>
      <w:r>
        <w:rPr>
          <w:rFonts w:eastAsia="仿宋"/>
          <w:sz w:val="24"/>
        </w:rPr>
      </w:r>
      <w:r/>
    </w:p>
    <w:p>
      <w:pPr>
        <w:pStyle w:val="859"/>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2.7其他违法违规行为。</w:t>
      </w:r>
      <w:r>
        <w:rPr>
          <w:rFonts w:eastAsia="仿宋"/>
          <w:sz w:val="24"/>
        </w:rPr>
      </w:r>
      <w:r/>
    </w:p>
    <w:p>
      <w:pPr>
        <w:pStyle w:val="859"/>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bookmarkEnd w:id="21"/>
      <w:r/>
      <w:bookmarkEnd w:id="22"/>
      <w:r>
        <w:rPr>
          <w:rFonts w:eastAsia="仿宋"/>
          <w:sz w:val="24"/>
        </w:rPr>
        <w:t xml:space="preserve">3</w:t>
      </w:r>
      <w:r>
        <w:rPr>
          <w:rFonts w:hint="eastAsia" w:eastAsia="仿宋"/>
          <w:sz w:val="24"/>
        </w:rPr>
        <w:t xml:space="preserve">.</w:t>
      </w:r>
      <w:r>
        <w:rPr>
          <w:rFonts w:eastAsia="仿宋"/>
          <w:sz w:val="24"/>
        </w:rPr>
        <w:t xml:space="preserve">管理措施</w:t>
      </w:r>
      <w:r>
        <w:rPr>
          <w:rFonts w:eastAsia="仿宋"/>
          <w:sz w:val="24"/>
        </w:rPr>
      </w:r>
      <w:r/>
    </w:p>
    <w:p>
      <w:pPr>
        <w:pStyle w:val="859"/>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对履约监管中发现的</w:t>
      </w:r>
      <w:r>
        <w:rPr>
          <w:rFonts w:hint="eastAsia" w:eastAsia="仿宋"/>
          <w:sz w:val="24"/>
        </w:rPr>
        <w:t xml:space="preserve">违约</w:t>
      </w:r>
      <w:r>
        <w:rPr>
          <w:rFonts w:eastAsia="仿宋"/>
          <w:sz w:val="24"/>
        </w:rPr>
        <w:t xml:space="preserve">行为，按以下措施处理：</w:t>
      </w:r>
      <w:r>
        <w:rPr>
          <w:rFonts w:eastAsia="仿宋"/>
          <w:sz w:val="24"/>
        </w:rPr>
      </w:r>
      <w:r/>
    </w:p>
    <w:p>
      <w:pPr>
        <w:pStyle w:val="859"/>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3.1</w:t>
      </w:r>
      <w:r>
        <w:rPr>
          <w:rFonts w:hint="eastAsia" w:eastAsia="仿宋"/>
          <w:sz w:val="24"/>
        </w:rPr>
        <w:t xml:space="preserve">限期</w:t>
      </w:r>
      <w:r>
        <w:rPr>
          <w:rFonts w:eastAsia="仿宋"/>
          <w:sz w:val="24"/>
        </w:rPr>
        <w:t xml:space="preserve">整改</w:t>
      </w:r>
      <w:r>
        <w:rPr>
          <w:rFonts w:eastAsia="仿宋"/>
          <w:sz w:val="24"/>
        </w:rPr>
      </w:r>
      <w:r/>
    </w:p>
    <w:p>
      <w:pPr>
        <w:pStyle w:val="859"/>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入</w:t>
      </w:r>
      <w:bookmarkStart w:id="23" w:name="OLE_LINK10"/>
      <w:r/>
      <w:bookmarkStart w:id="24" w:name="OLE_LINK9"/>
      <w:r>
        <w:rPr>
          <w:rFonts w:eastAsia="仿宋"/>
          <w:sz w:val="24"/>
        </w:rPr>
        <w:t xml:space="preserve">围供应商在框架协议</w:t>
      </w:r>
      <w:r>
        <w:rPr>
          <w:rFonts w:hint="eastAsia" w:eastAsia="仿宋"/>
          <w:sz w:val="24"/>
        </w:rPr>
        <w:t xml:space="preserve">履行过程中第一次出现违约</w:t>
      </w:r>
      <w:r>
        <w:rPr>
          <w:rFonts w:eastAsia="仿宋"/>
          <w:sz w:val="24"/>
        </w:rPr>
        <w:t xml:space="preserve">行为，采购中心出具《责令整改通知书》，限定时间完成整改。被开具《责令整改通知书》的供应商，视作差评，记录在案。</w:t>
      </w:r>
      <w:r>
        <w:rPr>
          <w:rFonts w:eastAsia="仿宋"/>
          <w:sz w:val="24"/>
        </w:rPr>
      </w:r>
      <w:r/>
    </w:p>
    <w:p>
      <w:pPr>
        <w:pStyle w:val="859"/>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3.2暂停交易资格</w:t>
      </w:r>
      <w:r>
        <w:rPr>
          <w:rFonts w:eastAsia="仿宋"/>
          <w:sz w:val="24"/>
        </w:rPr>
      </w:r>
      <w:r/>
    </w:p>
    <w:p>
      <w:pPr>
        <w:pStyle w:val="859"/>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对拒不接受采购中心约谈，或者规定时间未按《责令整改通知书》完成整改的供应商，暂停其框架协议交易资格三个月，并在框架协议系统公示。</w:t>
      </w:r>
      <w:r>
        <w:rPr>
          <w:rFonts w:eastAsia="仿宋"/>
          <w:sz w:val="24"/>
        </w:rPr>
      </w:r>
      <w:r/>
    </w:p>
    <w:p>
      <w:pPr>
        <w:pStyle w:val="859"/>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3.3终止交易资格</w:t>
      </w:r>
      <w:r>
        <w:rPr>
          <w:rFonts w:eastAsia="仿宋"/>
          <w:sz w:val="24"/>
        </w:rPr>
      </w:r>
      <w:r/>
    </w:p>
    <w:p>
      <w:pPr>
        <w:pStyle w:val="859"/>
        <w:ind w:firstLine="480"/>
        <w:spacing w:line="320" w:lineRule="exact"/>
        <w:rPr>
          <w:rFonts w:hint="eastAsia"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供应商在被发现存在恶意违规，造成严重后果，或在框架协议有效期内两次被开具《责令整改通知单》，解除当期框架协议，同时报请财政部门，列入供应商诚信档案。</w:t>
      </w:r>
      <w:r>
        <w:rPr>
          <w:rFonts w:hint="eastAsia" w:eastAsia="仿宋"/>
          <w:sz w:val="24"/>
        </w:rPr>
      </w:r>
      <w:r/>
    </w:p>
    <w:p>
      <w:pPr>
        <w:pStyle w:val="879"/>
        <w:rPr>
          <w:rFonts w:hint="eastAsia"/>
        </w:rPr>
      </w:pPr>
      <w:r/>
      <w:bookmarkEnd w:id="23"/>
      <w:r/>
      <w:bookmarkEnd w:id="24"/>
      <w:r>
        <w:rPr>
          <w:rFonts w:hint="eastAsia"/>
        </w:rPr>
      </w:r>
      <w:r/>
    </w:p>
    <w:p>
      <w:pPr>
        <w:pStyle w:val="859"/>
        <w:ind w:firstLine="485"/>
        <w:tabs>
          <w:tab w:val="left" w:pos="0" w:leader="none"/>
        </w:tabs>
        <w:rPr>
          <w:rFonts w:ascii="仿宋" w:hAnsi="仿宋" w:eastAsia="仿宋"/>
          <w:sz w:val="24"/>
        </w:rPr>
      </w:pPr>
      <w:r>
        <w:rPr>
          <w:rFonts w:hint="eastAsia" w:eastAsia="仿宋"/>
          <w:sz w:val="24"/>
        </w:rPr>
        <w:t xml:space="preserve">（六）</w:t>
      </w:r>
      <w:r>
        <w:rPr>
          <w:rFonts w:hint="eastAsia" w:ascii="仿宋" w:hAnsi="仿宋" w:eastAsia="仿宋"/>
          <w:sz w:val="24"/>
        </w:rPr>
        <w:t xml:space="preserve">资金支付（结算）方式、时间和条件</w:t>
      </w:r>
      <w:r>
        <w:rPr>
          <w:rFonts w:ascii="仿宋" w:hAnsi="仿宋" w:eastAsia="仿宋"/>
          <w:sz w:val="24"/>
        </w:rPr>
      </w:r>
      <w:r/>
    </w:p>
    <w:p>
      <w:pPr>
        <w:pStyle w:val="859"/>
        <w:ind w:firstLine="485"/>
        <w:tabs>
          <w:tab w:val="left" w:pos="0" w:leader="none"/>
        </w:tabs>
        <w:rPr>
          <w:rFonts w:ascii="仿宋" w:hAnsi="仿宋" w:eastAsia="仿宋"/>
          <w:sz w:val="24"/>
        </w:rPr>
      </w:pPr>
      <w:r>
        <w:rPr>
          <w:rFonts w:hint="eastAsia" w:ascii="仿宋" w:hAnsi="仿宋" w:eastAsia="仿宋"/>
          <w:sz w:val="24"/>
        </w:rPr>
        <w:t xml:space="preserve">1.采购人与供应商结算物业费用。经采购人验收后，由采购人办理政府采购资金结算手续。</w:t>
      </w:r>
      <w:r>
        <w:rPr>
          <w:rFonts w:ascii="仿宋" w:hAnsi="仿宋" w:eastAsia="仿宋"/>
          <w:sz w:val="24"/>
        </w:rPr>
      </w:r>
      <w:r/>
    </w:p>
    <w:p>
      <w:pPr>
        <w:pStyle w:val="859"/>
        <w:ind w:firstLine="485"/>
        <w:tabs>
          <w:tab w:val="left" w:pos="0" w:leader="none"/>
        </w:tabs>
        <w:rPr>
          <w:rFonts w:ascii="仿宋" w:hAnsi="仿宋" w:eastAsia="仿宋"/>
          <w:sz w:val="24"/>
        </w:rPr>
      </w:pPr>
      <w:r>
        <w:rPr>
          <w:rFonts w:hint="eastAsia" w:ascii="仿宋" w:hAnsi="仿宋" w:eastAsia="仿宋"/>
          <w:sz w:val="24"/>
        </w:rPr>
        <w:t xml:space="preserve">2.结算原则上采购人与供应商按照《徐州市财政局&lt;关于转发省财政厅做好政府采购支持企业发展有关事项&gt;的通知》（徐财购（2020）15号）有关要求，协商确定服务费用预付及支付事项。</w:t>
      </w:r>
      <w:r>
        <w:rPr>
          <w:rFonts w:ascii="仿宋" w:hAnsi="仿宋" w:eastAsia="仿宋"/>
          <w:sz w:val="24"/>
        </w:rPr>
      </w:r>
      <w:r/>
    </w:p>
    <w:p>
      <w:pPr>
        <w:pStyle w:val="859"/>
        <w:ind w:firstLine="480"/>
      </w:pPr>
      <w:r>
        <w:rPr>
          <w:rFonts w:hint="eastAsia" w:ascii="仿宋" w:hAnsi="仿宋" w:eastAsia="仿宋"/>
          <w:sz w:val="24"/>
        </w:rPr>
        <w:t xml:space="preserve">3.物业结算后，向采购人报送相关数据文件，报送方式和报送内容以采购人要求为准。</w:t>
      </w:r>
      <w:r/>
    </w:p>
    <w:p>
      <w:pPr>
        <w:pStyle w:val="859"/>
        <w:ind w:firstLine="480"/>
        <w:spacing w:line="320" w:lineRule="exact"/>
        <w:rPr>
          <w:rFonts w:hint="eastAsia" w:eastAsia="仿宋"/>
          <w:sz w:val="24"/>
        </w:rPr>
        <w:pBdr>
          <w:top w:val="none" w:color="000000" w:sz="0" w:space="0"/>
          <w:left w:val="none" w:color="000000" w:sz="0" w:space="0"/>
          <w:bottom w:val="none" w:color="000000" w:sz="0" w:space="0"/>
          <w:right w:val="none" w:color="000000" w:sz="0" w:space="0"/>
        </w:pBdr>
      </w:pPr>
      <w:r>
        <w:rPr>
          <w:rFonts w:hint="eastAsia" w:eastAsia="仿宋"/>
          <w:sz w:val="24"/>
        </w:rPr>
      </w:r>
      <w:r/>
    </w:p>
    <w:p>
      <w:pPr>
        <w:pStyle w:val="859"/>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hint="eastAsia" w:eastAsia="仿宋"/>
          <w:sz w:val="24"/>
        </w:rPr>
        <w:t xml:space="preserve">四</w:t>
      </w:r>
      <w:r>
        <w:rPr>
          <w:rFonts w:eastAsia="仿宋"/>
          <w:sz w:val="24"/>
        </w:rPr>
        <w:t xml:space="preserve">、</w:t>
      </w:r>
      <w:r>
        <w:rPr>
          <w:rFonts w:hint="eastAsia" w:eastAsia="仿宋"/>
          <w:sz w:val="24"/>
        </w:rPr>
        <w:t xml:space="preserve">采购</w:t>
      </w:r>
      <w:r>
        <w:rPr>
          <w:rFonts w:eastAsia="仿宋"/>
          <w:sz w:val="24"/>
        </w:rPr>
        <w:t xml:space="preserve">合同授予</w:t>
      </w:r>
      <w:r>
        <w:rPr>
          <w:rFonts w:eastAsia="仿宋"/>
          <w:sz w:val="24"/>
        </w:rPr>
      </w:r>
      <w:r/>
    </w:p>
    <w:p>
      <w:pPr>
        <w:pStyle w:val="859"/>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确定第二阶段成交供应商由</w:t>
      </w:r>
      <w:r>
        <w:rPr>
          <w:rFonts w:hint="eastAsia" w:eastAsia="仿宋"/>
          <w:sz w:val="24"/>
        </w:rPr>
        <w:t xml:space="preserve">采购人</w:t>
      </w:r>
      <w:r>
        <w:rPr>
          <w:rFonts w:eastAsia="仿宋"/>
          <w:sz w:val="24"/>
        </w:rPr>
        <w:t xml:space="preserve">依据入围产品价格、质量以及服务便利性、用户评价等因素，从第一阶段入围供应商中直接选定。</w:t>
      </w:r>
      <w:r>
        <w:rPr>
          <w:rFonts w:eastAsia="仿宋"/>
          <w:sz w:val="24"/>
        </w:rPr>
      </w:r>
      <w:r/>
    </w:p>
    <w:p>
      <w:pPr>
        <w:pStyle w:val="859"/>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r>
      <w:r/>
    </w:p>
    <w:p>
      <w:pPr>
        <w:pStyle w:val="859"/>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hint="eastAsia" w:eastAsia="仿宋"/>
          <w:sz w:val="24"/>
        </w:rPr>
        <w:t xml:space="preserve">五、入围供应商清退和补充规则：</w:t>
      </w:r>
      <w:r>
        <w:rPr>
          <w:rFonts w:eastAsia="仿宋"/>
          <w:sz w:val="24"/>
        </w:rPr>
      </w:r>
      <w:r/>
    </w:p>
    <w:p>
      <w:pPr>
        <w:pStyle w:val="859"/>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1、清退规则：入围供应商存在《政府采购框架协议采购方式管理暂行办法》第十九条规定情形的，尚未签订框架协议的，取消其入围资格；已经签订框架协议的，解除与其签订的框架协议。</w:t>
      </w:r>
      <w:r>
        <w:rPr>
          <w:rFonts w:ascii="仿宋" w:hAnsi="仿宋" w:eastAsia="仿宋" w:cs="仿宋"/>
          <w:sz w:val="24"/>
          <w:shd w:val="clear" w:color="auto" w:fill="ffffff"/>
        </w:rPr>
      </w:r>
      <w:r/>
    </w:p>
    <w:p>
      <w:pPr>
        <w:pStyle w:val="859"/>
        <w:ind w:firstLine="480"/>
        <w:spacing w:line="320" w:lineRule="exact"/>
        <w:rPr>
          <w:rFonts w:hint="eastAsia" w:ascii="仿宋" w:hAnsi="仿宋" w:eastAsia="仿宋" w:cs="仿宋"/>
          <w:sz w:val="24"/>
          <w:shd w:val="clear" w:color="auto" w:fill="ffffff"/>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hd w:val="clear" w:color="auto" w:fill="ffffff"/>
        </w:rPr>
        <w:t xml:space="preserve">2、补充规则：如出现剩余入围供应商不足入围供应商总数70%且影响框架协议执行的情形时，采购中心报监管部门同意后，将进行补充征集供应商。补充征集的条件、程序、评审方法和淘汰比例与初次征集相同。补充征集遵守原框架协议的有效期。补充征集期间，原框架协议继续履行。</w:t>
      </w:r>
      <w:r>
        <w:rPr>
          <w:rFonts w:hint="eastAsia" w:ascii="仿宋" w:hAnsi="仿宋" w:eastAsia="仿宋" w:cs="仿宋"/>
          <w:sz w:val="24"/>
          <w:shd w:val="clear" w:color="auto" w:fill="ffffff"/>
        </w:rPr>
      </w:r>
      <w:r/>
    </w:p>
    <w:p>
      <w:pPr>
        <w:pStyle w:val="879"/>
        <w:rPr>
          <w:rFonts w:hint="eastAsia"/>
        </w:rPr>
      </w:pPr>
      <w:r>
        <w:rPr>
          <w:rFonts w:hint="eastAsia"/>
        </w:rPr>
      </w:r>
      <w:r/>
    </w:p>
    <w:p>
      <w:pPr>
        <w:pStyle w:val="859"/>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hint="eastAsia" w:eastAsia="仿宋"/>
          <w:sz w:val="24"/>
        </w:rPr>
        <w:t xml:space="preserve">六、</w:t>
      </w:r>
      <w:r>
        <w:rPr>
          <w:rFonts w:eastAsia="仿宋"/>
          <w:sz w:val="24"/>
        </w:rPr>
        <w:t xml:space="preserve">其他要求：</w:t>
      </w:r>
      <w:r>
        <w:rPr>
          <w:rFonts w:hint="eastAsia" w:ascii="仿宋" w:hAnsi="仿宋" w:eastAsia="仿宋"/>
          <w:sz w:val="24"/>
        </w:rPr>
        <w:t xml:space="preserve">见征集文件第三章《</w:t>
      </w:r>
      <w:r>
        <w:rPr>
          <w:rFonts w:ascii="仿宋" w:hAnsi="仿宋" w:eastAsia="仿宋"/>
          <w:sz w:val="24"/>
        </w:rPr>
        <w:t xml:space="preserve">拟签订的框架协议文本</w:t>
      </w:r>
      <w:r>
        <w:rPr>
          <w:rFonts w:hint="eastAsia" w:ascii="仿宋" w:hAnsi="仿宋" w:eastAsia="仿宋"/>
          <w:sz w:val="24"/>
        </w:rPr>
        <w:t xml:space="preserve">》。</w:t>
      </w:r>
      <w:r>
        <w:rPr>
          <w:rFonts w:eastAsia="仿宋"/>
          <w:sz w:val="24"/>
        </w:rPr>
      </w:r>
      <w:r/>
    </w:p>
    <w:p>
      <w:pPr>
        <w:pStyle w:val="859"/>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r>
      <w:r/>
    </w:p>
    <w:p>
      <w:pPr>
        <w:pStyle w:val="859"/>
        <w:ind w:firstLine="480"/>
        <w:spacing w:line="320" w:lineRule="exact"/>
        <w:rPr>
          <w:rFonts w:hint="eastAsia" w:eastAsia="仿宋"/>
          <w:b/>
          <w:sz w:val="24"/>
        </w:rPr>
        <w:pBdr>
          <w:top w:val="none" w:color="000000" w:sz="0" w:space="0"/>
          <w:left w:val="none" w:color="000000" w:sz="0" w:space="0"/>
          <w:bottom w:val="none" w:color="000000" w:sz="0" w:space="0"/>
          <w:right w:val="none" w:color="000000" w:sz="0" w:space="0"/>
        </w:pBdr>
      </w:pPr>
      <w:r>
        <w:rPr>
          <w:rFonts w:hint="eastAsia" w:eastAsia="仿宋"/>
          <w:b/>
          <w:sz w:val="24"/>
        </w:rPr>
        <w:t xml:space="preserve">七、以上要求均为实质性要求，如不响应，视为无效报价。</w:t>
      </w:r>
      <w:r>
        <w:rPr>
          <w:rFonts w:hint="eastAsia" w:eastAsia="仿宋"/>
          <w:b/>
          <w:sz w:val="24"/>
        </w:rPr>
      </w:r>
      <w:r/>
    </w:p>
    <w:p>
      <w:pPr>
        <w:pStyle w:val="859"/>
        <w:jc w:val="center"/>
        <w:widowControl/>
        <w:rPr>
          <w:rFonts w:hint="eastAsia" w:ascii="仿宋" w:hAnsi="仿宋" w:eastAsia="仿宋"/>
          <w:sz w:val="30"/>
          <w:szCs w:val="30"/>
        </w:rPr>
      </w:pPr>
      <w:r>
        <w:rPr>
          <w:rFonts w:ascii="仿宋" w:hAnsi="仿宋" w:eastAsia="仿宋"/>
          <w:sz w:val="30"/>
          <w:szCs w:val="30"/>
        </w:rPr>
        <w:br w:type="page" w:clear="all"/>
      </w:r>
      <w:r>
        <w:rPr>
          <w:rFonts w:hint="eastAsia" w:ascii="仿宋" w:hAnsi="仿宋" w:eastAsia="仿宋"/>
          <w:sz w:val="30"/>
          <w:szCs w:val="30"/>
        </w:rPr>
        <w:t xml:space="preserve">第五章  确定入围及成交供应商</w:t>
      </w:r>
      <w:r>
        <w:rPr>
          <w:rFonts w:hint="eastAsia" w:ascii="仿宋" w:hAnsi="仿宋" w:eastAsia="仿宋"/>
          <w:sz w:val="30"/>
          <w:szCs w:val="30"/>
        </w:rPr>
      </w:r>
      <w:r/>
    </w:p>
    <w:p>
      <w:pPr>
        <w:pStyle w:val="859"/>
        <w:ind w:firstLine="484"/>
        <w:tabs>
          <w:tab w:val="left" w:pos="0" w:leader="none"/>
        </w:tabs>
        <w:rPr>
          <w:rFonts w:hint="eastAsia" w:ascii="仿宋" w:hAnsi="仿宋" w:eastAsia="仿宋"/>
          <w:sz w:val="24"/>
        </w:rPr>
      </w:pPr>
      <w:r>
        <w:rPr>
          <w:rFonts w:hint="eastAsia" w:ascii="仿宋" w:hAnsi="仿宋" w:eastAsia="仿宋"/>
          <w:sz w:val="24"/>
        </w:rPr>
        <w:t xml:space="preserve">一</w:t>
      </w:r>
      <w:r>
        <w:rPr>
          <w:rFonts w:ascii="仿宋" w:hAnsi="仿宋" w:eastAsia="仿宋"/>
          <w:sz w:val="24"/>
        </w:rPr>
        <w:t xml:space="preserve">、确定第一阶段入围供应商的评审方法</w:t>
      </w:r>
      <w:r>
        <w:rPr>
          <w:rFonts w:hint="eastAsia" w:ascii="仿宋" w:hAnsi="仿宋" w:eastAsia="仿宋"/>
          <w:sz w:val="24"/>
        </w:rPr>
        <w:t xml:space="preserve">和评审标准</w:t>
      </w:r>
      <w:r>
        <w:rPr>
          <w:rFonts w:hint="eastAsia" w:ascii="仿宋" w:hAnsi="仿宋" w:eastAsia="仿宋"/>
          <w:sz w:val="24"/>
        </w:rPr>
      </w:r>
      <w:r/>
    </w:p>
    <w:p>
      <w:pPr>
        <w:pStyle w:val="859"/>
        <w:ind w:firstLine="484"/>
        <w:tabs>
          <w:tab w:val="left" w:pos="0" w:leader="none"/>
        </w:tabs>
        <w:rPr>
          <w:rFonts w:hint="eastAsia" w:ascii="仿宋" w:hAnsi="仿宋" w:eastAsia="仿宋"/>
          <w:sz w:val="24"/>
        </w:rPr>
      </w:pPr>
      <w:r>
        <w:rPr>
          <w:rFonts w:hint="eastAsia" w:ascii="仿宋" w:hAnsi="仿宋" w:eastAsia="仿宋"/>
          <w:sz w:val="24"/>
        </w:rPr>
        <w:t xml:space="preserve">1．确定第一阶段入围供应商的评审方法为价格优先法。价格优先法是指对满足采购需求且响应报价不超过最高限制单价的货物、服务，按照响应报价</w:t>
      </w:r>
      <w:r>
        <w:rPr>
          <w:rFonts w:hint="eastAsia" w:ascii="仿宋" w:hAnsi="仿宋" w:eastAsia="仿宋"/>
          <w:sz w:val="24"/>
          <w:szCs w:val="22"/>
        </w:rPr>
        <w:t xml:space="preserve">（</w:t>
      </w:r>
      <w:r>
        <w:rPr>
          <w:rFonts w:ascii="仿宋" w:hAnsi="仿宋" w:eastAsia="仿宋"/>
          <w:sz w:val="24"/>
          <w:szCs w:val="22"/>
        </w:rPr>
        <w:t xml:space="preserve">1-</w:t>
      </w:r>
      <w:r>
        <w:rPr>
          <w:rFonts w:hint="eastAsia" w:ascii="仿宋" w:hAnsi="仿宋" w:eastAsia="仿宋"/>
          <w:sz w:val="24"/>
        </w:rPr>
        <w:t xml:space="preserve">报价综合优惠率</w:t>
      </w:r>
      <w:r>
        <w:rPr>
          <w:rFonts w:ascii="仿宋" w:hAnsi="仿宋" w:eastAsia="仿宋"/>
          <w:sz w:val="24"/>
          <w:szCs w:val="22"/>
        </w:rPr>
        <w:t xml:space="preserve">）</w:t>
      </w:r>
      <w:r>
        <w:rPr>
          <w:rFonts w:hint="eastAsia" w:ascii="仿宋" w:hAnsi="仿宋" w:eastAsia="仿宋"/>
          <w:sz w:val="24"/>
        </w:rPr>
        <w:t xml:space="preserve">从低到高排序，根据征集文件规定的淘汰率或者入围供应商数量上限，确定入围供应商的评审方法。</w:t>
      </w:r>
      <w:r>
        <w:rPr>
          <w:rFonts w:hint="eastAsia" w:ascii="仿宋" w:hAnsi="仿宋" w:eastAsia="仿宋"/>
          <w:sz w:val="24"/>
        </w:rPr>
      </w:r>
      <w:r/>
    </w:p>
    <w:p>
      <w:pPr>
        <w:pStyle w:val="859"/>
        <w:ind w:firstLine="484"/>
        <w:tabs>
          <w:tab w:val="left" w:pos="0" w:leader="none"/>
        </w:tabs>
        <w:rPr>
          <w:rFonts w:hint="eastAsia" w:ascii="仿宋" w:hAnsi="仿宋" w:eastAsia="仿宋"/>
          <w:sz w:val="24"/>
        </w:rPr>
      </w:pPr>
      <w:r>
        <w:rPr>
          <w:rFonts w:hint="eastAsia" w:ascii="仿宋" w:hAnsi="仿宋" w:eastAsia="仿宋"/>
          <w:sz w:val="24"/>
        </w:rPr>
        <w:t xml:space="preserve">2．入围</w:t>
      </w:r>
      <w:r>
        <w:rPr>
          <w:rFonts w:ascii="仿宋" w:hAnsi="仿宋" w:eastAsia="仿宋"/>
          <w:sz w:val="24"/>
        </w:rPr>
        <w:t xml:space="preserve">供应商的</w:t>
      </w:r>
      <w:r>
        <w:rPr>
          <w:rFonts w:hint="eastAsia" w:ascii="仿宋" w:hAnsi="仿宋" w:eastAsia="仿宋"/>
          <w:sz w:val="24"/>
        </w:rPr>
        <w:t xml:space="preserve">淘汰比例</w:t>
      </w:r>
      <w:r>
        <w:rPr>
          <w:rFonts w:ascii="仿宋" w:hAnsi="仿宋" w:eastAsia="仿宋"/>
          <w:sz w:val="24"/>
        </w:rPr>
        <w:t xml:space="preserve">：</w:t>
      </w:r>
      <w:r>
        <w:rPr>
          <w:rFonts w:hint="eastAsia" w:ascii="仿宋" w:hAnsi="仿宋" w:eastAsia="仿宋"/>
          <w:sz w:val="24"/>
        </w:rPr>
        <w:t xml:space="preserve">20</w:t>
      </w:r>
      <w:r>
        <w:rPr>
          <w:rFonts w:ascii="仿宋" w:hAnsi="仿宋" w:eastAsia="仿宋"/>
          <w:sz w:val="24"/>
        </w:rPr>
        <w:t xml:space="preserve">%</w:t>
      </w:r>
      <w:r>
        <w:rPr>
          <w:rFonts w:hint="eastAsia" w:ascii="仿宋" w:hAnsi="仿宋" w:eastAsia="仿宋"/>
          <w:sz w:val="24"/>
        </w:rPr>
        <w:t xml:space="preserve">（不舍只入）</w:t>
      </w:r>
      <w:r>
        <w:rPr>
          <w:rFonts w:ascii="仿宋" w:hAnsi="仿宋" w:eastAsia="仿宋"/>
          <w:sz w:val="24"/>
        </w:rPr>
        <w:t xml:space="preserve">，</w:t>
      </w:r>
      <w:r>
        <w:rPr>
          <w:rFonts w:hint="eastAsia" w:ascii="仿宋" w:hAnsi="仿宋" w:eastAsia="仿宋"/>
          <w:sz w:val="24"/>
        </w:rPr>
        <w:t xml:space="preserve">且</w:t>
      </w:r>
      <w:r>
        <w:rPr>
          <w:rFonts w:ascii="仿宋" w:hAnsi="仿宋" w:eastAsia="仿宋"/>
          <w:sz w:val="24"/>
        </w:rPr>
        <w:t xml:space="preserve">至少淘汰一家供应商</w:t>
      </w:r>
      <w:r>
        <w:rPr>
          <w:rFonts w:hint="eastAsia" w:ascii="仿宋" w:hAnsi="仿宋" w:eastAsia="仿宋"/>
          <w:sz w:val="24"/>
        </w:rPr>
        <w:t xml:space="preserve">（提交</w:t>
      </w:r>
      <w:r>
        <w:rPr>
          <w:rFonts w:ascii="仿宋" w:hAnsi="仿宋" w:eastAsia="仿宋"/>
          <w:sz w:val="24"/>
        </w:rPr>
        <w:t xml:space="preserve">响应文件</w:t>
      </w:r>
      <w:r>
        <w:rPr>
          <w:rFonts w:hint="eastAsia" w:ascii="仿宋" w:hAnsi="仿宋" w:eastAsia="仿宋"/>
          <w:sz w:val="24"/>
        </w:rPr>
        <w:t xml:space="preserve">和</w:t>
      </w:r>
      <w:r>
        <w:rPr>
          <w:rFonts w:ascii="仿宋" w:hAnsi="仿宋" w:eastAsia="仿宋"/>
          <w:sz w:val="24"/>
        </w:rPr>
        <w:t xml:space="preserve">符合资格条件、实质性要求的供应商少于</w:t>
      </w:r>
      <w:r>
        <w:rPr>
          <w:rFonts w:hint="eastAsia" w:ascii="仿宋" w:hAnsi="仿宋" w:eastAsia="仿宋"/>
          <w:sz w:val="24"/>
        </w:rPr>
        <w:t xml:space="preserve">2家</w:t>
      </w:r>
      <w:r>
        <w:rPr>
          <w:rFonts w:ascii="仿宋" w:hAnsi="仿宋" w:eastAsia="仿宋"/>
          <w:sz w:val="24"/>
        </w:rPr>
        <w:t xml:space="preserve">时，</w:t>
      </w:r>
      <w:r>
        <w:rPr>
          <w:rFonts w:hint="eastAsia" w:ascii="仿宋" w:hAnsi="仿宋" w:eastAsia="仿宋"/>
          <w:sz w:val="24"/>
        </w:rPr>
        <w:t xml:space="preserve">采购</w:t>
      </w:r>
      <w:r>
        <w:rPr>
          <w:rFonts w:ascii="仿宋" w:hAnsi="仿宋" w:eastAsia="仿宋"/>
          <w:sz w:val="24"/>
        </w:rPr>
        <w:t xml:space="preserve">活动终止</w:t>
      </w:r>
      <w:r>
        <w:rPr>
          <w:rFonts w:hint="eastAsia" w:ascii="仿宋" w:hAnsi="仿宋" w:eastAsia="仿宋"/>
          <w:sz w:val="24"/>
        </w:rPr>
        <w:t xml:space="preserve">）。</w:t>
      </w:r>
      <w:r>
        <w:rPr>
          <w:rFonts w:hint="eastAsia" w:ascii="仿宋" w:hAnsi="仿宋" w:eastAsia="仿宋"/>
          <w:sz w:val="24"/>
        </w:rPr>
      </w:r>
      <w:r/>
    </w:p>
    <w:p>
      <w:pPr>
        <w:pStyle w:val="859"/>
        <w:ind w:left="120" w:firstLine="420"/>
        <w:spacing w:line="360" w:lineRule="exact"/>
        <w:rPr>
          <w:rFonts w:hint="eastAsia" w:ascii="仿宋" w:hAnsi="仿宋" w:eastAsia="仿宋"/>
          <w:sz w:val="24"/>
        </w:rPr>
      </w:pPr>
      <w:r>
        <w:rPr>
          <w:rFonts w:hint="eastAsia" w:ascii="仿宋" w:hAnsi="仿宋" w:eastAsia="仿宋"/>
          <w:sz w:val="24"/>
        </w:rPr>
        <w:t xml:space="preserve">3．入围供应商数量：确定第一阶段入围供应商时，提交响应文件和符合资格条件、实质性要求的供应商淘汰率按20%计算，且至少淘汰一家供应商（通过资格性及符合性审查供应商家数×淘汰率=Y，Y=A+B，A为整数部分，B为小数部分。当 B 为零时，淘汰家数为 A；当 B 不为零时，淘汰家数为 A+1）。</w:t>
      </w:r>
      <w:r>
        <w:rPr>
          <w:rFonts w:hint="eastAsia" w:ascii="仿宋" w:hAnsi="仿宋" w:eastAsia="仿宋"/>
          <w:sz w:val="24"/>
        </w:rPr>
      </w:r>
      <w:r/>
    </w:p>
    <w:p>
      <w:pPr>
        <w:pStyle w:val="859"/>
        <w:ind w:firstLine="484"/>
        <w:tabs>
          <w:tab w:val="left" w:pos="0" w:leader="none"/>
        </w:tabs>
        <w:rPr>
          <w:rFonts w:hint="eastAsia" w:ascii="仿宋" w:hAnsi="仿宋" w:eastAsia="仿宋"/>
          <w:sz w:val="24"/>
        </w:rPr>
      </w:pPr>
      <w:r>
        <w:rPr>
          <w:rFonts w:hint="eastAsia" w:ascii="仿宋" w:hAnsi="仿宋" w:eastAsia="仿宋"/>
          <w:sz w:val="24"/>
        </w:rPr>
        <w:t xml:space="preserve">4.若多家供应商（响应报价一致）并列处在入围供应商家数的排序末位，且超出入围供应商数量，需按照入围供应商淘汰比例进行淘汰，推荐入围供应商规则：由征集人采取随机抽取的方式确定。</w:t>
      </w:r>
      <w:r>
        <w:rPr>
          <w:rFonts w:hint="eastAsia" w:ascii="仿宋" w:hAnsi="仿宋" w:eastAsia="仿宋"/>
          <w:sz w:val="24"/>
        </w:rPr>
      </w:r>
      <w:r/>
    </w:p>
    <w:p>
      <w:pPr>
        <w:pStyle w:val="879"/>
        <w:ind w:firstLine="480"/>
        <w:rPr>
          <w:rFonts w:hint="eastAsia"/>
        </w:rPr>
      </w:pPr>
      <w:r>
        <w:rPr>
          <w:rFonts w:hint="eastAsia" w:ascii="仿宋" w:hAnsi="仿宋" w:eastAsia="仿宋"/>
          <w:sz w:val="24"/>
        </w:rPr>
        <w:t xml:space="preserve">随机抽取方法:将拟参加抽签的供应商名单随机逐一放入信封并封口，放入抽签箱中，由征集人代表随机抽取。</w:t>
      </w:r>
      <w:r>
        <w:rPr>
          <w:rFonts w:hint="eastAsia"/>
        </w:rPr>
      </w:r>
      <w:r/>
    </w:p>
    <w:p>
      <w:pPr>
        <w:pStyle w:val="859"/>
        <w:ind w:left="120" w:firstLine="420"/>
        <w:spacing w:line="360" w:lineRule="exact"/>
        <w:rPr>
          <w:rFonts w:hint="eastAsia" w:ascii="仿宋" w:hAnsi="仿宋" w:eastAsia="仿宋"/>
          <w:sz w:val="24"/>
        </w:rPr>
      </w:pPr>
      <w:r>
        <w:rPr>
          <w:rFonts w:hint="eastAsia" w:ascii="仿宋" w:hAnsi="仿宋" w:eastAsia="仿宋"/>
          <w:sz w:val="24"/>
        </w:rPr>
        <w:t xml:space="preserve">5．政府采购政策执行措施: 本项目为专门面向中小企业采购的项目。</w:t>
      </w:r>
      <w:r>
        <w:rPr>
          <w:rFonts w:hint="eastAsia" w:ascii="仿宋" w:hAnsi="仿宋" w:eastAsia="仿宋"/>
          <w:sz w:val="24"/>
        </w:rPr>
      </w:r>
      <w:r/>
    </w:p>
    <w:p>
      <w:pPr>
        <w:pStyle w:val="859"/>
        <w:ind w:firstLine="484"/>
        <w:tabs>
          <w:tab w:val="left" w:pos="0" w:leader="none"/>
        </w:tabs>
        <w:rPr>
          <w:rFonts w:hint="eastAsia" w:ascii="仿宋" w:hAnsi="仿宋" w:eastAsia="仿宋"/>
          <w:sz w:val="24"/>
        </w:rPr>
      </w:pPr>
      <w:r>
        <w:rPr>
          <w:rFonts w:hint="eastAsia" w:ascii="仿宋" w:hAnsi="仿宋" w:eastAsia="仿宋"/>
          <w:sz w:val="24"/>
        </w:rPr>
      </w:r>
      <w:r/>
    </w:p>
    <w:p>
      <w:pPr>
        <w:pStyle w:val="859"/>
        <w:ind w:firstLine="484"/>
        <w:tabs>
          <w:tab w:val="left" w:pos="0" w:leader="none"/>
        </w:tabs>
        <w:rPr>
          <w:rFonts w:hint="eastAsia" w:ascii="仿宋" w:hAnsi="仿宋" w:eastAsia="仿宋"/>
          <w:sz w:val="24"/>
        </w:rPr>
      </w:pPr>
      <w:r>
        <w:rPr>
          <w:rFonts w:hint="eastAsia" w:ascii="仿宋" w:hAnsi="仿宋" w:eastAsia="仿宋"/>
          <w:sz w:val="24"/>
        </w:rPr>
        <w:t xml:space="preserve">二</w:t>
      </w:r>
      <w:r>
        <w:rPr>
          <w:rFonts w:ascii="仿宋" w:hAnsi="仿宋" w:eastAsia="仿宋"/>
          <w:sz w:val="24"/>
        </w:rPr>
        <w:t xml:space="preserve">、确定第二阶段成交供应商的方</w:t>
      </w:r>
      <w:r>
        <w:rPr>
          <w:rFonts w:hint="eastAsia" w:ascii="仿宋" w:hAnsi="仿宋" w:eastAsia="仿宋"/>
          <w:sz w:val="24"/>
        </w:rPr>
        <w:t xml:space="preserve">式</w:t>
      </w:r>
      <w:r>
        <w:rPr>
          <w:rFonts w:hint="eastAsia" w:ascii="仿宋" w:hAnsi="仿宋" w:eastAsia="仿宋"/>
          <w:sz w:val="24"/>
        </w:rPr>
      </w:r>
      <w:r/>
    </w:p>
    <w:p>
      <w:pPr>
        <w:pStyle w:val="859"/>
        <w:ind w:firstLine="484"/>
        <w:tabs>
          <w:tab w:val="left" w:pos="0" w:leader="none"/>
        </w:tabs>
        <w:rPr>
          <w:rFonts w:ascii="仿宋" w:hAnsi="仿宋" w:eastAsia="仿宋"/>
          <w:sz w:val="24"/>
        </w:rPr>
      </w:pPr>
      <w:r/>
      <w:bookmarkStart w:id="25" w:name="OLE_LINK1"/>
      <w:r/>
      <w:bookmarkStart w:id="26" w:name="OLE_LINK2"/>
      <w:r>
        <w:rPr>
          <w:rFonts w:hint="eastAsia" w:ascii="仿宋" w:hAnsi="仿宋" w:eastAsia="仿宋"/>
          <w:sz w:val="24"/>
        </w:rPr>
        <w:t xml:space="preserve">1．确定第二阶段成交供应商的方式为</w:t>
      </w:r>
      <w:r>
        <w:rPr>
          <w:rFonts w:ascii="仿宋" w:hAnsi="仿宋" w:eastAsia="仿宋"/>
          <w:sz w:val="24"/>
        </w:rPr>
        <w:t xml:space="preserve">直接选定。</w:t>
      </w:r>
      <w:r>
        <w:rPr>
          <w:rFonts w:hint="eastAsia" w:ascii="仿宋" w:hAnsi="仿宋" w:eastAsia="仿宋"/>
          <w:sz w:val="24"/>
        </w:rPr>
        <w:t xml:space="preserve">由采购人或者服务对象依据入围产品价格、质量以及服务便利性、用户评价等因素，从第一阶段入围供应商中直接选定。第一阶段</w:t>
      </w:r>
      <w:r>
        <w:rPr>
          <w:rFonts w:ascii="仿宋" w:hAnsi="仿宋" w:eastAsia="仿宋"/>
          <w:sz w:val="24"/>
        </w:rPr>
        <w:t xml:space="preserve">入围供应商的</w:t>
      </w:r>
      <w:r>
        <w:rPr>
          <w:rFonts w:hint="eastAsia" w:ascii="仿宋" w:hAnsi="仿宋" w:eastAsia="仿宋"/>
          <w:sz w:val="24"/>
        </w:rPr>
        <w:t xml:space="preserve">协议</w:t>
      </w:r>
      <w:r>
        <w:rPr>
          <w:rFonts w:ascii="仿宋" w:hAnsi="仿宋" w:eastAsia="仿宋"/>
          <w:sz w:val="24"/>
        </w:rPr>
        <w:t xml:space="preserve">价格</w:t>
      </w:r>
      <w:r>
        <w:rPr>
          <w:rFonts w:hint="eastAsia" w:ascii="仿宋" w:hAnsi="仿宋" w:eastAsia="仿宋"/>
          <w:sz w:val="24"/>
        </w:rPr>
        <w:t xml:space="preserve">（有量价关系折扣的，包括量价关系折扣，以下统称协议价格）是</w:t>
      </w:r>
      <w:r>
        <w:rPr>
          <w:rFonts w:ascii="仿宋" w:hAnsi="仿宋" w:eastAsia="仿宋"/>
          <w:sz w:val="24"/>
        </w:rPr>
        <w:t xml:space="preserve">采购人确定第二</w:t>
      </w:r>
      <w:r>
        <w:rPr>
          <w:rFonts w:hint="eastAsia" w:ascii="仿宋" w:hAnsi="仿宋" w:eastAsia="仿宋"/>
          <w:sz w:val="24"/>
        </w:rPr>
        <w:t xml:space="preserve">阶段成交</w:t>
      </w:r>
      <w:r>
        <w:rPr>
          <w:rFonts w:ascii="仿宋" w:hAnsi="仿宋" w:eastAsia="仿宋"/>
          <w:sz w:val="24"/>
        </w:rPr>
        <w:t xml:space="preserve">供应商的最高</w:t>
      </w:r>
      <w:r>
        <w:rPr>
          <w:rFonts w:hint="eastAsia" w:ascii="仿宋" w:hAnsi="仿宋" w:eastAsia="仿宋"/>
          <w:sz w:val="24"/>
        </w:rPr>
        <w:t xml:space="preserve">限价</w:t>
      </w:r>
      <w:r>
        <w:rPr>
          <w:rFonts w:ascii="仿宋" w:hAnsi="仿宋" w:eastAsia="仿宋"/>
          <w:sz w:val="24"/>
        </w:rPr>
        <w:t xml:space="preserve">。</w:t>
      </w:r>
      <w:r>
        <w:rPr>
          <w:rFonts w:ascii="仿宋" w:hAnsi="仿宋" w:eastAsia="仿宋"/>
          <w:sz w:val="24"/>
        </w:rPr>
      </w:r>
      <w:r/>
    </w:p>
    <w:p>
      <w:pPr>
        <w:pStyle w:val="859"/>
        <w:ind w:firstLine="484"/>
        <w:tabs>
          <w:tab w:val="left" w:pos="0" w:leader="none"/>
        </w:tabs>
        <w:rPr>
          <w:rFonts w:hint="eastAsia" w:ascii="仿宋" w:hAnsi="仿宋" w:eastAsia="仿宋"/>
          <w:sz w:val="24"/>
        </w:rPr>
      </w:pPr>
      <w:r>
        <w:rPr>
          <w:rFonts w:hint="eastAsia" w:ascii="仿宋" w:hAnsi="仿宋" w:eastAsia="仿宋"/>
          <w:sz w:val="24"/>
        </w:rPr>
        <w:t xml:space="preserve">2．采购人在</w:t>
      </w:r>
      <w:r>
        <w:rPr>
          <w:rFonts w:ascii="仿宋" w:hAnsi="仿宋" w:eastAsia="仿宋"/>
          <w:sz w:val="24"/>
        </w:rPr>
        <w:t xml:space="preserve">确定成交</w:t>
      </w:r>
      <w:r>
        <w:rPr>
          <w:rFonts w:hint="eastAsia" w:ascii="仿宋" w:hAnsi="仿宋" w:eastAsia="仿宋"/>
          <w:sz w:val="24"/>
        </w:rPr>
        <w:t xml:space="preserve">供应商</w:t>
      </w:r>
      <w:r>
        <w:rPr>
          <w:rFonts w:ascii="仿宋" w:hAnsi="仿宋" w:eastAsia="仿宋"/>
          <w:sz w:val="24"/>
        </w:rPr>
        <w:t xml:space="preserve">后，</w:t>
      </w:r>
      <w:r>
        <w:rPr>
          <w:rFonts w:hint="eastAsia" w:ascii="仿宋" w:hAnsi="仿宋" w:eastAsia="仿宋"/>
          <w:sz w:val="24"/>
        </w:rPr>
        <w:t xml:space="preserve">双方</w:t>
      </w:r>
      <w:r>
        <w:rPr>
          <w:rFonts w:ascii="仿宋" w:hAnsi="仿宋" w:eastAsia="仿宋"/>
          <w:sz w:val="24"/>
        </w:rPr>
        <w:t xml:space="preserve">应当按照</w:t>
      </w:r>
      <w:r>
        <w:rPr>
          <w:rFonts w:hint="eastAsia" w:ascii="仿宋" w:hAnsi="仿宋" w:eastAsia="仿宋"/>
          <w:sz w:val="24"/>
        </w:rPr>
        <w:t xml:space="preserve">框架协议</w:t>
      </w:r>
      <w:r>
        <w:rPr>
          <w:rFonts w:ascii="仿宋" w:hAnsi="仿宋" w:eastAsia="仿宋"/>
          <w:sz w:val="24"/>
        </w:rPr>
        <w:t xml:space="preserve">中规定的</w:t>
      </w:r>
      <w:r>
        <w:rPr>
          <w:rFonts w:hint="eastAsia" w:ascii="仿宋" w:hAnsi="仿宋" w:eastAsia="仿宋"/>
          <w:sz w:val="24"/>
        </w:rPr>
        <w:t xml:space="preserve">“采购</w:t>
      </w:r>
      <w:r>
        <w:rPr>
          <w:rFonts w:ascii="仿宋" w:hAnsi="仿宋" w:eastAsia="仿宋"/>
          <w:sz w:val="24"/>
        </w:rPr>
        <w:t xml:space="preserve">合同文本</w:t>
      </w:r>
      <w:r>
        <w:rPr>
          <w:rFonts w:hint="eastAsia" w:ascii="仿宋" w:hAnsi="仿宋" w:eastAsia="仿宋"/>
          <w:sz w:val="24"/>
        </w:rPr>
        <w:t xml:space="preserve">”格式</w:t>
      </w:r>
      <w:r>
        <w:rPr>
          <w:rFonts w:ascii="仿宋" w:hAnsi="仿宋" w:eastAsia="仿宋"/>
          <w:sz w:val="24"/>
        </w:rPr>
        <w:t xml:space="preserve">签订采购合同，</w:t>
      </w:r>
      <w:r>
        <w:rPr>
          <w:rFonts w:hint="eastAsia" w:ascii="仿宋" w:hAnsi="仿宋" w:eastAsia="仿宋"/>
          <w:sz w:val="24"/>
        </w:rPr>
        <w:t xml:space="preserve">不得擅自改变框架协议约定的合同实质性条款。</w:t>
      </w:r>
      <w:bookmarkEnd w:id="25"/>
      <w:r/>
      <w:bookmarkEnd w:id="26"/>
      <w:r>
        <w:rPr>
          <w:rFonts w:hint="eastAsia" w:ascii="仿宋" w:hAnsi="仿宋" w:eastAsia="仿宋"/>
          <w:sz w:val="24"/>
        </w:rPr>
      </w:r>
      <w:r/>
    </w:p>
    <w:p>
      <w:pPr>
        <w:pStyle w:val="859"/>
        <w:jc w:val="center"/>
        <w:pageBreakBefore/>
        <w:rPr>
          <w:rFonts w:hint="eastAsia" w:ascii="仿宋" w:hAnsi="仿宋" w:eastAsia="仿宋"/>
          <w:sz w:val="30"/>
          <w:szCs w:val="30"/>
        </w:rPr>
      </w:pPr>
      <w:r>
        <w:rPr>
          <w:rFonts w:hint="eastAsia" w:ascii="仿宋" w:hAnsi="仿宋" w:eastAsia="仿宋"/>
          <w:sz w:val="30"/>
          <w:szCs w:val="30"/>
        </w:rPr>
        <w:t xml:space="preserve">第六章  </w:t>
      </w:r>
      <w:bookmarkStart w:id="27" w:name="OLE_LINK22"/>
      <w:r/>
      <w:bookmarkStart w:id="28" w:name="OLE_LINK23"/>
      <w:r>
        <w:rPr>
          <w:rFonts w:hint="eastAsia" w:ascii="仿宋" w:hAnsi="仿宋" w:eastAsia="仿宋"/>
          <w:sz w:val="30"/>
          <w:szCs w:val="30"/>
        </w:rPr>
        <w:t xml:space="preserve">响应文件相关格式</w:t>
      </w:r>
      <w:bookmarkEnd w:id="27"/>
      <w:r/>
      <w:bookmarkEnd w:id="28"/>
      <w:r>
        <w:rPr>
          <w:rFonts w:hint="eastAsia" w:ascii="仿宋" w:hAnsi="仿宋" w:eastAsia="仿宋"/>
          <w:sz w:val="30"/>
          <w:szCs w:val="30"/>
        </w:rPr>
      </w:r>
      <w:r/>
    </w:p>
    <w:p>
      <w:pPr>
        <w:pStyle w:val="859"/>
        <w:jc w:val="center"/>
        <w:rPr>
          <w:rFonts w:hint="eastAsia" w:ascii="仿宋" w:hAnsi="仿宋" w:eastAsia="仿宋"/>
          <w:sz w:val="24"/>
        </w:rPr>
      </w:pPr>
      <w:r>
        <w:rPr>
          <w:rFonts w:hint="eastAsia" w:ascii="仿宋" w:hAnsi="仿宋" w:eastAsia="仿宋"/>
          <w:sz w:val="24"/>
        </w:rPr>
      </w:r>
      <w:r/>
    </w:p>
    <w:p>
      <w:pPr>
        <w:pStyle w:val="859"/>
        <w:spacing w:line="320" w:lineRule="exact"/>
        <w:rPr>
          <w:rFonts w:hint="eastAsia" w:ascii="仿宋" w:hAnsi="仿宋" w:eastAsia="仿宋"/>
          <w:sz w:val="24"/>
        </w:rPr>
      </w:pPr>
      <w:r>
        <w:rPr>
          <w:rFonts w:hint="eastAsia" w:ascii="仿宋" w:hAnsi="仿宋" w:eastAsia="仿宋" w:cs="仿宋"/>
          <w:sz w:val="24"/>
        </w:rPr>
        <w:t xml:space="preserve">一、请按照以下要求（包括但不限于以下要求）制作：</w:t>
      </w:r>
      <w:r>
        <w:rPr>
          <w:rFonts w:hint="eastAsia" w:ascii="仿宋" w:hAnsi="仿宋" w:eastAsia="仿宋"/>
          <w:sz w:val="24"/>
        </w:rPr>
      </w:r>
      <w:r/>
    </w:p>
    <w:p>
      <w:pPr>
        <w:pStyle w:val="859"/>
        <w:spacing w:line="320" w:lineRule="exact"/>
        <w:rPr>
          <w:rFonts w:hint="eastAsia" w:ascii="仿宋" w:hAnsi="仿宋" w:eastAsia="仿宋" w:cs="仿宋"/>
          <w:b/>
          <w:sz w:val="24"/>
        </w:rPr>
      </w:pPr>
      <w:r>
        <w:rPr>
          <w:rFonts w:hint="eastAsia" w:ascii="仿宋" w:hAnsi="仿宋" w:eastAsia="仿宋" w:cs="仿宋"/>
          <w:b/>
          <w:sz w:val="24"/>
        </w:rPr>
        <w:t xml:space="preserve">（一）基本目录</w:t>
      </w:r>
      <w:r>
        <w:rPr>
          <w:rFonts w:hint="eastAsia" w:ascii="仿宋" w:hAnsi="仿宋" w:eastAsia="仿宋" w:cs="仿宋"/>
          <w:b/>
          <w:sz w:val="24"/>
        </w:rPr>
      </w:r>
      <w:r/>
    </w:p>
    <w:p>
      <w:pPr>
        <w:pStyle w:val="859"/>
        <w:ind w:firstLine="480"/>
        <w:spacing w:line="320" w:lineRule="exact"/>
        <w:rPr>
          <w:rFonts w:hint="eastAsia" w:ascii="仿宋" w:hAnsi="仿宋" w:eastAsia="仿宋" w:cs="仿宋"/>
          <w:sz w:val="24"/>
        </w:rPr>
      </w:pPr>
      <w:r>
        <w:rPr>
          <w:rFonts w:hint="eastAsia" w:ascii="仿宋" w:hAnsi="仿宋" w:eastAsia="仿宋" w:cs="仿宋"/>
          <w:sz w:val="24"/>
        </w:rPr>
        <w:t xml:space="preserve">1.《报价一览表》（加盖电子签章，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rPr>
          <w:rFonts w:hint="eastAsia" w:ascii="仿宋" w:hAnsi="仿宋" w:eastAsia="仿宋" w:cs="仿宋"/>
          <w:sz w:val="24"/>
        </w:rPr>
      </w:r>
      <w:r/>
    </w:p>
    <w:p>
      <w:pPr>
        <w:pStyle w:val="859"/>
        <w:rPr>
          <w:rFonts w:hint="eastAsia" w:ascii="仿宋" w:hAnsi="仿宋" w:eastAsia="仿宋" w:cs="仿宋"/>
          <w:sz w:val="24"/>
        </w:rPr>
      </w:pPr>
      <w:r>
        <w:rPr>
          <w:rFonts w:hint="eastAsia" w:ascii="仿宋" w:hAnsi="仿宋" w:eastAsia="仿宋" w:cs="仿宋"/>
          <w:sz w:val="24"/>
        </w:rPr>
        <w:t xml:space="preserve">    2.《授权委托书》（提供原件的扫描件，格式见本章“二、相关格式文件”）；</w:t>
      </w:r>
      <w:r>
        <w:rPr>
          <w:rFonts w:hint="eastAsia" w:ascii="仿宋" w:hAnsi="仿宋" w:eastAsia="仿宋" w:cs="仿宋"/>
          <w:sz w:val="24"/>
        </w:rPr>
      </w:r>
      <w:r/>
    </w:p>
    <w:p>
      <w:pPr>
        <w:pStyle w:val="859"/>
        <w:rPr>
          <w:rFonts w:hint="eastAsia" w:ascii="仿宋" w:hAnsi="仿宋" w:eastAsia="仿宋" w:cs="仿宋"/>
          <w:b/>
          <w:sz w:val="24"/>
        </w:rPr>
      </w:pPr>
      <w:r>
        <w:rPr>
          <w:rFonts w:hint="eastAsia" w:ascii="仿宋" w:hAnsi="仿宋" w:eastAsia="仿宋" w:cs="仿宋"/>
          <w:b/>
          <w:sz w:val="24"/>
        </w:rPr>
      </w:r>
      <w:r/>
    </w:p>
    <w:p>
      <w:pPr>
        <w:pStyle w:val="859"/>
        <w:rPr>
          <w:rFonts w:hint="eastAsia" w:ascii="仿宋" w:hAnsi="仿宋" w:eastAsia="仿宋" w:cs="仿宋"/>
          <w:sz w:val="24"/>
        </w:rPr>
      </w:pPr>
      <w:r>
        <w:rPr>
          <w:rFonts w:hint="eastAsia" w:ascii="仿宋" w:hAnsi="仿宋" w:eastAsia="仿宋" w:cs="仿宋"/>
          <w:b/>
          <w:sz w:val="24"/>
        </w:rPr>
        <w:t xml:space="preserve">（二）资格条件</w:t>
      </w:r>
      <w:r>
        <w:rPr>
          <w:rFonts w:hint="eastAsia" w:ascii="仿宋" w:hAnsi="仿宋" w:eastAsia="仿宋" w:cs="仿宋"/>
          <w:sz w:val="24"/>
        </w:rPr>
        <w:t xml:space="preserve">（</w:t>
      </w:r>
      <w:r>
        <w:rPr>
          <w:rFonts w:hint="eastAsia" w:ascii="仿宋" w:hAnsi="仿宋" w:eastAsia="仿宋" w:cs="仿宋"/>
          <w:b/>
          <w:sz w:val="24"/>
        </w:rPr>
        <w:t xml:space="preserve">1～7及9项必须提供，否则响应无效</w:t>
      </w:r>
      <w:r>
        <w:rPr>
          <w:rFonts w:hint="eastAsia" w:ascii="仿宋" w:hAnsi="仿宋" w:eastAsia="仿宋" w:cs="仿宋"/>
          <w:sz w:val="24"/>
        </w:rPr>
        <w:t xml:space="preserve">）</w:t>
      </w:r>
      <w:r>
        <w:rPr>
          <w:rFonts w:hint="eastAsia" w:ascii="仿宋" w:hAnsi="仿宋" w:eastAsia="仿宋" w:cs="仿宋"/>
          <w:sz w:val="24"/>
        </w:rPr>
      </w:r>
      <w:r/>
    </w:p>
    <w:p>
      <w:pPr>
        <w:pStyle w:val="859"/>
        <w:ind w:right="26" w:firstLine="480"/>
        <w:jc w:val="left"/>
        <w:widowControl/>
        <w:rPr>
          <w:rFonts w:hint="eastAsia" w:ascii="仿宋" w:hAnsi="仿宋" w:eastAsia="仿宋" w:cs="仿宋"/>
          <w:sz w:val="24"/>
        </w:rPr>
      </w:pPr>
      <w:r>
        <w:rPr>
          <w:rFonts w:hint="eastAsia" w:ascii="仿宋" w:hAnsi="仿宋" w:eastAsia="仿宋" w:cs="仿宋"/>
          <w:sz w:val="24"/>
        </w:rPr>
        <w:t xml:space="preserve">1.供应商合法有效的法人或者其他组织的营业执照等证明文件，自然人的身份证明。以上证明文件提供扫描件。</w:t>
      </w:r>
      <w:r>
        <w:rPr>
          <w:rFonts w:hint="eastAsia" w:ascii="仿宋" w:hAnsi="仿宋" w:eastAsia="仿宋" w:cs="仿宋"/>
          <w:sz w:val="24"/>
        </w:rPr>
      </w:r>
      <w:r/>
    </w:p>
    <w:p>
      <w:pPr>
        <w:pStyle w:val="859"/>
        <w:ind w:right="26" w:firstLine="480"/>
        <w:jc w:val="left"/>
        <w:widowControl/>
        <w:rPr>
          <w:rFonts w:hint="eastAsia" w:ascii="仿宋" w:hAnsi="仿宋" w:eastAsia="仿宋" w:cs="仿宋"/>
          <w:sz w:val="24"/>
        </w:rPr>
      </w:pPr>
      <w:r>
        <w:rPr>
          <w:rFonts w:hint="eastAsia" w:ascii="仿宋" w:hAnsi="仿宋" w:eastAsia="仿宋" w:cs="仿宋"/>
          <w:sz w:val="24"/>
        </w:rPr>
        <w:t xml:space="preserve">2.财务状况报告，至少提供：</w:t>
      </w:r>
      <w:r>
        <w:rPr>
          <w:rFonts w:hint="eastAsia" w:ascii="仿宋" w:hAnsi="仿宋" w:eastAsia="仿宋" w:cs="仿宋"/>
          <w:sz w:val="24"/>
        </w:rPr>
      </w:r>
      <w:r/>
    </w:p>
    <w:p>
      <w:pPr>
        <w:pStyle w:val="859"/>
        <w:ind w:right="26" w:firstLine="480"/>
        <w:jc w:val="left"/>
        <w:widowControl/>
        <w:rPr>
          <w:rFonts w:hint="eastAsia" w:ascii="仿宋" w:hAnsi="仿宋" w:eastAsia="仿宋" w:cs="仿宋"/>
          <w:sz w:val="24"/>
        </w:rPr>
      </w:pPr>
      <w:r>
        <w:rPr>
          <w:rFonts w:hint="eastAsia" w:ascii="仿宋" w:hAnsi="仿宋" w:eastAsia="仿宋" w:cs="仿宋"/>
          <w:sz w:val="24"/>
        </w:rPr>
        <w:t xml:space="preserve">（1）供应商的本项目提交响应文件截止时间前6个月内</w:t>
      </w:r>
      <w:r>
        <w:rPr>
          <w:rFonts w:hint="eastAsia" w:ascii="仿宋" w:hAnsi="仿宋" w:eastAsia="仿宋" w:cs="仿宋"/>
          <w:sz w:val="24"/>
        </w:rPr>
        <w:t xml:space="preserve">任一时间截点的</w:t>
      </w:r>
      <w:r>
        <w:rPr>
          <w:rFonts w:hint="eastAsia" w:ascii="仿宋" w:hAnsi="仿宋" w:eastAsia="仿宋" w:cs="仿宋"/>
          <w:sz w:val="24"/>
        </w:rPr>
        <w:t xml:space="preserve">资产负债表的扫描件1份；</w:t>
      </w:r>
      <w:r>
        <w:rPr>
          <w:rFonts w:hint="eastAsia" w:ascii="仿宋" w:hAnsi="仿宋" w:eastAsia="仿宋" w:cs="仿宋"/>
          <w:sz w:val="24"/>
        </w:rPr>
      </w:r>
      <w:r/>
    </w:p>
    <w:p>
      <w:pPr>
        <w:pStyle w:val="859"/>
        <w:ind w:right="26" w:firstLine="480"/>
        <w:jc w:val="left"/>
        <w:widowControl/>
        <w:rPr>
          <w:rFonts w:hint="eastAsia" w:ascii="仿宋" w:hAnsi="仿宋" w:eastAsia="仿宋" w:cs="仿宋"/>
          <w:sz w:val="24"/>
        </w:rPr>
      </w:pPr>
      <w:r>
        <w:rPr>
          <w:rFonts w:hint="eastAsia" w:ascii="仿宋" w:hAnsi="仿宋" w:eastAsia="仿宋" w:cs="仿宋"/>
          <w:sz w:val="24"/>
        </w:rPr>
        <w:t xml:space="preserve">（2）供应商的本项目提交响应文件截止时间前6个月内任何1月（不含提交响应文件截止时间当月）利润表月报表的扫描件1份。</w:t>
      </w:r>
      <w:r>
        <w:rPr>
          <w:rFonts w:hint="eastAsia" w:ascii="仿宋" w:hAnsi="仿宋" w:eastAsia="仿宋" w:cs="仿宋"/>
          <w:sz w:val="24"/>
        </w:rPr>
      </w:r>
      <w:r/>
    </w:p>
    <w:p>
      <w:pPr>
        <w:pStyle w:val="859"/>
        <w:ind w:right="26" w:firstLine="480"/>
        <w:jc w:val="left"/>
        <w:widowControl/>
        <w:rPr>
          <w:rFonts w:hint="eastAsia" w:ascii="仿宋" w:hAnsi="仿宋" w:eastAsia="仿宋" w:cs="仿宋"/>
          <w:sz w:val="24"/>
        </w:rPr>
      </w:pPr>
      <w:r>
        <w:rPr>
          <w:rFonts w:hint="eastAsia" w:ascii="仿宋" w:hAnsi="仿宋" w:eastAsia="仿宋" w:cs="仿宋"/>
          <w:sz w:val="24"/>
        </w:rPr>
        <w:t xml:space="preserve">3.供应商依法缴纳税收和社会保障资金的相关材料的扫描件。</w:t>
      </w:r>
      <w:r>
        <w:rPr>
          <w:rFonts w:hint="eastAsia" w:ascii="仿宋" w:hAnsi="仿宋" w:eastAsia="仿宋" w:cs="仿宋"/>
          <w:sz w:val="24"/>
        </w:rPr>
      </w:r>
      <w:r/>
    </w:p>
    <w:p>
      <w:pPr>
        <w:pStyle w:val="859"/>
        <w:ind w:right="26" w:firstLine="480"/>
        <w:jc w:val="left"/>
        <w:widowControl/>
        <w:rPr>
          <w:rFonts w:hint="eastAsia" w:ascii="仿宋" w:hAnsi="仿宋" w:eastAsia="仿宋" w:cs="仿宋"/>
          <w:sz w:val="24"/>
        </w:rPr>
      </w:pPr>
      <w:r>
        <w:rPr>
          <w:rFonts w:hint="eastAsia" w:ascii="仿宋" w:hAnsi="仿宋" w:eastAsia="仿宋" w:cs="仿宋"/>
          <w:sz w:val="24"/>
        </w:rPr>
        <w:t xml:space="preserve">（1）本项目提交响应文件截止时间前6个月内任何1月的依法缴纳税收的相关材料的扫描件；</w:t>
      </w:r>
      <w:r>
        <w:rPr>
          <w:rFonts w:hint="eastAsia" w:ascii="仿宋" w:hAnsi="仿宋" w:eastAsia="仿宋" w:cs="仿宋"/>
          <w:sz w:val="24"/>
        </w:rPr>
      </w:r>
      <w:r/>
    </w:p>
    <w:p>
      <w:pPr>
        <w:pStyle w:val="859"/>
        <w:ind w:right="26" w:firstLine="480"/>
        <w:jc w:val="left"/>
        <w:widowControl/>
        <w:rPr>
          <w:rFonts w:hint="eastAsia" w:ascii="仿宋" w:hAnsi="仿宋" w:eastAsia="仿宋" w:cs="仿宋"/>
          <w:sz w:val="24"/>
        </w:rPr>
      </w:pPr>
      <w:r>
        <w:rPr>
          <w:rFonts w:hint="eastAsia" w:ascii="仿宋" w:hAnsi="仿宋" w:eastAsia="仿宋" w:cs="仿宋"/>
          <w:sz w:val="24"/>
        </w:rPr>
        <w:t xml:space="preserve">（2）本项目提交响应文件截止时间前6个月内任何1月的依法缴纳社会保障资金的相关材料的扫描件。</w:t>
      </w:r>
      <w:r>
        <w:rPr>
          <w:rFonts w:hint="eastAsia" w:ascii="仿宋" w:hAnsi="仿宋" w:eastAsia="仿宋" w:cs="仿宋"/>
          <w:sz w:val="24"/>
        </w:rPr>
      </w:r>
      <w:r/>
    </w:p>
    <w:p>
      <w:pPr>
        <w:pStyle w:val="859"/>
        <w:ind w:right="26" w:firstLine="480"/>
        <w:jc w:val="left"/>
        <w:widowControl/>
        <w:rPr>
          <w:rFonts w:hint="eastAsia" w:ascii="仿宋" w:hAnsi="仿宋" w:eastAsia="仿宋" w:cs="仿宋"/>
          <w:sz w:val="24"/>
        </w:rPr>
      </w:pPr>
      <w:r>
        <w:rPr>
          <w:rFonts w:hint="eastAsia" w:ascii="仿宋" w:hAnsi="仿宋" w:eastAsia="仿宋" w:cs="仿宋"/>
          <w:sz w:val="24"/>
        </w:rPr>
        <w:t xml:space="preserve">4.具备履行合同所必需的设备和专业技术能力的证明材料。响应文件中提供《具备履行合同所必需的设备和专业技术能力的书面声明》（</w:t>
      </w:r>
      <w:r>
        <w:rPr>
          <w:rFonts w:hint="eastAsia" w:ascii="仿宋" w:hAnsi="仿宋" w:eastAsia="仿宋" w:cs="仿宋"/>
          <w:sz w:val="24"/>
          <w:lang w:eastAsia="zh-CN"/>
        </w:rPr>
        <w:t xml:space="preserve">加盖电子签章，格式见征集文件“第六章 响应文件相关格式”中“二、相关格式文件”</w:t>
      </w:r>
      <w:r>
        <w:rPr>
          <w:rFonts w:hint="eastAsia" w:ascii="仿宋" w:hAnsi="仿宋" w:eastAsia="仿宋" w:cs="仿宋"/>
          <w:sz w:val="24"/>
        </w:rPr>
        <w:t xml:space="preserve">）。</w:t>
      </w:r>
      <w:r>
        <w:rPr>
          <w:rFonts w:hint="eastAsia" w:ascii="仿宋" w:hAnsi="仿宋" w:eastAsia="仿宋" w:cs="仿宋"/>
          <w:sz w:val="24"/>
        </w:rPr>
      </w:r>
      <w:r/>
    </w:p>
    <w:p>
      <w:pPr>
        <w:pStyle w:val="859"/>
        <w:ind w:right="26" w:firstLine="480"/>
        <w:jc w:val="left"/>
        <w:widowControl/>
        <w:rPr>
          <w:rFonts w:hint="eastAsia" w:ascii="仿宋" w:hAnsi="仿宋" w:eastAsia="仿宋" w:cs="仿宋"/>
          <w:sz w:val="24"/>
        </w:rPr>
      </w:pPr>
      <w:r>
        <w:rPr>
          <w:rFonts w:hint="eastAsia" w:ascii="仿宋" w:hAnsi="仿宋" w:eastAsia="仿宋" w:cs="仿宋"/>
          <w:sz w:val="24"/>
        </w:rPr>
        <w:t xml:space="preserve">5.供应商参加政府采购活动前3年内在经营活动中没有重大违法记录的书面声明（</w:t>
      </w:r>
      <w:r>
        <w:rPr>
          <w:rFonts w:hint="eastAsia" w:ascii="仿宋" w:hAnsi="仿宋" w:eastAsia="仿宋" w:cs="仿宋"/>
          <w:sz w:val="24"/>
          <w:lang w:eastAsia="zh-CN"/>
        </w:rPr>
        <w:t xml:space="preserve">加盖电子签章，格式见征集文件“第六章 响应文件相关格式”中“二、相关格式文件”</w:t>
      </w:r>
      <w:r>
        <w:rPr>
          <w:rFonts w:hint="eastAsia" w:ascii="仿宋" w:hAnsi="仿宋" w:eastAsia="仿宋" w:cs="仿宋"/>
          <w:sz w:val="24"/>
        </w:rPr>
        <w:t xml:space="preserve">）。</w:t>
      </w:r>
      <w:r>
        <w:rPr>
          <w:rFonts w:hint="eastAsia" w:ascii="仿宋" w:hAnsi="仿宋" w:eastAsia="仿宋" w:cs="仿宋"/>
          <w:sz w:val="24"/>
        </w:rPr>
      </w:r>
      <w:r/>
    </w:p>
    <w:p>
      <w:pPr>
        <w:pStyle w:val="859"/>
        <w:ind w:right="26" w:firstLine="480"/>
        <w:jc w:val="left"/>
        <w:widowControl/>
        <w:rPr>
          <w:rFonts w:hint="eastAsia" w:ascii="仿宋" w:hAnsi="仿宋" w:eastAsia="仿宋" w:cs="仿宋"/>
          <w:sz w:val="24"/>
        </w:rPr>
      </w:pPr>
      <w:r>
        <w:rPr>
          <w:rFonts w:hint="eastAsia" w:ascii="仿宋" w:hAnsi="仿宋" w:eastAsia="仿宋" w:cs="仿宋"/>
          <w:sz w:val="24"/>
        </w:rPr>
        <w:t xml:space="preserve">6.单位负责人为同一人或者存在直接控股、管理关系的不同供应商，不得参加同一合同项下的政府采购活动。（</w:t>
      </w:r>
      <w:r>
        <w:rPr>
          <w:rFonts w:hint="eastAsia" w:ascii="仿宋" w:hAnsi="仿宋" w:eastAsia="仿宋" w:cs="仿宋"/>
          <w:sz w:val="24"/>
          <w:lang w:eastAsia="zh-CN"/>
        </w:rPr>
        <w:t xml:space="preserve">加盖电子签章，格式见征集文件“第六章 响应文件相关格式”中“二、相关格式文件”</w:t>
      </w:r>
      <w:r>
        <w:rPr>
          <w:rFonts w:hint="eastAsia" w:ascii="仿宋" w:hAnsi="仿宋" w:eastAsia="仿宋" w:cs="仿宋"/>
          <w:sz w:val="24"/>
        </w:rPr>
        <w:t xml:space="preserve">）。</w:t>
      </w:r>
      <w:r>
        <w:rPr>
          <w:rFonts w:hint="eastAsia" w:ascii="仿宋" w:hAnsi="仿宋" w:eastAsia="仿宋" w:cs="仿宋"/>
          <w:sz w:val="24"/>
        </w:rPr>
      </w:r>
      <w:r/>
    </w:p>
    <w:p>
      <w:pPr>
        <w:pStyle w:val="859"/>
        <w:ind w:right="26" w:firstLine="480"/>
        <w:jc w:val="left"/>
        <w:widowControl/>
        <w:rPr>
          <w:rFonts w:hint="eastAsia" w:ascii="仿宋" w:hAnsi="仿宋" w:eastAsia="仿宋" w:cs="仿宋"/>
          <w:sz w:val="24"/>
        </w:rPr>
      </w:pPr>
      <w:r>
        <w:rPr>
          <w:rFonts w:hint="eastAsia" w:ascii="仿宋" w:hAnsi="仿宋" w:eastAsia="仿宋" w:cs="仿宋"/>
          <w:sz w:val="24"/>
        </w:rPr>
        <w:t xml:space="preserve">7.供应商不是为本采购项目提供整体设计、规范编制或者项目管理、监理、检测等服务的供应商。（</w:t>
      </w:r>
      <w:r>
        <w:rPr>
          <w:rFonts w:hint="eastAsia" w:ascii="仿宋" w:hAnsi="仿宋" w:eastAsia="仿宋" w:cs="仿宋"/>
          <w:sz w:val="24"/>
          <w:lang w:eastAsia="zh-CN"/>
        </w:rPr>
        <w:t xml:space="preserve">加盖电子签章，格式见征集文件“第六章 响应文件相关格式”中“二、相关格式文件”</w:t>
      </w:r>
      <w:r>
        <w:rPr>
          <w:rFonts w:hint="eastAsia" w:ascii="仿宋" w:hAnsi="仿宋" w:eastAsia="仿宋" w:cs="仿宋"/>
          <w:sz w:val="24"/>
        </w:rPr>
        <w:t xml:space="preserve">）。</w:t>
      </w:r>
      <w:r>
        <w:rPr>
          <w:rFonts w:hint="eastAsia" w:ascii="仿宋" w:hAnsi="仿宋" w:eastAsia="仿宋" w:cs="仿宋"/>
          <w:sz w:val="24"/>
        </w:rPr>
      </w:r>
      <w:r/>
    </w:p>
    <w:p>
      <w:pPr>
        <w:pStyle w:val="859"/>
        <w:ind w:right="26" w:firstLine="480"/>
        <w:jc w:val="left"/>
        <w:widowControl/>
        <w:rPr>
          <w:rFonts w:hint="eastAsia" w:ascii="仿宋" w:hAnsi="仿宋" w:eastAsia="仿宋" w:cs="仿宋"/>
          <w:sz w:val="24"/>
        </w:rPr>
      </w:pPr>
      <w:r>
        <w:rPr>
          <w:rFonts w:hint="eastAsia" w:ascii="仿宋" w:hAnsi="仿宋" w:eastAsia="仿宋" w:cs="仿宋"/>
          <w:sz w:val="24"/>
        </w:rPr>
        <w:t xml:space="preserve">8.供应商信用信息（</w:t>
      </w:r>
      <w:r>
        <w:rPr>
          <w:rFonts w:hAnsi="仿宋" w:eastAsia="仿宋"/>
          <w:sz w:val="24"/>
        </w:rPr>
        <w:t xml:space="preserve">要求见征集文件</w:t>
      </w:r>
      <w:r>
        <w:rPr>
          <w:rFonts w:eastAsia="仿宋"/>
          <w:sz w:val="24"/>
        </w:rPr>
        <w:t xml:space="preserve">“</w:t>
      </w:r>
      <w:r>
        <w:rPr>
          <w:rFonts w:hAnsi="仿宋" w:eastAsia="仿宋"/>
          <w:sz w:val="24"/>
        </w:rPr>
        <w:t xml:space="preserve">第二章</w:t>
      </w:r>
      <w:r>
        <w:rPr>
          <w:rFonts w:eastAsia="仿宋"/>
          <w:sz w:val="24"/>
        </w:rPr>
        <w:t xml:space="preserve"> </w:t>
      </w:r>
      <w:r>
        <w:rPr>
          <w:rFonts w:hAnsi="仿宋" w:eastAsia="仿宋"/>
          <w:sz w:val="24"/>
        </w:rPr>
        <w:t xml:space="preserve">供应商须知</w:t>
      </w:r>
      <w:r>
        <w:rPr>
          <w:rFonts w:eastAsia="仿宋"/>
          <w:sz w:val="24"/>
        </w:rPr>
        <w:t xml:space="preserve">”</w:t>
      </w:r>
      <w:r>
        <w:rPr>
          <w:rFonts w:hAnsi="仿宋" w:eastAsia="仿宋"/>
          <w:sz w:val="24"/>
        </w:rPr>
        <w:t xml:space="preserve">中</w:t>
      </w:r>
      <w:r>
        <w:rPr>
          <w:rFonts w:eastAsia="仿宋"/>
          <w:sz w:val="24"/>
        </w:rPr>
        <w:t xml:space="preserve">“</w:t>
      </w:r>
      <w:r>
        <w:rPr>
          <w:rFonts w:hAnsi="仿宋" w:eastAsia="仿宋"/>
          <w:sz w:val="24"/>
        </w:rPr>
        <w:t xml:space="preserve">二、征集</w:t>
      </w:r>
      <w:r>
        <w:rPr>
          <w:rFonts w:eastAsia="仿宋"/>
          <w:sz w:val="24"/>
        </w:rPr>
        <w:t xml:space="preserve">”</w:t>
      </w:r>
      <w:r>
        <w:rPr>
          <w:rFonts w:hAnsi="仿宋" w:eastAsia="仿宋"/>
          <w:sz w:val="24"/>
        </w:rPr>
        <w:t xml:space="preserve">中条款项号</w:t>
      </w:r>
      <w:r>
        <w:rPr>
          <w:rFonts w:eastAsia="仿宋"/>
          <w:sz w:val="24"/>
        </w:rPr>
        <w:t xml:space="preserve">“8”</w:t>
      </w:r>
      <w:r>
        <w:rPr>
          <w:rFonts w:hAnsi="仿宋" w:eastAsia="仿宋"/>
          <w:sz w:val="24"/>
        </w:rPr>
        <w:t xml:space="preserve">的内容</w:t>
      </w:r>
      <w:r>
        <w:rPr>
          <w:rFonts w:hint="eastAsia" w:ascii="仿宋" w:hAnsi="仿宋" w:eastAsia="仿宋" w:cs="仿宋"/>
          <w:sz w:val="24"/>
        </w:rPr>
        <w:t xml:space="preserve">）。</w:t>
      </w:r>
      <w:r>
        <w:rPr>
          <w:rFonts w:hint="eastAsia" w:ascii="仿宋" w:hAnsi="仿宋" w:eastAsia="仿宋" w:cs="仿宋"/>
          <w:sz w:val="24"/>
        </w:rPr>
      </w:r>
      <w:r/>
    </w:p>
    <w:p>
      <w:pPr>
        <w:pStyle w:val="879"/>
        <w:ind w:firstLine="480"/>
        <w:rPr>
          <w:rFonts w:hint="eastAsia"/>
        </w:rPr>
      </w:pPr>
      <w:r>
        <w:rPr>
          <w:rFonts w:hint="eastAsia" w:ascii="仿宋" w:hAnsi="仿宋" w:eastAsia="仿宋"/>
          <w:sz w:val="24"/>
        </w:rPr>
        <w:t xml:space="preserve">9.本项目为专门面向中小企业采购的项目，</w:t>
      </w:r>
      <w:r>
        <w:rPr>
          <w:rFonts w:hint="eastAsia" w:ascii="仿宋" w:hAnsi="仿宋" w:eastAsia="仿宋"/>
          <w:iCs/>
          <w:sz w:val="24"/>
        </w:rPr>
        <w:t xml:space="preserve">供应商应为中小微企业、监狱企业、残疾人福利性单位。</w:t>
      </w:r>
      <w:r>
        <w:rPr>
          <w:rFonts w:hint="eastAsia"/>
        </w:rPr>
      </w:r>
      <w:r/>
    </w:p>
    <w:p>
      <w:pPr>
        <w:pStyle w:val="859"/>
        <w:ind w:firstLine="480"/>
        <w:rPr>
          <w:rFonts w:hint="eastAsia" w:ascii="仿宋" w:hAnsi="仿宋" w:eastAsia="仿宋" w:cs="仿宋"/>
          <w:sz w:val="24"/>
        </w:rPr>
      </w:pPr>
      <w:r>
        <w:rPr>
          <w:rFonts w:hint="eastAsia" w:ascii="仿宋" w:hAnsi="仿宋" w:eastAsia="仿宋" w:cs="仿宋"/>
          <w:sz w:val="24"/>
        </w:rPr>
        <w:t xml:space="preserve">（1）供应商提供的服务全部由符合政策要求的中小企业承接的，提供《中小企业声明函》（</w:t>
      </w:r>
      <w:r>
        <w:rPr>
          <w:rFonts w:hint="eastAsia" w:ascii="仿宋" w:hAnsi="仿宋" w:eastAsia="仿宋" w:cs="仿宋"/>
          <w:sz w:val="24"/>
          <w:lang w:eastAsia="zh-CN"/>
        </w:rPr>
        <w:t xml:space="preserve">加盖电子签章，格式见征集文件“第六章 响应文件相关格式”中“二、相关格式文件”</w:t>
      </w:r>
      <w:r>
        <w:rPr>
          <w:rFonts w:hint="eastAsia" w:ascii="仿宋" w:hAnsi="仿宋" w:eastAsia="仿宋" w:cs="仿宋"/>
          <w:sz w:val="24"/>
        </w:rPr>
        <w:t xml:space="preserve">）。</w:t>
      </w:r>
      <w:r>
        <w:rPr>
          <w:rFonts w:hint="eastAsia" w:ascii="仿宋" w:hAnsi="仿宋" w:eastAsia="仿宋" w:cs="仿宋"/>
          <w:sz w:val="24"/>
        </w:rPr>
      </w:r>
      <w:r/>
    </w:p>
    <w:p>
      <w:pPr>
        <w:pStyle w:val="859"/>
        <w:rPr>
          <w:rFonts w:hint="eastAsia"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rPr>
          <w:rFonts w:hint="eastAsia" w:ascii="仿宋" w:hAnsi="仿宋" w:eastAsia="仿宋" w:cs="仿宋"/>
          <w:sz w:val="24"/>
        </w:rPr>
      </w:r>
      <w:r/>
    </w:p>
    <w:p>
      <w:pPr>
        <w:pStyle w:val="859"/>
        <w:ind w:firstLine="480"/>
        <w:rPr>
          <w:rFonts w:hint="eastAsia" w:ascii="仿宋" w:hAnsi="仿宋" w:eastAsia="仿宋" w:cs="仿宋"/>
          <w:sz w:val="24"/>
        </w:rPr>
      </w:pPr>
      <w:r>
        <w:rPr>
          <w:rFonts w:hint="eastAsia" w:ascii="仿宋" w:hAnsi="仿宋" w:eastAsia="仿宋" w:cs="仿宋"/>
          <w:sz w:val="24"/>
        </w:rPr>
        <w:t xml:space="preserve">（2）供应商为监狱企业的，提供省级以上监狱管理局、戒毒管理局（含新疆生产建设兵团）出具的属于监狱企业的证明文件的扫描件。</w:t>
      </w:r>
      <w:r>
        <w:rPr>
          <w:rFonts w:hint="eastAsia" w:ascii="仿宋" w:hAnsi="仿宋" w:eastAsia="仿宋" w:cs="仿宋"/>
          <w:sz w:val="24"/>
        </w:rPr>
      </w:r>
      <w:r/>
    </w:p>
    <w:p>
      <w:pPr>
        <w:pStyle w:val="859"/>
        <w:rPr>
          <w:rFonts w:hint="eastAsia"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rPr>
          <w:rFonts w:hint="eastAsia" w:ascii="仿宋" w:hAnsi="仿宋" w:eastAsia="仿宋" w:cs="仿宋"/>
          <w:sz w:val="24"/>
        </w:rPr>
      </w:r>
      <w:r/>
    </w:p>
    <w:p>
      <w:pPr>
        <w:pStyle w:val="859"/>
        <w:ind w:firstLine="480"/>
        <w:rPr>
          <w:rFonts w:hint="eastAsia" w:ascii="仿宋" w:hAnsi="仿宋" w:eastAsia="仿宋" w:cs="仿宋"/>
          <w:sz w:val="24"/>
        </w:rPr>
      </w:pPr>
      <w:r>
        <w:rPr>
          <w:rFonts w:hint="eastAsia" w:ascii="仿宋" w:hAnsi="仿宋" w:eastAsia="仿宋" w:cs="仿宋"/>
          <w:sz w:val="24"/>
        </w:rPr>
        <w:t xml:space="preserve">（3）供应商为享受政府采购支持政策的残疾人福利性单位的，提供《残疾人福利性单位声明函》（</w:t>
      </w:r>
      <w:r>
        <w:rPr>
          <w:rFonts w:hint="eastAsia" w:ascii="仿宋" w:hAnsi="仿宋" w:eastAsia="仿宋" w:cs="仿宋"/>
          <w:sz w:val="24"/>
          <w:lang w:eastAsia="zh-CN"/>
        </w:rPr>
        <w:t xml:space="preserve">加盖电子签章，格式见征集文件“第六章 响应文件相关格式”中“二、相关格式文件”</w:t>
      </w:r>
      <w:r>
        <w:rPr>
          <w:rFonts w:hint="eastAsia" w:ascii="仿宋" w:hAnsi="仿宋" w:eastAsia="仿宋" w:cs="仿宋"/>
          <w:sz w:val="24"/>
        </w:rPr>
        <w:t xml:space="preserve">）。</w:t>
      </w:r>
      <w:r>
        <w:rPr>
          <w:rFonts w:hint="eastAsia" w:ascii="仿宋" w:hAnsi="仿宋" w:eastAsia="仿宋" w:cs="仿宋"/>
          <w:sz w:val="24"/>
        </w:rPr>
      </w:r>
      <w:r/>
    </w:p>
    <w:p>
      <w:pPr>
        <w:pStyle w:val="859"/>
        <w:ind w:firstLine="480"/>
        <w:jc w:val="left"/>
        <w:widowControl/>
        <w:rPr>
          <w:rFonts w:hint="eastAsia"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rPr>
          <w:rFonts w:hint="eastAsia" w:ascii="仿宋" w:hAnsi="仿宋" w:eastAsia="仿宋" w:cs="仿宋"/>
          <w:sz w:val="24"/>
        </w:rPr>
      </w:r>
      <w:r/>
    </w:p>
    <w:p>
      <w:pPr>
        <w:pStyle w:val="859"/>
        <w:jc w:val="left"/>
        <w:widowControl/>
        <w:rPr>
          <w:rFonts w:hint="eastAsia" w:ascii="仿宋" w:hAnsi="仿宋" w:eastAsia="仿宋" w:cs="仿宋"/>
          <w:sz w:val="24"/>
        </w:rPr>
      </w:pPr>
      <w:r>
        <w:rPr>
          <w:rFonts w:hint="eastAsia" w:ascii="仿宋" w:hAnsi="仿宋" w:eastAsia="仿宋" w:cs="仿宋"/>
          <w:sz w:val="24"/>
        </w:rPr>
        <w:t xml:space="preserve">　　①安置的残疾人占本单位在职职工人数的比例不低于25%（含25%），并且安置的残疾人人数不少于10人（含10人）；</w:t>
      </w:r>
      <w:r>
        <w:rPr>
          <w:rFonts w:hint="eastAsia" w:ascii="仿宋" w:hAnsi="仿宋" w:eastAsia="仿宋" w:cs="仿宋"/>
          <w:sz w:val="24"/>
        </w:rPr>
      </w:r>
      <w:r/>
    </w:p>
    <w:p>
      <w:pPr>
        <w:pStyle w:val="859"/>
        <w:jc w:val="left"/>
        <w:widowControl/>
        <w:rPr>
          <w:rFonts w:hint="eastAsia" w:ascii="仿宋" w:hAnsi="仿宋" w:eastAsia="仿宋" w:cs="仿宋"/>
          <w:sz w:val="24"/>
        </w:rPr>
      </w:pPr>
      <w:r>
        <w:rPr>
          <w:rFonts w:hint="eastAsia" w:ascii="仿宋" w:hAnsi="仿宋" w:eastAsia="仿宋" w:cs="仿宋"/>
          <w:sz w:val="24"/>
        </w:rPr>
        <w:t xml:space="preserve">　　②依法与安置的每位残疾人签订了一年以上（含一年）的劳动合同或服务协议；</w:t>
      </w:r>
      <w:r>
        <w:rPr>
          <w:rFonts w:hint="eastAsia" w:ascii="仿宋" w:hAnsi="仿宋" w:eastAsia="仿宋" w:cs="仿宋"/>
          <w:sz w:val="24"/>
        </w:rPr>
      </w:r>
      <w:r/>
    </w:p>
    <w:p>
      <w:pPr>
        <w:pStyle w:val="859"/>
        <w:jc w:val="left"/>
        <w:widowControl/>
        <w:rPr>
          <w:rFonts w:hint="eastAsia" w:ascii="仿宋" w:hAnsi="仿宋" w:eastAsia="仿宋" w:cs="仿宋"/>
          <w:sz w:val="24"/>
        </w:rPr>
      </w:pPr>
      <w:r>
        <w:rPr>
          <w:rFonts w:hint="eastAsia" w:ascii="仿宋" w:hAnsi="仿宋" w:eastAsia="仿宋" w:cs="仿宋"/>
          <w:sz w:val="24"/>
        </w:rPr>
        <w:t xml:space="preserve">　　③为安置的每位残疾人按月足额缴纳了基本养老保险、基本医疗保险、失业保险、工伤保险和生育保险等社会保险费；</w:t>
      </w:r>
      <w:r>
        <w:rPr>
          <w:rFonts w:hint="eastAsia" w:ascii="仿宋" w:hAnsi="仿宋" w:eastAsia="仿宋" w:cs="仿宋"/>
          <w:sz w:val="24"/>
        </w:rPr>
      </w:r>
      <w:r/>
    </w:p>
    <w:p>
      <w:pPr>
        <w:pStyle w:val="859"/>
        <w:jc w:val="left"/>
        <w:widowControl/>
        <w:rPr>
          <w:rFonts w:hint="eastAsia" w:ascii="仿宋" w:hAnsi="仿宋" w:eastAsia="仿宋" w:cs="仿宋"/>
          <w:sz w:val="24"/>
        </w:rPr>
      </w:pPr>
      <w:r>
        <w:rPr>
          <w:rFonts w:hint="eastAsia" w:ascii="仿宋" w:hAnsi="仿宋" w:eastAsia="仿宋" w:cs="仿宋"/>
          <w:sz w:val="24"/>
        </w:rPr>
        <w:t xml:space="preserve">　　④通过银行等金融机构向安置的每位残疾人，按月支付了不低于单位所在区县适用的经省级人民政府批准的月最低工资标准的工资；</w:t>
      </w:r>
      <w:r>
        <w:rPr>
          <w:rFonts w:hint="eastAsia" w:ascii="仿宋" w:hAnsi="仿宋" w:eastAsia="仿宋" w:cs="仿宋"/>
          <w:sz w:val="24"/>
        </w:rPr>
      </w:r>
      <w:r/>
    </w:p>
    <w:p>
      <w:pPr>
        <w:pStyle w:val="859"/>
        <w:jc w:val="left"/>
        <w:widowControl/>
        <w:rPr>
          <w:rFonts w:hint="eastAsia" w:ascii="仿宋" w:hAnsi="仿宋" w:eastAsia="仿宋" w:cs="仿宋"/>
          <w:sz w:val="24"/>
        </w:rPr>
      </w:pPr>
      <w:r>
        <w:rPr>
          <w:rFonts w:hint="eastAsia" w:ascii="仿宋" w:hAnsi="仿宋" w:eastAsia="仿宋" w:cs="仿宋"/>
          <w:sz w:val="24"/>
        </w:rPr>
        <w:t xml:space="preserve">　　⑤提供本单位制造的货物、承担的工程或者服务（以下简称产品），或者提供其他残疾人福利性单位制造的货物（不包括使用非残疾人福利性单位注册商标的货物）。</w:t>
      </w:r>
      <w:r>
        <w:rPr>
          <w:rFonts w:hint="eastAsia" w:ascii="仿宋" w:hAnsi="仿宋" w:eastAsia="仿宋" w:cs="仿宋"/>
          <w:sz w:val="24"/>
        </w:rPr>
      </w:r>
      <w:r/>
    </w:p>
    <w:p>
      <w:pPr>
        <w:pStyle w:val="859"/>
        <w:jc w:val="left"/>
        <w:widowControl/>
        <w:rPr>
          <w:rFonts w:hint="eastAsia" w:ascii="仿宋" w:hAnsi="仿宋" w:eastAsia="仿宋" w:cs="仿宋"/>
          <w:sz w:val="24"/>
        </w:rPr>
      </w:pPr>
      <w:r>
        <w:rPr>
          <w:rFonts w:hint="eastAsia" w:ascii="仿宋" w:hAnsi="仿宋" w:eastAsia="仿宋" w:cs="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仿宋" w:hAnsi="仿宋" w:eastAsia="仿宋" w:cs="仿宋"/>
          <w:sz w:val="24"/>
        </w:rPr>
      </w:r>
      <w:r/>
    </w:p>
    <w:p>
      <w:pPr>
        <w:pStyle w:val="859"/>
        <w:widowControl/>
        <w:rPr>
          <w:rFonts w:hint="eastAsia"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rPr>
          <w:rFonts w:hint="eastAsia" w:ascii="仿宋" w:hAnsi="仿宋" w:eastAsia="仿宋" w:cs="仿宋"/>
          <w:sz w:val="24"/>
        </w:rPr>
      </w:r>
      <w:r/>
    </w:p>
    <w:p>
      <w:pPr>
        <w:pStyle w:val="879"/>
        <w:rPr>
          <w:rFonts w:hint="eastAsia"/>
        </w:rPr>
      </w:pPr>
      <w:r>
        <w:rPr>
          <w:rFonts w:hint="eastAsia"/>
        </w:rPr>
      </w:r>
      <w:r/>
    </w:p>
    <w:p>
      <w:pPr>
        <w:pStyle w:val="859"/>
        <w:rPr>
          <w:rFonts w:hint="eastAsia" w:ascii="仿宋" w:hAnsi="仿宋" w:eastAsia="仿宋"/>
          <w:b/>
          <w:sz w:val="24"/>
        </w:rPr>
      </w:pPr>
      <w:r>
        <w:rPr>
          <w:rFonts w:hint="eastAsia" w:ascii="仿宋" w:hAnsi="仿宋" w:eastAsia="仿宋" w:cs="仿宋"/>
          <w:b/>
          <w:sz w:val="24"/>
        </w:rPr>
        <w:t xml:space="preserve">（三</w:t>
      </w:r>
      <w:r>
        <w:rPr>
          <w:rFonts w:hint="eastAsia" w:ascii="仿宋" w:hAnsi="仿宋" w:eastAsia="仿宋"/>
          <w:b/>
          <w:sz w:val="24"/>
        </w:rPr>
        <w:t xml:space="preserve">）符合条件（必须提供，否则响应无效）</w:t>
      </w:r>
      <w:r>
        <w:rPr>
          <w:rFonts w:hint="eastAsia" w:ascii="仿宋" w:hAnsi="仿宋" w:eastAsia="仿宋"/>
          <w:b/>
          <w:sz w:val="24"/>
        </w:rPr>
      </w:r>
      <w:r/>
    </w:p>
    <w:p>
      <w:pPr>
        <w:pStyle w:val="859"/>
        <w:ind w:firstLine="480"/>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rPr>
          <w:rFonts w:hint="eastAsia" w:ascii="仿宋" w:hAnsi="仿宋" w:eastAsia="仿宋"/>
          <w:sz w:val="24"/>
        </w:rPr>
        <w:t xml:space="preserve">《响应函》（</w:t>
      </w:r>
      <w:r>
        <w:rPr>
          <w:rFonts w:hint="eastAsia" w:ascii="仿宋" w:hAnsi="仿宋" w:eastAsia="仿宋"/>
          <w:sz w:val="24"/>
          <w:lang w:eastAsia="zh-CN"/>
        </w:rPr>
        <w:t xml:space="preserve">加盖电子签章，格式见征集文件“第六章 响应文件相关格式”中“二、相关格式文件”</w:t>
      </w:r>
      <w:r>
        <w:rPr>
          <w:rFonts w:hint="eastAsia" w:ascii="仿宋" w:hAnsi="仿宋" w:eastAsia="仿宋"/>
          <w:sz w:val="24"/>
        </w:rPr>
        <w:t xml:space="preserve">。）；</w:t>
      </w:r>
      <w:r>
        <w:rPr>
          <w:rFonts w:ascii="仿宋" w:hAnsi="仿宋" w:eastAsia="仿宋"/>
          <w:sz w:val="24"/>
        </w:rPr>
      </w:r>
      <w:r/>
    </w:p>
    <w:p>
      <w:pPr>
        <w:pStyle w:val="859"/>
        <w:ind w:firstLine="480"/>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 </w:t>
      </w:r>
      <w:r>
        <w:rPr>
          <w:rFonts w:hint="eastAsia" w:ascii="仿宋" w:hAnsi="仿宋" w:eastAsia="仿宋"/>
          <w:sz w:val="24"/>
        </w:rPr>
        <w:t xml:space="preserve">《采</w:t>
      </w:r>
      <w:r>
        <w:rPr>
          <w:rFonts w:hint="eastAsia" w:ascii="仿宋" w:hAnsi="仿宋" w:eastAsia="仿宋" w:cs="仿宋"/>
          <w:sz w:val="24"/>
        </w:rPr>
        <w:t xml:space="preserve">购需求符合性条件响应表》（</w:t>
      </w:r>
      <w:r>
        <w:rPr>
          <w:rFonts w:hint="eastAsia" w:ascii="仿宋" w:hAnsi="仿宋" w:eastAsia="仿宋"/>
          <w:sz w:val="24"/>
          <w:lang w:eastAsia="zh-CN"/>
        </w:rPr>
        <w:t xml:space="preserve">加盖电子签章，格式见征集文件“第六章 响应文件相关格式”中“二、相关格式文件”</w:t>
      </w:r>
      <w:r>
        <w:rPr>
          <w:rFonts w:hint="eastAsia" w:ascii="仿宋" w:hAnsi="仿宋" w:eastAsia="仿宋"/>
          <w:sz w:val="24"/>
        </w:rPr>
        <w:t xml:space="preserve">。）；</w:t>
      </w:r>
      <w:r>
        <w:rPr>
          <w:rFonts w:ascii="仿宋" w:hAnsi="仿宋" w:eastAsia="仿宋"/>
          <w:sz w:val="24"/>
        </w:rPr>
      </w:r>
      <w:r/>
    </w:p>
    <w:p>
      <w:pPr>
        <w:pStyle w:val="859"/>
        <w:rPr>
          <w:rFonts w:hint="eastAsia"/>
        </w:rPr>
      </w:pPr>
      <w:r>
        <w:rPr>
          <w:rFonts w:hint="eastAsia"/>
        </w:rPr>
      </w:r>
      <w:r/>
    </w:p>
    <w:p>
      <w:pPr>
        <w:pStyle w:val="859"/>
        <w:rPr>
          <w:rFonts w:hint="eastAsia" w:ascii="仿宋" w:hAnsi="仿宋" w:eastAsia="仿宋" w:cs="仿宋"/>
          <w:b/>
          <w:sz w:val="24"/>
        </w:rPr>
      </w:pPr>
      <w:r>
        <w:rPr>
          <w:rFonts w:hint="eastAsia" w:ascii="仿宋" w:hAnsi="仿宋" w:eastAsia="仿宋" w:cs="仿宋"/>
          <w:b/>
          <w:sz w:val="24"/>
        </w:rPr>
        <w:t xml:space="preserve">（四）综合评审评分项:无。</w:t>
      </w:r>
      <w:r>
        <w:rPr>
          <w:rFonts w:hint="eastAsia" w:ascii="仿宋" w:hAnsi="仿宋" w:eastAsia="仿宋" w:cs="仿宋"/>
          <w:b/>
          <w:sz w:val="24"/>
        </w:rPr>
      </w:r>
      <w:r/>
    </w:p>
    <w:p>
      <w:pPr>
        <w:pStyle w:val="879"/>
        <w:rPr>
          <w:rFonts w:hint="eastAsia"/>
        </w:rPr>
      </w:pPr>
      <w:r>
        <w:rPr>
          <w:rFonts w:hint="eastAsia"/>
        </w:rPr>
      </w:r>
      <w:r/>
    </w:p>
    <w:p>
      <w:pPr>
        <w:pStyle w:val="859"/>
        <w:rPr>
          <w:rFonts w:hint="eastAsia" w:ascii="仿宋" w:hAnsi="仿宋" w:eastAsia="仿宋" w:cs="仿宋"/>
          <w:b/>
          <w:sz w:val="24"/>
        </w:rPr>
      </w:pPr>
      <w:r>
        <w:rPr>
          <w:rFonts w:hint="eastAsia" w:ascii="仿宋" w:hAnsi="仿宋" w:eastAsia="仿宋" w:cs="仿宋"/>
          <w:b/>
          <w:sz w:val="24"/>
        </w:rPr>
        <w:t xml:space="preserve">（五）价格折扣文件格式：无。</w:t>
      </w:r>
      <w:r>
        <w:rPr>
          <w:rFonts w:hint="eastAsia" w:ascii="仿宋" w:hAnsi="仿宋" w:eastAsia="仿宋" w:cs="仿宋"/>
          <w:b/>
          <w:sz w:val="24"/>
        </w:rPr>
      </w:r>
      <w:r/>
    </w:p>
    <w:p>
      <w:pPr>
        <w:pStyle w:val="859"/>
        <w:widowControl/>
        <w:rPr>
          <w:rFonts w:hint="eastAsia" w:ascii="仿宋" w:hAnsi="仿宋" w:eastAsia="仿宋" w:cs="仿宋"/>
          <w:sz w:val="24"/>
        </w:rPr>
        <w:outlineLvl w:val="2"/>
      </w:pPr>
      <w:r>
        <w:rPr>
          <w:rFonts w:hint="eastAsia" w:ascii="仿宋" w:hAnsi="仿宋" w:eastAsia="仿宋" w:cs="仿宋"/>
          <w:sz w:val="24"/>
        </w:rPr>
      </w:r>
      <w:r/>
    </w:p>
    <w:p>
      <w:pPr>
        <w:pStyle w:val="859"/>
        <w:widowControl/>
        <w:rPr>
          <w:rFonts w:ascii="仿宋" w:hAnsi="仿宋" w:eastAsia="仿宋" w:cs="仿宋"/>
          <w:sz w:val="24"/>
        </w:rPr>
        <w:outlineLvl w:val="2"/>
      </w:pPr>
      <w:r>
        <w:rPr>
          <w:rFonts w:hint="eastAsia" w:ascii="仿宋" w:hAnsi="仿宋" w:eastAsia="仿宋" w:cs="仿宋"/>
          <w:sz w:val="24"/>
        </w:rPr>
        <w:t xml:space="preserve">二、相关格式文件</w:t>
      </w:r>
      <w:r>
        <w:rPr>
          <w:rFonts w:ascii="仿宋" w:hAnsi="仿宋" w:eastAsia="仿宋" w:cs="仿宋"/>
          <w:sz w:val="24"/>
        </w:rPr>
      </w:r>
      <w:r/>
    </w:p>
    <w:p>
      <w:pPr>
        <w:pStyle w:val="859"/>
        <w:widowControl/>
        <w:rPr>
          <w:rFonts w:hint="eastAsia"/>
        </w:rPr>
        <w:outlineLvl w:val="2"/>
      </w:pPr>
      <w:r>
        <w:rPr>
          <w:rFonts w:hint="eastAsia" w:ascii="仿宋" w:hAnsi="仿宋" w:eastAsia="仿宋" w:cs="仿宋"/>
          <w:sz w:val="24"/>
        </w:rPr>
        <w:t xml:space="preserve">（一）格式文件目录</w:t>
      </w:r>
      <w:r>
        <w:rPr>
          <w:rFonts w:hint="eastAsia"/>
        </w:rPr>
      </w:r>
      <w:r/>
    </w:p>
    <w:p>
      <w:pPr>
        <w:pStyle w:val="859"/>
        <w:ind w:firstLine="480"/>
        <w:rPr>
          <w:rFonts w:hint="eastAsia" w:ascii="仿宋" w:hAnsi="仿宋" w:eastAsia="仿宋"/>
          <w:sz w:val="24"/>
        </w:rPr>
      </w:pPr>
      <w:r>
        <w:rPr>
          <w:rFonts w:hint="eastAsia" w:ascii="仿宋" w:hAnsi="仿宋" w:eastAsia="仿宋"/>
          <w:sz w:val="24"/>
        </w:rPr>
        <w:t xml:space="preserve">1．响应函</w:t>
      </w:r>
      <w:r>
        <w:rPr>
          <w:rFonts w:hint="eastAsia" w:ascii="仿宋" w:hAnsi="仿宋" w:eastAsia="仿宋"/>
          <w:sz w:val="24"/>
        </w:rPr>
      </w:r>
      <w:r/>
    </w:p>
    <w:p>
      <w:pPr>
        <w:pStyle w:val="859"/>
        <w:ind w:firstLine="480"/>
        <w:rPr>
          <w:rFonts w:hint="eastAsia" w:ascii="仿宋" w:hAnsi="仿宋" w:eastAsia="仿宋"/>
          <w:sz w:val="24"/>
        </w:rPr>
      </w:pPr>
      <w:r>
        <w:rPr>
          <w:rFonts w:hint="eastAsia" w:ascii="仿宋" w:hAnsi="仿宋" w:eastAsia="仿宋"/>
          <w:sz w:val="24"/>
        </w:rPr>
        <w:t xml:space="preserve">2．报价一览表</w:t>
      </w:r>
      <w:r>
        <w:rPr>
          <w:rFonts w:hint="eastAsia" w:ascii="仿宋" w:hAnsi="仿宋" w:eastAsia="仿宋"/>
          <w:sz w:val="24"/>
        </w:rPr>
      </w:r>
      <w:r/>
    </w:p>
    <w:p>
      <w:pPr>
        <w:pStyle w:val="859"/>
        <w:ind w:firstLine="480"/>
        <w:rPr>
          <w:rFonts w:hint="eastAsia" w:ascii="仿宋" w:hAnsi="仿宋" w:eastAsia="仿宋"/>
          <w:sz w:val="24"/>
        </w:rPr>
      </w:pPr>
      <w:r>
        <w:rPr>
          <w:rFonts w:hint="eastAsia" w:ascii="仿宋" w:hAnsi="仿宋" w:eastAsia="仿宋"/>
          <w:sz w:val="24"/>
        </w:rPr>
        <w:t xml:space="preserve">3．授权委托书</w:t>
      </w:r>
      <w:r>
        <w:rPr>
          <w:rFonts w:hint="eastAsia" w:ascii="仿宋" w:hAnsi="仿宋" w:eastAsia="仿宋"/>
          <w:sz w:val="24"/>
        </w:rPr>
      </w:r>
      <w:r/>
    </w:p>
    <w:p>
      <w:pPr>
        <w:pStyle w:val="859"/>
        <w:ind w:firstLine="480"/>
        <w:rPr>
          <w:rFonts w:hint="eastAsia" w:ascii="仿宋" w:hAnsi="仿宋" w:eastAsia="仿宋"/>
          <w:sz w:val="24"/>
        </w:rPr>
      </w:pPr>
      <w:r>
        <w:rPr>
          <w:rFonts w:hint="eastAsia" w:ascii="仿宋" w:hAnsi="仿宋" w:eastAsia="仿宋"/>
          <w:sz w:val="24"/>
        </w:rPr>
        <w:t xml:space="preserve">4．中小企业声明函</w:t>
      </w:r>
      <w:r>
        <w:rPr>
          <w:rFonts w:hint="eastAsia" w:ascii="仿宋" w:hAnsi="仿宋" w:eastAsia="仿宋"/>
          <w:sz w:val="24"/>
        </w:rPr>
      </w:r>
      <w:r/>
    </w:p>
    <w:p>
      <w:pPr>
        <w:pStyle w:val="859"/>
        <w:ind w:firstLine="480"/>
        <w:rPr>
          <w:rFonts w:hint="eastAsia" w:ascii="仿宋" w:hAnsi="仿宋" w:eastAsia="仿宋"/>
          <w:sz w:val="24"/>
        </w:rPr>
      </w:pPr>
      <w:r>
        <w:rPr>
          <w:rFonts w:hint="eastAsia" w:ascii="仿宋" w:hAnsi="仿宋" w:eastAsia="仿宋"/>
          <w:sz w:val="24"/>
        </w:rPr>
        <w:t xml:space="preserve">5．供应商参加政府采购活动前3年内在经营活动中没有重大违法记录的书面声明</w:t>
      </w:r>
      <w:r>
        <w:rPr>
          <w:rFonts w:hint="eastAsia" w:ascii="仿宋" w:hAnsi="仿宋" w:eastAsia="仿宋"/>
          <w:sz w:val="24"/>
        </w:rPr>
      </w:r>
      <w:r/>
    </w:p>
    <w:p>
      <w:pPr>
        <w:pStyle w:val="859"/>
        <w:ind w:firstLine="480"/>
        <w:rPr>
          <w:rFonts w:hint="eastAsia" w:ascii="仿宋" w:hAnsi="仿宋" w:eastAsia="仿宋" w:cs="宋体"/>
          <w:sz w:val="24"/>
        </w:rPr>
      </w:pPr>
      <w:r>
        <w:rPr>
          <w:rFonts w:hint="eastAsia" w:ascii="仿宋" w:hAnsi="仿宋" w:eastAsia="仿宋"/>
          <w:sz w:val="24"/>
        </w:rPr>
        <w:t xml:space="preserve">6．</w:t>
      </w:r>
      <w:r>
        <w:rPr>
          <w:rFonts w:hint="eastAsia" w:ascii="仿宋" w:hAnsi="仿宋" w:eastAsia="仿宋" w:cs="宋体"/>
          <w:sz w:val="24"/>
        </w:rPr>
        <w:t xml:space="preserve">残疾人福利性单位声明函</w:t>
      </w:r>
      <w:r>
        <w:rPr>
          <w:rFonts w:hint="eastAsia" w:ascii="仿宋" w:hAnsi="仿宋" w:eastAsia="仿宋" w:cs="宋体"/>
          <w:sz w:val="24"/>
        </w:rPr>
      </w:r>
      <w:r/>
    </w:p>
    <w:p>
      <w:pPr>
        <w:pStyle w:val="859"/>
        <w:ind w:firstLine="480"/>
        <w:rPr>
          <w:rFonts w:hint="eastAsia" w:ascii="仿宋" w:hAnsi="仿宋" w:eastAsia="仿宋"/>
          <w:bCs/>
          <w:sz w:val="24"/>
        </w:rPr>
      </w:pPr>
      <w:r>
        <w:rPr>
          <w:rFonts w:hint="eastAsia" w:ascii="仿宋" w:hAnsi="仿宋" w:eastAsia="仿宋" w:cs="宋体"/>
          <w:sz w:val="24"/>
        </w:rPr>
        <w:t xml:space="preserve">7</w:t>
      </w:r>
      <w:r>
        <w:rPr>
          <w:rFonts w:hint="eastAsia" w:ascii="仿宋" w:hAnsi="仿宋" w:eastAsia="仿宋"/>
          <w:sz w:val="24"/>
        </w:rPr>
        <w:t xml:space="preserve">．</w:t>
      </w:r>
      <w:r>
        <w:rPr>
          <w:rFonts w:hint="eastAsia" w:ascii="仿宋" w:hAnsi="仿宋" w:eastAsia="仿宋"/>
          <w:bCs/>
          <w:sz w:val="24"/>
        </w:rPr>
        <w:t xml:space="preserve">具备履行合同所必需的设备和专业技术能力的书面声明（附证明材料的扫描件）</w:t>
      </w:r>
      <w:r>
        <w:rPr>
          <w:rFonts w:hint="eastAsia" w:ascii="仿宋" w:hAnsi="仿宋" w:eastAsia="仿宋"/>
          <w:bCs/>
          <w:sz w:val="24"/>
        </w:rPr>
      </w:r>
      <w:r/>
    </w:p>
    <w:p>
      <w:pPr>
        <w:pStyle w:val="859"/>
        <w:ind w:firstLine="480"/>
        <w:rPr>
          <w:rFonts w:ascii="仿宋" w:hAnsi="仿宋" w:eastAsia="仿宋"/>
          <w:sz w:val="24"/>
        </w:rPr>
      </w:pPr>
      <w:r>
        <w:rPr>
          <w:rFonts w:hint="eastAsia" w:ascii="仿宋" w:hAnsi="仿宋" w:eastAsia="仿宋"/>
          <w:sz w:val="24"/>
        </w:rPr>
        <w:t xml:space="preserve">8．供应商相关承诺</w:t>
      </w:r>
      <w:r>
        <w:rPr>
          <w:rFonts w:ascii="仿宋" w:hAnsi="仿宋" w:eastAsia="仿宋"/>
          <w:sz w:val="24"/>
        </w:rPr>
      </w:r>
      <w:r/>
    </w:p>
    <w:p>
      <w:pPr>
        <w:pStyle w:val="859"/>
        <w:ind w:firstLine="480"/>
        <w:rPr>
          <w:rFonts w:hint="eastAsia" w:ascii="仿宋" w:hAnsi="仿宋" w:eastAsia="仿宋"/>
          <w:sz w:val="24"/>
        </w:rPr>
      </w:pPr>
      <w:r>
        <w:rPr>
          <w:rFonts w:hint="eastAsia" w:ascii="仿宋" w:hAnsi="仿宋" w:eastAsia="仿宋"/>
          <w:sz w:val="24"/>
        </w:rPr>
        <w:t xml:space="preserve">9．供应商书面声明</w:t>
      </w:r>
      <w:r>
        <w:rPr>
          <w:rFonts w:hint="eastAsia" w:ascii="仿宋" w:hAnsi="仿宋" w:eastAsia="仿宋"/>
          <w:sz w:val="24"/>
        </w:rPr>
      </w:r>
      <w:r/>
    </w:p>
    <w:p>
      <w:pPr>
        <w:pStyle w:val="879"/>
        <w:ind w:firstLine="480"/>
      </w:pPr>
      <w:r>
        <w:rPr>
          <w:rFonts w:hint="eastAsia" w:ascii="仿宋" w:hAnsi="仿宋" w:eastAsia="仿宋"/>
          <w:sz w:val="24"/>
        </w:rPr>
        <w:t xml:space="preserve">10.</w:t>
      </w:r>
      <w:r>
        <w:rPr>
          <w:rFonts w:hint="eastAsia" w:ascii="仿宋" w:hAnsi="仿宋" w:eastAsia="仿宋" w:cs="仿宋"/>
          <w:sz w:val="24"/>
        </w:rPr>
        <w:t xml:space="preserve"> 采购需求符合性条件响应表</w:t>
      </w:r>
      <w:r/>
    </w:p>
    <w:p>
      <w:pPr>
        <w:pStyle w:val="879"/>
        <w:rPr>
          <w:rFonts w:hint="eastAsia"/>
        </w:rPr>
      </w:pPr>
      <w:r>
        <w:rPr>
          <w:rFonts w:hint="eastAsia"/>
        </w:rPr>
      </w:r>
      <w:r/>
    </w:p>
    <w:p>
      <w:pPr>
        <w:pStyle w:val="879"/>
      </w:pPr>
      <w:r>
        <w:rPr>
          <w:rFonts w:hint="eastAsia" w:ascii="仿宋" w:hAnsi="仿宋" w:eastAsia="仿宋" w:cs="仿宋"/>
          <w:sz w:val="24"/>
        </w:rPr>
        <w:t xml:space="preserve">（二）格式文件</w:t>
      </w:r>
      <w:r/>
    </w:p>
    <w:p>
      <w:pPr>
        <w:pStyle w:val="859"/>
        <w:jc w:val="center"/>
        <w:rPr>
          <w:rFonts w:hint="eastAsia" w:ascii="仿宋" w:hAnsi="仿宋" w:eastAsia="仿宋"/>
          <w:sz w:val="28"/>
          <w:szCs w:val="28"/>
        </w:rPr>
      </w:pPr>
      <w:r>
        <w:rPr>
          <w:rFonts w:hint="eastAsia" w:ascii="仿宋" w:hAnsi="仿宋" w:eastAsia="仿宋"/>
          <w:sz w:val="28"/>
          <w:szCs w:val="28"/>
        </w:rPr>
      </w:r>
      <w:r/>
    </w:p>
    <w:p>
      <w:pPr>
        <w:pStyle w:val="859"/>
        <w:jc w:val="center"/>
        <w:rPr>
          <w:rFonts w:hint="eastAsia" w:ascii="仿宋" w:hAnsi="仿宋" w:eastAsia="仿宋"/>
          <w:sz w:val="28"/>
          <w:szCs w:val="28"/>
        </w:rPr>
      </w:pPr>
      <w:r>
        <w:rPr>
          <w:rFonts w:hint="eastAsia" w:ascii="仿宋" w:hAnsi="仿宋" w:eastAsia="仿宋"/>
          <w:sz w:val="28"/>
          <w:szCs w:val="28"/>
        </w:rPr>
      </w:r>
      <w:r/>
    </w:p>
    <w:p>
      <w:pPr>
        <w:pStyle w:val="859"/>
        <w:jc w:val="center"/>
        <w:rPr>
          <w:rFonts w:hint="eastAsia" w:ascii="仿宋" w:hAnsi="仿宋" w:eastAsia="仿宋"/>
          <w:sz w:val="28"/>
          <w:szCs w:val="28"/>
        </w:rPr>
      </w:pPr>
      <w:r>
        <w:rPr>
          <w:rFonts w:hint="eastAsia" w:ascii="仿宋" w:hAnsi="仿宋" w:eastAsia="仿宋"/>
          <w:sz w:val="28"/>
          <w:szCs w:val="28"/>
        </w:rPr>
      </w:r>
      <w:r/>
    </w:p>
    <w:p>
      <w:pPr>
        <w:pStyle w:val="879"/>
        <w:rPr>
          <w:rFonts w:hint="eastAsia"/>
        </w:rPr>
      </w:pPr>
      <w:r>
        <w:rPr>
          <w:rFonts w:hint="eastAsia"/>
        </w:rPr>
      </w:r>
      <w:r/>
    </w:p>
    <w:p>
      <w:pPr>
        <w:pStyle w:val="859"/>
        <w:rPr>
          <w:rFonts w:hint="eastAsia"/>
        </w:rPr>
      </w:pPr>
      <w:r>
        <w:rPr>
          <w:rFonts w:hint="eastAsia"/>
        </w:rPr>
      </w:r>
      <w:r/>
    </w:p>
    <w:p>
      <w:pPr>
        <w:pStyle w:val="859"/>
        <w:jc w:val="center"/>
        <w:rPr>
          <w:rFonts w:hint="eastAsia"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 </w:t>
      </w:r>
      <w:r>
        <w:rPr>
          <w:rFonts w:hint="eastAsia" w:ascii="仿宋" w:hAnsi="仿宋" w:eastAsia="仿宋"/>
          <w:sz w:val="30"/>
          <w:szCs w:val="30"/>
        </w:rPr>
        <w:t xml:space="preserve">响应函</w:t>
      </w:r>
      <w:r>
        <w:rPr>
          <w:rFonts w:hint="eastAsia" w:ascii="仿宋" w:hAnsi="仿宋" w:eastAsia="仿宋"/>
          <w:sz w:val="28"/>
          <w:szCs w:val="28"/>
        </w:rPr>
      </w:r>
      <w:r/>
    </w:p>
    <w:p>
      <w:pPr>
        <w:pStyle w:val="859"/>
        <w:spacing w:line="400" w:lineRule="exact"/>
        <w:rPr>
          <w:rFonts w:hint="eastAsia"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rPr>
          <w:rFonts w:hint="eastAsia" w:ascii="仿宋" w:hAnsi="仿宋" w:eastAsia="仿宋"/>
          <w:sz w:val="24"/>
        </w:rPr>
      </w:r>
      <w:r/>
    </w:p>
    <w:p>
      <w:pPr>
        <w:pStyle w:val="859"/>
        <w:ind w:firstLine="480"/>
        <w:spacing w:line="400" w:lineRule="exact"/>
        <w:rPr>
          <w:rFonts w:hint="eastAsia" w:ascii="仿宋" w:hAnsi="仿宋" w:eastAsia="仿宋"/>
          <w:sz w:val="24"/>
        </w:rPr>
      </w:pPr>
      <w:r>
        <w:rPr>
          <w:rFonts w:hint="eastAsia" w:ascii="仿宋" w:hAnsi="仿宋" w:eastAsia="仿宋"/>
          <w:sz w:val="24"/>
        </w:rPr>
        <w:t xml:space="preserve">根据 2026-2027年度徐州市区（不含铜山区、贾汪区）物业管理服务项目[项目编号：</w:t>
      </w:r>
      <w:r>
        <w:rPr>
          <w:rFonts w:hint="eastAsia" w:ascii="仿宋" w:hAnsi="仿宋" w:eastAsia="仿宋"/>
          <w:sz w:val="24"/>
          <w:szCs w:val="21"/>
        </w:rPr>
        <w:t xml:space="preserve">JSZC-320300-XZCG-K2025-0116</w:t>
      </w:r>
      <w:r>
        <w:rPr>
          <w:rFonts w:hint="eastAsia" w:ascii="仿宋" w:hAnsi="仿宋" w:eastAsia="仿宋"/>
          <w:sz w:val="24"/>
        </w:rPr>
        <w:t xml:space="preserve">]征集文件，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（供应商的名称）全权处理本次响应的有关事宜。</w:t>
      </w:r>
      <w:r>
        <w:rPr>
          <w:rFonts w:hint="eastAsia" w:ascii="仿宋" w:hAnsi="仿宋" w:eastAsia="仿宋"/>
          <w:sz w:val="24"/>
        </w:rPr>
      </w:r>
      <w:r/>
    </w:p>
    <w:p>
      <w:pPr>
        <w:pStyle w:val="859"/>
        <w:ind w:firstLine="480"/>
        <w:spacing w:line="400" w:lineRule="exact"/>
        <w:rPr>
          <w:rFonts w:hint="eastAsia" w:ascii="仿宋" w:hAnsi="仿宋" w:eastAsia="仿宋"/>
          <w:sz w:val="24"/>
        </w:rPr>
      </w:pPr>
      <w:r>
        <w:rPr>
          <w:rFonts w:hint="eastAsia" w:ascii="仿宋" w:hAnsi="仿宋" w:eastAsia="仿宋"/>
          <w:sz w:val="24"/>
        </w:rPr>
        <w:t xml:space="preserve">据此函，供应商承诺并同意如下： </w:t>
      </w:r>
      <w:r>
        <w:rPr>
          <w:rFonts w:hint="eastAsia" w:ascii="仿宋" w:hAnsi="仿宋" w:eastAsia="仿宋"/>
          <w:sz w:val="24"/>
        </w:rPr>
      </w:r>
      <w:r/>
    </w:p>
    <w:p>
      <w:pPr>
        <w:pStyle w:val="859"/>
        <w:ind w:firstLine="480"/>
        <w:spacing w:line="400" w:lineRule="exact"/>
        <w:rPr>
          <w:rFonts w:hint="eastAsia" w:ascii="仿宋" w:hAnsi="仿宋" w:eastAsia="仿宋"/>
          <w:sz w:val="24"/>
        </w:rPr>
      </w:pPr>
      <w:r>
        <w:rPr>
          <w:rFonts w:hint="eastAsia" w:ascii="仿宋" w:hAnsi="仿宋" w:eastAsia="仿宋"/>
          <w:sz w:val="24"/>
        </w:rPr>
        <w:t xml:space="preserve">1.本项目由供应商本企业提供服务，我方唯一响应报价</w:t>
      </w:r>
      <w:r>
        <w:rPr>
          <w:rFonts w:hint="eastAsia" w:ascii="仿宋" w:hAnsi="仿宋" w:eastAsia="仿宋" w:cs="宋体"/>
          <w:sz w:val="24"/>
        </w:rPr>
        <w:t xml:space="preserve">见《报价一览表》。</w:t>
      </w:r>
      <w:r>
        <w:rPr>
          <w:rFonts w:hint="eastAsia" w:ascii="仿宋" w:hAnsi="仿宋" w:eastAsia="仿宋"/>
          <w:sz w:val="24"/>
        </w:rPr>
      </w:r>
      <w:r/>
    </w:p>
    <w:p>
      <w:pPr>
        <w:pStyle w:val="859"/>
        <w:ind w:firstLine="480"/>
        <w:spacing w:line="400" w:lineRule="exact"/>
        <w:rPr>
          <w:rFonts w:hint="eastAsia" w:ascii="仿宋" w:hAnsi="仿宋" w:eastAsia="仿宋" w:cs="宋体"/>
          <w:sz w:val="24"/>
        </w:rPr>
      </w:pPr>
      <w:r>
        <w:rPr>
          <w:rFonts w:hint="eastAsia" w:ascii="仿宋" w:hAnsi="仿宋" w:eastAsia="仿宋" w:cs="宋体"/>
          <w:sz w:val="24"/>
        </w:rPr>
        <w:t xml:space="preserve">2. 我方将按征集文件的规定履行合同责任和义务。</w:t>
      </w:r>
      <w:r>
        <w:rPr>
          <w:rFonts w:hint="eastAsia" w:ascii="仿宋" w:hAnsi="仿宋" w:eastAsia="仿宋" w:cs="宋体"/>
          <w:sz w:val="24"/>
        </w:rPr>
      </w:r>
      <w:r/>
    </w:p>
    <w:p>
      <w:pPr>
        <w:pStyle w:val="859"/>
        <w:ind w:firstLine="480"/>
        <w:spacing w:line="400" w:lineRule="exact"/>
        <w:rPr>
          <w:rFonts w:hint="eastAsia" w:ascii="仿宋" w:hAnsi="仿宋" w:eastAsia="仿宋" w:cs="宋体"/>
          <w:sz w:val="24"/>
        </w:rPr>
      </w:pPr>
      <w:r>
        <w:rPr>
          <w:rFonts w:hint="eastAsia" w:ascii="仿宋" w:hAnsi="仿宋" w:eastAsia="仿宋" w:cs="宋体"/>
          <w:sz w:val="24"/>
        </w:rPr>
        <w:t xml:space="preserve">3. 我方已详细审查全部征集文件及其有效补充文件，完全理解并同意放弃对这方面有不明及误解的权力。</w:t>
      </w:r>
      <w:r>
        <w:rPr>
          <w:rFonts w:hint="eastAsia" w:ascii="仿宋" w:hAnsi="仿宋" w:eastAsia="仿宋" w:cs="宋体"/>
          <w:sz w:val="24"/>
        </w:rPr>
      </w:r>
      <w:r/>
    </w:p>
    <w:p>
      <w:pPr>
        <w:pStyle w:val="859"/>
        <w:ind w:firstLine="480"/>
        <w:spacing w:line="400" w:lineRule="exact"/>
        <w:rPr>
          <w:rFonts w:hint="eastAsia" w:ascii="仿宋" w:hAnsi="仿宋" w:eastAsia="仿宋" w:cs="宋体"/>
          <w:sz w:val="24"/>
        </w:rPr>
      </w:pPr>
      <w:r>
        <w:rPr>
          <w:rFonts w:hint="eastAsia" w:ascii="仿宋" w:hAnsi="仿宋" w:eastAsia="仿宋" w:cs="宋体"/>
          <w:sz w:val="24"/>
        </w:rPr>
        <w:t xml:space="preserve">4. 响应文件有效期为90天。</w:t>
      </w:r>
      <w:r>
        <w:rPr>
          <w:rFonts w:hint="eastAsia" w:ascii="仿宋" w:hAnsi="仿宋" w:eastAsia="仿宋" w:cs="宋体"/>
          <w:sz w:val="24"/>
        </w:rPr>
      </w:r>
      <w:r/>
    </w:p>
    <w:p>
      <w:pPr>
        <w:pStyle w:val="859"/>
        <w:ind w:firstLine="480"/>
        <w:spacing w:line="400" w:lineRule="exact"/>
        <w:rPr>
          <w:rFonts w:hint="eastAsia" w:ascii="仿宋" w:hAnsi="仿宋" w:eastAsia="仿宋" w:cs="宋体"/>
          <w:sz w:val="24"/>
        </w:rPr>
      </w:pPr>
      <w:r>
        <w:rPr>
          <w:rFonts w:hint="eastAsia" w:ascii="仿宋" w:hAnsi="仿宋" w:eastAsia="仿宋" w:cs="宋体"/>
          <w:sz w:val="24"/>
        </w:rPr>
        <w:t xml:space="preserve">5. 我方同意提供按照贵方可能要求的与本次征集活动有关的一切数据或资料，完全理解贵方不一定接受最低价的响应或收到的任何响应。</w:t>
      </w:r>
      <w:r>
        <w:rPr>
          <w:rFonts w:hint="eastAsia" w:ascii="仿宋" w:hAnsi="仿宋" w:eastAsia="仿宋" w:cs="宋体"/>
          <w:sz w:val="24"/>
        </w:rPr>
      </w:r>
      <w:r/>
    </w:p>
    <w:p>
      <w:pPr>
        <w:pStyle w:val="859"/>
        <w:ind w:firstLine="480"/>
        <w:spacing w:line="400" w:lineRule="exact"/>
        <w:rPr>
          <w:rFonts w:hint="eastAsia" w:ascii="仿宋" w:hAnsi="仿宋" w:eastAsia="仿宋"/>
          <w:sz w:val="24"/>
        </w:rPr>
      </w:pPr>
      <w:r>
        <w:rPr>
          <w:rFonts w:hint="eastAsia" w:ascii="仿宋" w:hAnsi="仿宋" w:eastAsia="仿宋" w:cs="宋体"/>
          <w:sz w:val="24"/>
        </w:rPr>
        <w:t xml:space="preserve">6. 征集文件中关于“响应文件的加密、签署、盖章要求”的规定由徐州市政府采购中心解释。我方完全理解征集</w:t>
      </w:r>
      <w:r>
        <w:rPr>
          <w:rFonts w:hint="eastAsia" w:ascii="仿宋" w:hAnsi="仿宋" w:eastAsia="仿宋"/>
          <w:sz w:val="24"/>
        </w:rPr>
        <w:t xml:space="preserve">文件中关于“</w:t>
      </w:r>
      <w:r>
        <w:rPr>
          <w:rFonts w:hint="eastAsia" w:ascii="仿宋" w:hAnsi="仿宋" w:eastAsia="仿宋" w:cs="宋体"/>
          <w:sz w:val="24"/>
        </w:rPr>
        <w:t xml:space="preserve">响应文件的加密、签署、盖章要求</w:t>
      </w:r>
      <w:r>
        <w:rPr>
          <w:rFonts w:hint="eastAsia" w:ascii="仿宋" w:hAnsi="仿宋" w:eastAsia="仿宋"/>
          <w:sz w:val="24"/>
        </w:rPr>
        <w:t xml:space="preserve">”的规定。</w:t>
      </w:r>
      <w:r>
        <w:rPr>
          <w:rFonts w:hint="eastAsia" w:ascii="仿宋" w:hAnsi="仿宋" w:eastAsia="仿宋"/>
          <w:sz w:val="24"/>
        </w:rPr>
      </w:r>
      <w:r/>
    </w:p>
    <w:p>
      <w:pPr>
        <w:pStyle w:val="859"/>
        <w:ind w:right="29" w:firstLine="480"/>
        <w:spacing w:line="400" w:lineRule="exact"/>
        <w:rPr>
          <w:rFonts w:hint="eastAsia" w:ascii="仿宋" w:hAnsi="仿宋" w:eastAsia="仿宋"/>
          <w:sz w:val="24"/>
        </w:rPr>
      </w:pPr>
      <w:r>
        <w:rPr>
          <w:rFonts w:hint="eastAsia" w:ascii="仿宋" w:hAnsi="仿宋" w:eastAsia="仿宋" w:cs="宋体"/>
          <w:sz w:val="24"/>
        </w:rPr>
        <w:t xml:space="preserve">7.徐州市政府采购中心有权将我单位本项目响应文件中的《报价一览表》予以公示，公示的方式由徐州市政府采购中心确定。如我方被确定为入围供应商，徐州市政府采购中心有权</w:t>
      </w:r>
      <w:r>
        <w:rPr>
          <w:rFonts w:hint="eastAsia" w:ascii="仿宋" w:hAnsi="仿宋" w:eastAsia="仿宋"/>
          <w:sz w:val="24"/>
        </w:rPr>
        <w:t xml:space="preserve">将我方本项目响应文件中的《中小企业声明函》（如有）或《残疾人福利性单位声明函》（如有）</w:t>
      </w:r>
      <w:r>
        <w:rPr>
          <w:rFonts w:hint="eastAsia" w:ascii="仿宋" w:hAnsi="仿宋" w:eastAsia="仿宋" w:cs="宋体"/>
          <w:sz w:val="24"/>
        </w:rPr>
        <w:t xml:space="preserve">作为《入围结果公告》的附件</w:t>
      </w:r>
      <w:r>
        <w:rPr>
          <w:rFonts w:hint="eastAsia" w:ascii="仿宋" w:hAnsi="仿宋" w:eastAsia="仿宋"/>
          <w:sz w:val="24"/>
        </w:rPr>
        <w:t xml:space="preserve">予以公告。</w:t>
      </w:r>
      <w:r>
        <w:rPr>
          <w:rFonts w:hint="eastAsia" w:ascii="仿宋" w:hAnsi="仿宋" w:eastAsia="仿宋"/>
          <w:sz w:val="24"/>
        </w:rPr>
      </w:r>
      <w:r/>
    </w:p>
    <w:p>
      <w:pPr>
        <w:pStyle w:val="859"/>
        <w:ind w:right="29" w:firstLine="480"/>
        <w:spacing w:line="400" w:lineRule="exact"/>
        <w:rPr>
          <w:rFonts w:hint="eastAsia" w:ascii="仿宋" w:hAnsi="仿宋" w:eastAsia="仿宋"/>
          <w:sz w:val="24"/>
        </w:rPr>
      </w:pPr>
      <w:r>
        <w:rPr>
          <w:rFonts w:hint="eastAsia" w:ascii="仿宋" w:hAnsi="仿宋" w:eastAsia="仿宋"/>
          <w:sz w:val="24"/>
        </w:rPr>
        <w:t xml:space="preserve">8.供应商对响应文件的真实性负责。徐州市政府采购中心</w:t>
      </w:r>
      <w:r>
        <w:rPr>
          <w:rFonts w:hint="eastAsia" w:ascii="仿宋" w:hAnsi="仿宋" w:eastAsia="仿宋" w:cs="宋体"/>
          <w:sz w:val="24"/>
        </w:rPr>
        <w:t xml:space="preserve">有权对</w:t>
      </w:r>
      <w:r>
        <w:rPr>
          <w:rFonts w:hint="eastAsia" w:ascii="仿宋" w:hAnsi="仿宋" w:eastAsia="仿宋"/>
          <w:sz w:val="24"/>
        </w:rPr>
        <w:t xml:space="preserve">供应商响应文件的真实性进行核实，如供应商不能在徐州市政府采购中心规定的时间内提供有效的证明</w:t>
      </w:r>
      <w:r>
        <w:rPr>
          <w:rFonts w:hint="eastAsia" w:ascii="仿宋" w:hAnsi="仿宋" w:eastAsia="仿宋" w:cs="宋体"/>
          <w:sz w:val="24"/>
        </w:rPr>
        <w:t xml:space="preserve">文件，将被</w:t>
      </w:r>
      <w:r>
        <w:rPr>
          <w:rFonts w:hint="eastAsia" w:ascii="仿宋" w:hAnsi="仿宋" w:eastAsia="仿宋"/>
          <w:sz w:val="24"/>
        </w:rPr>
        <w:t xml:space="preserve">徐州市政府采购中心</w:t>
      </w:r>
      <w:r>
        <w:rPr>
          <w:rFonts w:hint="eastAsia" w:ascii="仿宋" w:hAnsi="仿宋" w:eastAsia="仿宋" w:cs="宋体"/>
          <w:sz w:val="24"/>
        </w:rPr>
        <w:t xml:space="preserve">认定为具有《中华人民共和国政府采购法》第七十七条所规定的“提供虚假材料谋取中标、成交的”情形，并承担相应的法律责任。</w:t>
      </w:r>
      <w:r>
        <w:rPr>
          <w:rFonts w:hint="eastAsia" w:ascii="仿宋" w:hAnsi="仿宋" w:eastAsia="仿宋"/>
          <w:sz w:val="24"/>
        </w:rPr>
      </w:r>
      <w:r/>
    </w:p>
    <w:p>
      <w:pPr>
        <w:pStyle w:val="859"/>
        <w:ind w:firstLine="480"/>
        <w:spacing w:line="400" w:lineRule="exact"/>
        <w:rPr>
          <w:rFonts w:hint="eastAsia" w:ascii="仿宋" w:hAnsi="仿宋" w:eastAsia="仿宋"/>
          <w:sz w:val="24"/>
        </w:rPr>
      </w:pPr>
      <w:r>
        <w:rPr>
          <w:rFonts w:hint="eastAsia" w:ascii="仿宋" w:hAnsi="仿宋" w:eastAsia="仿宋"/>
          <w:sz w:val="24"/>
        </w:rPr>
        <w:t xml:space="preserve">9. 与本次征集活动有关的一切正式往来信函请寄：</w:t>
      </w:r>
      <w:r>
        <w:rPr>
          <w:rFonts w:hint="eastAsia" w:ascii="仿宋" w:hAnsi="仿宋" w:eastAsia="仿宋"/>
          <w:sz w:val="24"/>
        </w:rPr>
      </w:r>
      <w:r/>
    </w:p>
    <w:p>
      <w:pPr>
        <w:pStyle w:val="859"/>
        <w:spacing w:line="400" w:lineRule="exact"/>
        <w:rPr>
          <w:rFonts w:hint="eastAsia" w:ascii="仿宋" w:hAnsi="仿宋" w:eastAsia="仿宋"/>
          <w:sz w:val="24"/>
        </w:rPr>
      </w:pPr>
      <w:r>
        <w:rPr>
          <w:rFonts w:hint="eastAsia" w:ascii="仿宋" w:hAnsi="仿宋" w:eastAsia="仿宋"/>
          <w:sz w:val="24"/>
        </w:rPr>
        <w:t xml:space="preserve">地址： </w:t>
      </w:r>
      <w:r>
        <w:rPr>
          <w:rFonts w:hint="eastAsia" w:ascii="仿宋" w:hAnsi="仿宋" w:eastAsia="仿宋"/>
          <w:sz w:val="24"/>
        </w:rPr>
      </w:r>
      <w:r/>
    </w:p>
    <w:p>
      <w:pPr>
        <w:pStyle w:val="859"/>
        <w:spacing w:line="400" w:lineRule="exact"/>
        <w:rPr>
          <w:rFonts w:hint="eastAsia" w:ascii="仿宋" w:hAnsi="仿宋" w:eastAsia="仿宋"/>
          <w:sz w:val="24"/>
        </w:rPr>
      </w:pPr>
      <w:r>
        <w:rPr>
          <w:rFonts w:hint="eastAsia" w:ascii="仿宋" w:hAnsi="仿宋" w:eastAsia="仿宋"/>
          <w:sz w:val="24"/>
        </w:rPr>
        <w:t xml:space="preserve">电话：                  联系人：              手机号码： </w:t>
      </w:r>
      <w:r>
        <w:rPr>
          <w:rFonts w:hint="eastAsia" w:ascii="仿宋" w:hAnsi="仿宋" w:eastAsia="仿宋"/>
          <w:sz w:val="24"/>
        </w:rPr>
      </w:r>
      <w:r/>
    </w:p>
    <w:p>
      <w:pPr>
        <w:pStyle w:val="859"/>
        <w:spacing w:line="400" w:lineRule="exact"/>
        <w:rPr>
          <w:rFonts w:hint="eastAsia" w:ascii="仿宋" w:hAnsi="仿宋" w:eastAsia="仿宋"/>
          <w:sz w:val="24"/>
        </w:rPr>
      </w:pPr>
      <w:r>
        <w:rPr>
          <w:rFonts w:hint="eastAsia" w:ascii="仿宋" w:hAnsi="仿宋" w:eastAsia="仿宋"/>
          <w:sz w:val="24"/>
        </w:rPr>
        <w:t xml:space="preserve">传真： </w:t>
      </w:r>
      <w:r>
        <w:rPr>
          <w:rFonts w:hint="eastAsia" w:ascii="仿宋" w:hAnsi="仿宋" w:eastAsia="仿宋"/>
          <w:sz w:val="24"/>
        </w:rPr>
      </w:r>
      <w:r/>
    </w:p>
    <w:p>
      <w:pPr>
        <w:pStyle w:val="859"/>
        <w:ind w:firstLine="3120"/>
        <w:spacing w:line="400" w:lineRule="exact"/>
        <w:rPr>
          <w:rFonts w:hint="eastAsia" w:ascii="仿宋" w:hAnsi="仿宋" w:eastAsia="仿宋"/>
          <w:sz w:val="24"/>
        </w:rPr>
      </w:pPr>
      <w:r>
        <w:rPr>
          <w:rFonts w:hint="eastAsia" w:ascii="仿宋" w:hAnsi="仿宋" w:eastAsia="仿宋"/>
          <w:sz w:val="24"/>
        </w:rPr>
        <w:t xml:space="preserve">供应商：</w:t>
      </w:r>
      <w:r>
        <w:rPr>
          <w:rFonts w:hint="eastAsia" w:ascii="仿宋" w:hAnsi="仿宋" w:eastAsia="仿宋"/>
          <w:sz w:val="24"/>
          <w:u w:val="single"/>
        </w:rPr>
        <w:t xml:space="preserve">                  </w:t>
      </w:r>
      <w:r>
        <w:rPr>
          <w:rFonts w:hint="eastAsia" w:ascii="仿宋" w:hAnsi="仿宋" w:eastAsia="仿宋"/>
          <w:sz w:val="24"/>
        </w:rPr>
        <w:t xml:space="preserve">（电子签章）</w:t>
      </w:r>
      <w:r>
        <w:rPr>
          <w:rFonts w:hint="eastAsia" w:ascii="仿宋" w:hAnsi="仿宋" w:eastAsia="仿宋"/>
          <w:sz w:val="24"/>
        </w:rPr>
      </w:r>
      <w:r/>
    </w:p>
    <w:p>
      <w:pPr>
        <w:pStyle w:val="859"/>
        <w:ind w:firstLine="3120"/>
        <w:spacing w:line="400" w:lineRule="exact"/>
        <w:rPr>
          <w:rFonts w:hint="eastAsia" w:ascii="仿宋" w:hAnsi="仿宋" w:eastAsia="仿宋"/>
          <w:sz w:val="24"/>
        </w:rPr>
      </w:pPr>
      <w:r>
        <w:rPr>
          <w:rFonts w:hint="eastAsia" w:ascii="仿宋" w:hAnsi="仿宋" w:eastAsia="仿宋"/>
          <w:sz w:val="24"/>
        </w:rPr>
        <w:t xml:space="preserve">日期：   年  月  日</w:t>
      </w:r>
      <w:r>
        <w:rPr>
          <w:rFonts w:hint="eastAsia" w:ascii="仿宋" w:hAnsi="仿宋" w:eastAsia="仿宋"/>
          <w:sz w:val="24"/>
        </w:rPr>
      </w:r>
      <w:r/>
    </w:p>
    <w:p>
      <w:pPr>
        <w:pStyle w:val="859"/>
        <w:ind w:firstLine="4560"/>
        <w:spacing w:line="360" w:lineRule="auto"/>
        <w:rPr>
          <w:rFonts w:hint="eastAsia" w:ascii="仿宋" w:hAnsi="仿宋" w:eastAsia="仿宋"/>
          <w:sz w:val="24"/>
        </w:rPr>
      </w:pPr>
      <w:r>
        <w:rPr>
          <w:rFonts w:hint="eastAsia" w:ascii="仿宋" w:hAnsi="仿宋" w:eastAsia="仿宋"/>
          <w:sz w:val="24"/>
        </w:rPr>
      </w:r>
      <w:r/>
    </w:p>
    <w:p>
      <w:pPr>
        <w:pStyle w:val="865"/>
        <w:rPr>
          <w:rFonts w:hint="eastAsia"/>
        </w:rPr>
      </w:pPr>
      <w:r>
        <w:rPr>
          <w:rFonts w:hint="eastAsia"/>
        </w:rPr>
      </w:r>
      <w:r/>
    </w:p>
    <w:p>
      <w:pPr>
        <w:pStyle w:val="859"/>
        <w:jc w:val="center"/>
        <w:rPr>
          <w:rFonts w:hint="eastAsia" w:ascii="仿宋" w:hAnsi="仿宋" w:eastAsia="仿宋"/>
          <w:sz w:val="28"/>
          <w:szCs w:val="28"/>
        </w:rPr>
      </w:pPr>
      <w:r>
        <w:rPr>
          <w:rFonts w:hint="eastAsia" w:ascii="仿宋" w:hAnsi="仿宋" w:eastAsia="仿宋"/>
          <w:sz w:val="24"/>
        </w:rPr>
        <w:br w:type="page" w:clear="all"/>
      </w:r>
      <w:r>
        <w:rPr>
          <w:rFonts w:hint="eastAsia" w:ascii="仿宋" w:hAnsi="仿宋" w:eastAsia="仿宋"/>
          <w:sz w:val="28"/>
          <w:szCs w:val="28"/>
        </w:rPr>
        <w:t xml:space="preserve">2．报价一览表</w:t>
      </w:r>
      <w:r>
        <w:rPr>
          <w:rFonts w:hint="eastAsia" w:ascii="仿宋" w:hAnsi="仿宋" w:eastAsia="仿宋"/>
          <w:sz w:val="28"/>
          <w:szCs w:val="28"/>
        </w:rPr>
      </w:r>
      <w:r/>
    </w:p>
    <w:p>
      <w:pPr>
        <w:pStyle w:val="859"/>
        <w:rPr>
          <w:rFonts w:hint="eastAsia" w:ascii="仿宋" w:hAnsi="仿宋" w:eastAsia="仿宋"/>
          <w:sz w:val="24"/>
          <w:u w:val="single"/>
        </w:rPr>
      </w:pPr>
      <w:r>
        <w:rPr>
          <w:rFonts w:hint="eastAsia" w:ascii="仿宋" w:hAnsi="仿宋" w:eastAsia="仿宋"/>
          <w:sz w:val="24"/>
        </w:rPr>
        <w:t xml:space="preserve">项目名称：2026-2027年度徐州市区（不含铜山区、贾汪区）物业管理服务</w:t>
      </w:r>
      <w:r>
        <w:rPr>
          <w:rFonts w:hint="eastAsia" w:ascii="仿宋" w:hAnsi="仿宋" w:eastAsia="仿宋"/>
          <w:sz w:val="24"/>
          <w:u w:val="single"/>
        </w:rPr>
      </w:r>
      <w:r/>
    </w:p>
    <w:p>
      <w:pPr>
        <w:pStyle w:val="859"/>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JSZC-320300-XZCG-K2025-0116</w:t>
      </w:r>
      <w:r>
        <w:rPr>
          <w:rFonts w:hint="eastAsia" w:ascii="仿宋" w:hAnsi="仿宋" w:eastAsia="仿宋"/>
          <w:sz w:val="24"/>
          <w:u w:val="single"/>
        </w:rPr>
        <w:t xml:space="preserve"> </w:t>
      </w:r>
      <w:r>
        <w:rPr>
          <w:rFonts w:ascii="仿宋" w:hAnsi="仿宋" w:eastAsia="仿宋"/>
          <w:sz w:val="24"/>
          <w:u w:val="single"/>
        </w:rPr>
      </w:r>
      <w:r/>
    </w:p>
    <w:p>
      <w:pPr>
        <w:pStyle w:val="859"/>
        <w:ind w:firstLine="1560"/>
        <w:rPr>
          <w:rFonts w:hint="eastAsia" w:ascii="仿宋" w:hAnsi="仿宋" w:eastAsia="仿宋"/>
          <w:sz w:val="24"/>
        </w:rPr>
      </w:pPr>
      <w:r>
        <w:rPr>
          <w:rFonts w:hint="eastAsia" w:ascii="仿宋" w:hAnsi="仿宋" w:eastAsia="仿宋"/>
          <w:sz w:val="24"/>
        </w:rPr>
        <w:t xml:space="preserve">                                    货币单位：人民币元</w:t>
      </w:r>
      <w:r>
        <w:rPr>
          <w:rFonts w:hint="eastAsia" w:ascii="仿宋" w:hAnsi="仿宋" w:eastAsia="仿宋"/>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4"/>
        <w:gridCol w:w="2220"/>
        <w:gridCol w:w="3600"/>
        <w:gridCol w:w="747"/>
        <w:gridCol w:w="843"/>
        <w:gridCol w:w="578"/>
      </w:tblGrid>
      <w:tr>
        <w:trPr/>
        <w:tc>
          <w:tcPr>
            <w:tcW w:w="534" w:type="dxa"/>
            <w:vAlign w:val="top"/>
            <w:textDirection w:val="lrTb"/>
            <w:noWrap w:val="false"/>
          </w:tcPr>
          <w:p>
            <w:pPr>
              <w:pStyle w:val="859"/>
              <w:jc w:val="center"/>
              <w:rPr>
                <w:rFonts w:ascii="仿宋" w:hAnsi="仿宋" w:eastAsia="仿宋" w:cs="Segoe UI"/>
                <w:b/>
                <w:bCs/>
                <w:sz w:val="24"/>
                <w:shd w:val="clear" w:color="auto" w:fill="fafafa"/>
              </w:rPr>
            </w:pPr>
            <w:r>
              <w:rPr>
                <w:rFonts w:hint="eastAsia" w:ascii="仿宋" w:hAnsi="仿宋" w:eastAsia="仿宋" w:cs="Segoe UI"/>
                <w:b/>
                <w:bCs/>
                <w:sz w:val="24"/>
                <w:shd w:val="clear" w:color="auto" w:fill="fafafa"/>
              </w:rPr>
              <w:t xml:space="preserve">序号</w:t>
            </w:r>
            <w:r>
              <w:rPr>
                <w:rFonts w:ascii="仿宋" w:hAnsi="仿宋" w:eastAsia="仿宋" w:cs="Segoe UI"/>
                <w:b/>
                <w:bCs/>
                <w:sz w:val="24"/>
                <w:shd w:val="clear" w:color="auto" w:fill="fafafa"/>
              </w:rPr>
            </w:r>
            <w:r/>
          </w:p>
        </w:tc>
        <w:tc>
          <w:tcPr>
            <w:tcW w:w="2220" w:type="dxa"/>
            <w:vAlign w:val="center"/>
            <w:textDirection w:val="lrTb"/>
            <w:noWrap w:val="false"/>
          </w:tcPr>
          <w:p>
            <w:pPr>
              <w:pStyle w:val="859"/>
              <w:jc w:val="center"/>
              <w:rPr>
                <w:rFonts w:hint="eastAsia" w:ascii="仿宋" w:hAnsi="仿宋" w:eastAsia="仿宋"/>
                <w:sz w:val="24"/>
              </w:rPr>
            </w:pPr>
            <w:r>
              <w:rPr>
                <w:rFonts w:ascii="仿宋" w:hAnsi="仿宋" w:eastAsia="仿宋" w:cs="Segoe UI"/>
                <w:b/>
                <w:bCs/>
                <w:sz w:val="24"/>
                <w:shd w:val="clear" w:color="auto" w:fill="fafafa"/>
              </w:rPr>
              <w:t xml:space="preserve">报价项</w:t>
            </w:r>
            <w:r>
              <w:rPr>
                <w:rFonts w:hint="eastAsia" w:ascii="仿宋" w:hAnsi="仿宋" w:eastAsia="仿宋"/>
                <w:sz w:val="24"/>
              </w:rPr>
            </w:r>
            <w:r/>
          </w:p>
        </w:tc>
        <w:tc>
          <w:tcPr>
            <w:tcW w:w="3600" w:type="dxa"/>
            <w:vAlign w:val="center"/>
            <w:textDirection w:val="lrTb"/>
            <w:noWrap w:val="false"/>
          </w:tcPr>
          <w:p>
            <w:pPr>
              <w:pStyle w:val="859"/>
              <w:jc w:val="center"/>
              <w:rPr>
                <w:rFonts w:hint="eastAsia" w:ascii="仿宋" w:hAnsi="仿宋" w:eastAsia="仿宋"/>
                <w:sz w:val="24"/>
              </w:rPr>
            </w:pPr>
            <w:r>
              <w:rPr>
                <w:rFonts w:hint="eastAsia" w:ascii="仿宋" w:hAnsi="仿宋" w:eastAsia="仿宋" w:cs="Segoe UI"/>
                <w:b/>
                <w:bCs/>
                <w:sz w:val="24"/>
                <w:shd w:val="clear" w:color="auto" w:fill="fafafa"/>
              </w:rPr>
              <w:t xml:space="preserve">报价要求</w:t>
            </w:r>
            <w:r>
              <w:rPr>
                <w:rFonts w:hint="eastAsia" w:ascii="仿宋" w:hAnsi="仿宋" w:eastAsia="仿宋"/>
                <w:sz w:val="24"/>
              </w:rPr>
            </w:r>
            <w:r/>
          </w:p>
        </w:tc>
        <w:tc>
          <w:tcPr>
            <w:tcW w:w="747" w:type="dxa"/>
            <w:vAlign w:val="center"/>
            <w:textDirection w:val="lrTb"/>
            <w:noWrap w:val="false"/>
          </w:tcPr>
          <w:p>
            <w:pPr>
              <w:pStyle w:val="859"/>
              <w:jc w:val="center"/>
              <w:rPr>
                <w:rFonts w:hint="eastAsia" w:ascii="仿宋" w:hAnsi="仿宋" w:eastAsia="仿宋"/>
                <w:sz w:val="24"/>
              </w:rPr>
            </w:pPr>
            <w:r>
              <w:rPr>
                <w:rFonts w:ascii="仿宋" w:hAnsi="仿宋" w:eastAsia="仿宋" w:cs="Segoe UI"/>
                <w:b/>
                <w:bCs/>
                <w:sz w:val="24"/>
                <w:shd w:val="clear" w:color="auto" w:fill="fafafa"/>
              </w:rPr>
              <w:t xml:space="preserve">报价单位</w:t>
            </w:r>
            <w:r>
              <w:rPr>
                <w:rFonts w:hint="eastAsia" w:ascii="仿宋" w:hAnsi="仿宋" w:eastAsia="仿宋"/>
                <w:sz w:val="24"/>
              </w:rPr>
            </w:r>
            <w:r/>
          </w:p>
        </w:tc>
        <w:tc>
          <w:tcPr>
            <w:tcW w:w="843" w:type="dxa"/>
            <w:vAlign w:val="center"/>
            <w:textDirection w:val="lrTb"/>
            <w:noWrap w:val="false"/>
          </w:tcPr>
          <w:p>
            <w:pPr>
              <w:pStyle w:val="859"/>
              <w:jc w:val="center"/>
              <w:rPr>
                <w:rFonts w:hint="eastAsia" w:ascii="仿宋" w:hAnsi="仿宋" w:eastAsia="仿宋"/>
                <w:sz w:val="24"/>
              </w:rPr>
            </w:pPr>
            <w:r>
              <w:rPr>
                <w:rFonts w:hint="eastAsia" w:ascii="仿宋" w:hAnsi="仿宋" w:eastAsia="仿宋" w:cs="Segoe UI"/>
                <w:b/>
                <w:bCs/>
                <w:sz w:val="24"/>
                <w:shd w:val="clear" w:color="auto" w:fill="fafafa"/>
              </w:rPr>
              <w:t xml:space="preserve">报价</w:t>
            </w:r>
            <w:r>
              <w:rPr>
                <w:rFonts w:ascii="仿宋" w:hAnsi="仿宋" w:eastAsia="仿宋" w:cs="Segoe UI"/>
                <w:b/>
                <w:bCs/>
                <w:sz w:val="24"/>
                <w:shd w:val="clear" w:color="auto" w:fill="fafafa"/>
              </w:rPr>
              <w:t xml:space="preserve">占比（%）</w:t>
            </w:r>
            <w:r>
              <w:rPr>
                <w:rFonts w:hint="eastAsia" w:ascii="仿宋" w:hAnsi="仿宋" w:eastAsia="仿宋"/>
                <w:sz w:val="24"/>
              </w:rPr>
            </w:r>
            <w:r/>
          </w:p>
        </w:tc>
        <w:tc>
          <w:tcPr>
            <w:tcW w:w="578" w:type="dxa"/>
            <w:vAlign w:val="center"/>
            <w:textDirection w:val="lrTb"/>
            <w:noWrap w:val="false"/>
          </w:tcPr>
          <w:p>
            <w:pPr>
              <w:pStyle w:val="859"/>
              <w:jc w:val="center"/>
              <w:rPr>
                <w:rFonts w:hint="eastAsia" w:ascii="仿宋" w:hAnsi="仿宋" w:eastAsia="仿宋"/>
                <w:sz w:val="24"/>
              </w:rPr>
            </w:pPr>
            <w:r>
              <w:rPr>
                <w:rFonts w:ascii="仿宋" w:hAnsi="仿宋" w:eastAsia="仿宋" w:cs="Segoe UI"/>
                <w:b/>
                <w:bCs/>
                <w:sz w:val="24"/>
                <w:shd w:val="clear" w:color="auto" w:fill="fafafa"/>
              </w:rPr>
              <w:t xml:space="preserve">报价</w:t>
            </w:r>
            <w:r>
              <w:rPr>
                <w:rFonts w:hint="eastAsia" w:ascii="仿宋" w:hAnsi="仿宋" w:eastAsia="仿宋"/>
                <w:sz w:val="24"/>
              </w:rPr>
            </w:r>
            <w:r/>
          </w:p>
        </w:tc>
      </w:tr>
      <w:tr>
        <w:trPr/>
        <w:tc>
          <w:tcPr>
            <w:tcW w:w="534" w:type="dxa"/>
            <w:vAlign w:val="top"/>
            <w:textDirection w:val="lrTb"/>
            <w:noWrap w:val="false"/>
          </w:tcPr>
          <w:p>
            <w:pPr>
              <w:pStyle w:val="859"/>
              <w:jc w:val="center"/>
              <w:spacing w:line="320" w:lineRule="exact"/>
              <w:widowControl/>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r>
            <w:r/>
          </w:p>
        </w:tc>
        <w:tc>
          <w:tcPr>
            <w:tcW w:w="2220" w:type="dxa"/>
            <w:vAlign w:val="center"/>
            <w:textDirection w:val="lrTb"/>
            <w:noWrap w:val="false"/>
          </w:tcPr>
          <w:p>
            <w:pPr>
              <w:pStyle w:val="859"/>
              <w:jc w:val="center"/>
              <w:spacing w:line="320" w:lineRule="exact"/>
              <w:widowControl/>
              <w:rPr>
                <w:rFonts w:ascii="仿宋" w:hAnsi="仿宋" w:eastAsia="仿宋" w:cs="仿宋"/>
                <w:sz w:val="24"/>
              </w:rPr>
            </w:pPr>
            <w:r>
              <w:rPr>
                <w:rFonts w:ascii="仿宋" w:hAnsi="仿宋" w:eastAsia="仿宋" w:cs="仿宋"/>
                <w:sz w:val="24"/>
              </w:rPr>
              <w:t xml:space="preserve">项目经理</w:t>
            </w:r>
            <w:r>
              <w:rPr>
                <w:rFonts w:ascii="仿宋" w:hAnsi="仿宋" w:eastAsia="仿宋" w:cs="仿宋"/>
                <w:sz w:val="24"/>
              </w:rPr>
            </w:r>
            <w:r/>
          </w:p>
        </w:tc>
        <w:tc>
          <w:tcPr>
            <w:tcW w:w="3600" w:type="dxa"/>
            <w:vAlign w:val="center"/>
            <w:textDirection w:val="lrTb"/>
            <w:noWrap w:val="false"/>
          </w:tcPr>
          <w:p>
            <w:pPr>
              <w:pStyle w:val="859"/>
              <w:jc w:val="center"/>
              <w:rPr>
                <w:rFonts w:hint="eastAsia" w:ascii="仿宋" w:hAnsi="仿宋" w:eastAsia="仿宋"/>
                <w:sz w:val="24"/>
              </w:rPr>
            </w:pPr>
            <w:r>
              <w:rPr>
                <w:rFonts w:ascii="仿宋" w:hAnsi="仿宋" w:eastAsia="仿宋" w:cs="Segoe UI"/>
                <w:sz w:val="24"/>
                <w:shd w:val="clear" w:color="auto" w:fill="fafafa"/>
              </w:rPr>
              <w:t xml:space="preserve">最高限价</w:t>
            </w:r>
            <w:r>
              <w:rPr>
                <w:rFonts w:ascii="仿宋" w:hAnsi="仿宋" w:eastAsia="仿宋" w:cs="Segoe UI"/>
                <w:sz w:val="24"/>
                <w:highlight w:val="none"/>
                <w:shd w:val="clear" w:color="auto" w:fill="fafafa"/>
              </w:rPr>
              <w:t xml:space="preserve">：</w:t>
            </w:r>
            <w:r>
              <w:rPr>
                <w:rFonts w:hint="eastAsia" w:ascii="仿宋" w:hAnsi="仿宋" w:eastAsia="仿宋" w:cs="Segoe UI"/>
                <w:sz w:val="24"/>
                <w:highlight w:val="none"/>
                <w:shd w:val="clear" w:color="auto" w:fill="fafafa"/>
              </w:rPr>
              <w:t xml:space="preserve">8510.64</w:t>
            </w:r>
            <w:r>
              <w:rPr>
                <w:rFonts w:hint="eastAsia" w:ascii="仿宋" w:hAnsi="仿宋" w:eastAsia="仿宋" w:cs="仿宋"/>
                <w:sz w:val="24"/>
                <w:highlight w:val="none"/>
              </w:rPr>
              <w:t xml:space="preserve">元/人、月；</w:t>
            </w:r>
            <w:r>
              <w:rPr>
                <w:rFonts w:ascii="仿宋" w:hAnsi="仿宋" w:eastAsia="仿宋"/>
                <w:sz w:val="24"/>
                <w:szCs w:val="22"/>
                <w:highlight w:val="none"/>
              </w:rPr>
              <w:t xml:space="preserve"> 0.00 % </w:t>
            </w:r>
            <w:r>
              <w:rPr>
                <w:rFonts w:hint="eastAsia" w:ascii="仿宋" w:hAnsi="仿宋" w:eastAsia="仿宋"/>
                <w:sz w:val="24"/>
                <w:szCs w:val="22"/>
                <w:highlight w:val="none"/>
              </w:rPr>
              <w:t xml:space="preserve">≤</w:t>
            </w:r>
            <w:r>
              <w:rPr>
                <w:rFonts w:hint="eastAsia" w:ascii="仿宋" w:hAnsi="仿宋" w:eastAsia="仿宋"/>
                <w:sz w:val="24"/>
                <w:highlight w:val="none"/>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55.00%</w:t>
            </w:r>
            <w:r>
              <w:rPr>
                <w:rFonts w:hint="eastAsia" w:ascii="仿宋" w:hAnsi="仿宋" w:eastAsia="仿宋" w:cs="仿宋"/>
                <w:sz w:val="24"/>
              </w:rPr>
              <w:t xml:space="preserve">。</w:t>
            </w:r>
            <w:r>
              <w:rPr>
                <w:rFonts w:hint="eastAsia" w:ascii="仿宋" w:hAnsi="仿宋" w:eastAsia="仿宋"/>
                <w:sz w:val="24"/>
              </w:rPr>
            </w:r>
            <w:r/>
          </w:p>
        </w:tc>
        <w:tc>
          <w:tcPr>
            <w:tcW w:w="747" w:type="dxa"/>
            <w:vAlign w:val="center"/>
            <w:textDirection w:val="lrTb"/>
            <w:noWrap w:val="false"/>
          </w:tcPr>
          <w:p>
            <w:pPr>
              <w:pStyle w:val="859"/>
              <w:jc w:val="center"/>
              <w:spacing w:line="320" w:lineRule="exac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843"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r>
            <w:r/>
          </w:p>
        </w:tc>
        <w:tc>
          <w:tcPr>
            <w:tcW w:w="578"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r>
            <w:r/>
          </w:p>
        </w:tc>
      </w:tr>
      <w:tr>
        <w:trPr/>
        <w:tc>
          <w:tcPr>
            <w:tcW w:w="534" w:type="dxa"/>
            <w:vAlign w:val="top"/>
            <w:textDirection w:val="lrTb"/>
            <w:noWrap w:val="false"/>
          </w:tcPr>
          <w:p>
            <w:pPr>
              <w:pStyle w:val="894"/>
              <w:jc w:val="center"/>
              <w:spacing w:line="320" w:lineRule="exact"/>
              <w:rPr>
                <w:rFonts w:ascii="仿宋" w:hAnsi="仿宋" w:eastAsia="仿宋"/>
                <w:sz w:val="24"/>
              </w:rPr>
            </w:pPr>
            <w:r>
              <w:rPr>
                <w:rFonts w:hint="eastAsia" w:ascii="仿宋" w:hAnsi="仿宋" w:eastAsia="仿宋"/>
                <w:sz w:val="24"/>
              </w:rPr>
              <w:t xml:space="preserve">2</w:t>
            </w:r>
            <w:r>
              <w:rPr>
                <w:rFonts w:ascii="仿宋" w:hAnsi="仿宋" w:eastAsia="仿宋"/>
                <w:sz w:val="24"/>
              </w:rPr>
            </w:r>
            <w:r/>
          </w:p>
        </w:tc>
        <w:tc>
          <w:tcPr>
            <w:tcW w:w="2220" w:type="dxa"/>
            <w:vAlign w:val="center"/>
            <w:textDirection w:val="lrTb"/>
            <w:noWrap w:val="false"/>
          </w:tcPr>
          <w:p>
            <w:pPr>
              <w:pStyle w:val="894"/>
              <w:jc w:val="center"/>
              <w:spacing w:line="320" w:lineRule="exact"/>
              <w:rPr>
                <w:rFonts w:ascii="仿宋" w:hAnsi="仿宋" w:eastAsia="仿宋" w:cs="仿宋"/>
                <w:sz w:val="24"/>
                <w:lang w:val="en-US" w:bidi="ar-SA"/>
              </w:rPr>
            </w:pPr>
            <w:r>
              <w:rPr>
                <w:rFonts w:ascii="仿宋" w:hAnsi="仿宋" w:eastAsia="仿宋"/>
                <w:sz w:val="24"/>
              </w:rPr>
              <w:t xml:space="preserve">基本服务</w:t>
            </w:r>
            <w:r>
              <w:rPr>
                <w:rFonts w:ascii="仿宋" w:hAnsi="仿宋" w:eastAsia="仿宋" w:cs="仿宋"/>
                <w:sz w:val="24"/>
                <w:lang w:val="en-US" w:bidi="ar-SA"/>
              </w:rPr>
              <w:t xml:space="preserve">主管</w:t>
            </w:r>
            <w:r>
              <w:rPr>
                <w:rFonts w:ascii="仿宋" w:hAnsi="仿宋" w:eastAsia="仿宋" w:cs="仿宋"/>
                <w:sz w:val="24"/>
                <w:lang w:val="en-US" w:bidi="ar-SA"/>
              </w:rPr>
            </w:r>
            <w:r/>
          </w:p>
        </w:tc>
        <w:tc>
          <w:tcPr>
            <w:tcW w:w="3600" w:type="dxa"/>
            <w:vAlign w:val="top"/>
            <w:textDirection w:val="lrTb"/>
            <w:noWrap w:val="false"/>
          </w:tcPr>
          <w:p>
            <w:pPr>
              <w:pStyle w:val="859"/>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rPr>
              <w:t xml:space="preserve">8510.64</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55.00%</w:t>
            </w:r>
            <w:r>
              <w:rPr>
                <w:rFonts w:hint="eastAsia" w:ascii="仿宋" w:hAnsi="仿宋" w:eastAsia="仿宋" w:cs="仿宋"/>
                <w:sz w:val="24"/>
              </w:rPr>
              <w:t xml:space="preserve">。</w:t>
            </w:r>
            <w:r>
              <w:rPr>
                <w:rFonts w:ascii="仿宋" w:hAnsi="仿宋" w:eastAsia="仿宋"/>
                <w:sz w:val="24"/>
              </w:rPr>
            </w:r>
            <w:r/>
          </w:p>
        </w:tc>
        <w:tc>
          <w:tcPr>
            <w:tcW w:w="747" w:type="dxa"/>
            <w:vAlign w:val="center"/>
            <w:textDirection w:val="lrTb"/>
            <w:noWrap w:val="false"/>
          </w:tcPr>
          <w:p>
            <w:pPr>
              <w:pStyle w:val="859"/>
              <w:jc w:val="center"/>
              <w:spacing w:line="320" w:lineRule="exac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843"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r>
            <w:r/>
          </w:p>
        </w:tc>
        <w:tc>
          <w:tcPr>
            <w:tcW w:w="578"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r>
            <w:r/>
          </w:p>
        </w:tc>
      </w:tr>
      <w:tr>
        <w:trPr/>
        <w:tc>
          <w:tcPr>
            <w:tcW w:w="534" w:type="dxa"/>
            <w:vAlign w:val="top"/>
            <w:textDirection w:val="lrTb"/>
            <w:noWrap w:val="false"/>
          </w:tcPr>
          <w:p>
            <w:pPr>
              <w:pStyle w:val="89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3</w:t>
            </w:r>
            <w:r>
              <w:rPr>
                <w:rFonts w:ascii="仿宋" w:hAnsi="仿宋" w:eastAsia="仿宋" w:cs="仿宋"/>
                <w:sz w:val="24"/>
                <w:lang w:val="en-US" w:bidi="ar-SA"/>
              </w:rPr>
            </w:r>
            <w:r/>
          </w:p>
        </w:tc>
        <w:tc>
          <w:tcPr>
            <w:tcW w:w="2220" w:type="dxa"/>
            <w:vAlign w:val="center"/>
            <w:textDirection w:val="lrTb"/>
            <w:noWrap w:val="false"/>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前台（或传达室）</w:t>
            </w:r>
            <w:r>
              <w:rPr>
                <w:rFonts w:ascii="仿宋" w:hAnsi="仿宋" w:eastAsia="仿宋" w:cs="仿宋"/>
                <w:sz w:val="24"/>
                <w:lang w:val="en-US" w:bidi="ar-SA"/>
              </w:rPr>
            </w:r>
            <w:r/>
          </w:p>
        </w:tc>
        <w:tc>
          <w:tcPr>
            <w:tcW w:w="3600" w:type="dxa"/>
            <w:vAlign w:val="top"/>
            <w:textDirection w:val="lrTb"/>
            <w:noWrap w:val="false"/>
          </w:tcPr>
          <w:p>
            <w:pPr>
              <w:pStyle w:val="859"/>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rPr>
              <w:t xml:space="preserve">8510.64</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55.00%</w:t>
            </w:r>
            <w:r>
              <w:rPr>
                <w:rFonts w:hint="eastAsia" w:ascii="仿宋" w:hAnsi="仿宋" w:eastAsia="仿宋" w:cs="仿宋"/>
                <w:sz w:val="24"/>
              </w:rPr>
              <w:t xml:space="preserve">。</w:t>
            </w:r>
            <w:r>
              <w:rPr>
                <w:rFonts w:ascii="仿宋" w:hAnsi="仿宋" w:eastAsia="仿宋"/>
                <w:sz w:val="24"/>
              </w:rPr>
            </w:r>
            <w:r/>
          </w:p>
        </w:tc>
        <w:tc>
          <w:tcPr>
            <w:tcW w:w="747" w:type="dxa"/>
            <w:vAlign w:val="center"/>
            <w:textDirection w:val="lrTb"/>
            <w:noWrap w:val="false"/>
          </w:tcPr>
          <w:p>
            <w:pPr>
              <w:pStyle w:val="859"/>
              <w:jc w:val="center"/>
              <w:spacing w:line="320" w:lineRule="exac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843"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r>
            <w:r/>
          </w:p>
        </w:tc>
        <w:tc>
          <w:tcPr>
            <w:tcW w:w="578"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r>
            <w:r/>
          </w:p>
        </w:tc>
      </w:tr>
      <w:tr>
        <w:trPr/>
        <w:tc>
          <w:tcPr>
            <w:tcW w:w="534" w:type="dxa"/>
            <w:vAlign w:val="top"/>
            <w:textDirection w:val="lrTb"/>
            <w:noWrap w:val="false"/>
          </w:tcPr>
          <w:p>
            <w:pPr>
              <w:pStyle w:val="89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4</w:t>
            </w:r>
            <w:r>
              <w:rPr>
                <w:rFonts w:ascii="仿宋" w:hAnsi="仿宋" w:eastAsia="仿宋" w:cs="仿宋"/>
                <w:sz w:val="24"/>
                <w:lang w:val="en-US" w:bidi="ar-SA"/>
              </w:rPr>
            </w:r>
            <w:r/>
          </w:p>
        </w:tc>
        <w:tc>
          <w:tcPr>
            <w:tcW w:w="2220" w:type="dxa"/>
            <w:vAlign w:val="center"/>
            <w:textDirection w:val="lrTb"/>
            <w:noWrap w:val="false"/>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内勤</w:t>
            </w:r>
            <w:r>
              <w:rPr>
                <w:rFonts w:ascii="仿宋" w:hAnsi="仿宋" w:eastAsia="仿宋" w:cs="仿宋"/>
                <w:sz w:val="24"/>
                <w:lang w:val="en-US" w:bidi="ar-SA"/>
              </w:rPr>
            </w:r>
            <w:r/>
          </w:p>
        </w:tc>
        <w:tc>
          <w:tcPr>
            <w:tcW w:w="3600" w:type="dxa"/>
            <w:vAlign w:val="center"/>
            <w:textDirection w:val="lrTb"/>
            <w:noWrap w:val="false"/>
          </w:tcPr>
          <w:p>
            <w:pPr>
              <w:pStyle w:val="859"/>
              <w:jc w:val="center"/>
              <w:rPr>
                <w:rFonts w:hint="eastAsia"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rPr>
              <w:t xml:space="preserve">8510.64</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55.00%</w:t>
            </w:r>
            <w:r>
              <w:rPr>
                <w:rFonts w:hint="eastAsia" w:ascii="仿宋" w:hAnsi="仿宋" w:eastAsia="仿宋" w:cs="仿宋"/>
                <w:sz w:val="24"/>
              </w:rPr>
              <w:t xml:space="preserve">。</w:t>
            </w:r>
            <w:r>
              <w:rPr>
                <w:rFonts w:hint="eastAsia" w:ascii="仿宋" w:hAnsi="仿宋" w:eastAsia="仿宋"/>
                <w:sz w:val="24"/>
              </w:rPr>
            </w:r>
            <w:r/>
          </w:p>
        </w:tc>
        <w:tc>
          <w:tcPr>
            <w:tcW w:w="747" w:type="dxa"/>
            <w:vAlign w:val="center"/>
            <w:textDirection w:val="lrTb"/>
            <w:noWrap w:val="false"/>
          </w:tcPr>
          <w:p>
            <w:pPr>
              <w:pStyle w:val="859"/>
              <w:jc w:val="center"/>
              <w:spacing w:line="320" w:lineRule="exac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843"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r>
            <w:r/>
          </w:p>
        </w:tc>
        <w:tc>
          <w:tcPr>
            <w:tcW w:w="578"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r>
            <w:r/>
          </w:p>
        </w:tc>
      </w:tr>
      <w:tr>
        <w:trPr/>
        <w:tc>
          <w:tcPr>
            <w:tcW w:w="534" w:type="dxa"/>
            <w:vAlign w:val="top"/>
            <w:textDirection w:val="lrTb"/>
            <w:noWrap w:val="false"/>
          </w:tcPr>
          <w:p>
            <w:pPr>
              <w:pStyle w:val="89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5</w:t>
            </w:r>
            <w:r>
              <w:rPr>
                <w:rFonts w:ascii="仿宋" w:hAnsi="仿宋" w:eastAsia="仿宋" w:cs="仿宋"/>
                <w:sz w:val="24"/>
                <w:lang w:val="en-US" w:bidi="ar-SA"/>
              </w:rPr>
            </w:r>
            <w:r/>
          </w:p>
        </w:tc>
        <w:tc>
          <w:tcPr>
            <w:tcW w:w="2220" w:type="dxa"/>
            <w:vAlign w:val="center"/>
            <w:textDirection w:val="lrTb"/>
            <w:noWrap w:val="false"/>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客服</w:t>
            </w:r>
            <w:r>
              <w:rPr>
                <w:rFonts w:ascii="仿宋" w:hAnsi="仿宋" w:eastAsia="仿宋" w:cs="仿宋"/>
                <w:sz w:val="24"/>
                <w:lang w:val="en-US" w:bidi="ar-SA"/>
              </w:rPr>
            </w:r>
            <w:r/>
          </w:p>
        </w:tc>
        <w:tc>
          <w:tcPr>
            <w:tcW w:w="3600" w:type="dxa"/>
            <w:vAlign w:val="top"/>
            <w:textDirection w:val="lrTb"/>
            <w:noWrap w:val="false"/>
          </w:tcPr>
          <w:p>
            <w:pPr>
              <w:pStyle w:val="859"/>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rPr>
              <w:t xml:space="preserve">8510.64</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55.00%</w:t>
            </w:r>
            <w:r>
              <w:rPr>
                <w:rFonts w:hint="eastAsia" w:ascii="仿宋" w:hAnsi="仿宋" w:eastAsia="仿宋" w:cs="仿宋"/>
                <w:sz w:val="24"/>
              </w:rPr>
              <w:t xml:space="preserve">。</w:t>
            </w:r>
            <w:r>
              <w:rPr>
                <w:rFonts w:ascii="仿宋" w:hAnsi="仿宋" w:eastAsia="仿宋"/>
                <w:sz w:val="24"/>
              </w:rPr>
            </w:r>
            <w:r/>
          </w:p>
        </w:tc>
        <w:tc>
          <w:tcPr>
            <w:tcW w:w="747" w:type="dxa"/>
            <w:vAlign w:val="center"/>
            <w:textDirection w:val="lrTb"/>
            <w:noWrap w:val="false"/>
          </w:tcPr>
          <w:p>
            <w:pPr>
              <w:pStyle w:val="859"/>
              <w:jc w:val="center"/>
              <w:spacing w:line="320" w:lineRule="exac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843"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t xml:space="preserve">2</w:t>
            </w:r>
            <w:r>
              <w:rPr>
                <w:rFonts w:hint="eastAsia" w:ascii="仿宋" w:hAnsi="仿宋" w:eastAsia="仿宋"/>
                <w:sz w:val="24"/>
              </w:rPr>
            </w:r>
            <w:r/>
          </w:p>
        </w:tc>
        <w:tc>
          <w:tcPr>
            <w:tcW w:w="578"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r>
            <w:r/>
          </w:p>
        </w:tc>
      </w:tr>
      <w:tr>
        <w:trPr/>
        <w:tc>
          <w:tcPr>
            <w:tcW w:w="534" w:type="dxa"/>
            <w:vAlign w:val="top"/>
            <w:textDirection w:val="lrTb"/>
            <w:noWrap w:val="false"/>
          </w:tcPr>
          <w:p>
            <w:pPr>
              <w:pStyle w:val="894"/>
              <w:jc w:val="center"/>
              <w:spacing w:line="320" w:lineRule="exact"/>
              <w:rPr>
                <w:rFonts w:hint="eastAsia" w:ascii="仿宋" w:hAnsi="仿宋" w:eastAsia="仿宋"/>
                <w:sz w:val="24"/>
              </w:rPr>
            </w:pPr>
            <w:r>
              <w:rPr>
                <w:rFonts w:hint="eastAsia" w:ascii="仿宋" w:hAnsi="仿宋" w:eastAsia="仿宋"/>
                <w:sz w:val="24"/>
              </w:rPr>
              <w:t xml:space="preserve">6</w:t>
            </w:r>
            <w:r>
              <w:rPr>
                <w:rFonts w:hint="eastAsia" w:ascii="仿宋" w:hAnsi="仿宋" w:eastAsia="仿宋"/>
                <w:sz w:val="24"/>
              </w:rPr>
            </w:r>
            <w:r/>
          </w:p>
        </w:tc>
        <w:tc>
          <w:tcPr>
            <w:tcW w:w="2220" w:type="dxa"/>
            <w:vAlign w:val="center"/>
            <w:textDirection w:val="lrTb"/>
            <w:noWrap w:val="false"/>
          </w:tcPr>
          <w:p>
            <w:pPr>
              <w:pStyle w:val="894"/>
              <w:jc w:val="center"/>
              <w:spacing w:line="320" w:lineRule="exact"/>
              <w:rPr>
                <w:rFonts w:ascii="仿宋" w:hAnsi="仿宋" w:eastAsia="仿宋" w:cs="仿宋"/>
                <w:sz w:val="24"/>
                <w:lang w:val="en-US" w:bidi="ar-SA"/>
              </w:rPr>
            </w:pPr>
            <w:r>
              <w:rPr>
                <w:rFonts w:hint="eastAsia" w:ascii="仿宋" w:hAnsi="仿宋" w:eastAsia="仿宋"/>
                <w:sz w:val="24"/>
              </w:rPr>
              <w:t xml:space="preserve">房屋维护服务</w:t>
            </w:r>
            <w:r>
              <w:rPr>
                <w:rFonts w:ascii="仿宋" w:hAnsi="仿宋" w:eastAsia="仿宋" w:cs="仿宋"/>
                <w:sz w:val="24"/>
                <w:lang w:val="en-US" w:bidi="ar-SA"/>
              </w:rPr>
              <w:t xml:space="preserve">主管</w:t>
            </w:r>
            <w:r>
              <w:rPr>
                <w:rFonts w:ascii="仿宋" w:hAnsi="仿宋" w:eastAsia="仿宋" w:cs="仿宋"/>
                <w:sz w:val="24"/>
                <w:lang w:val="en-US" w:bidi="ar-SA"/>
              </w:rPr>
            </w:r>
            <w:r/>
          </w:p>
        </w:tc>
        <w:tc>
          <w:tcPr>
            <w:tcW w:w="3600" w:type="dxa"/>
            <w:vAlign w:val="top"/>
            <w:textDirection w:val="lrTb"/>
            <w:noWrap w:val="false"/>
          </w:tcPr>
          <w:p>
            <w:pPr>
              <w:pStyle w:val="859"/>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rPr>
              <w:t xml:space="preserve">8510.64</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55.00%</w:t>
            </w:r>
            <w:r>
              <w:rPr>
                <w:rFonts w:hint="eastAsia" w:ascii="仿宋" w:hAnsi="仿宋" w:eastAsia="仿宋" w:cs="仿宋"/>
                <w:sz w:val="24"/>
              </w:rPr>
              <w:t xml:space="preserve">。</w:t>
            </w:r>
            <w:r>
              <w:rPr>
                <w:rFonts w:ascii="仿宋" w:hAnsi="仿宋" w:eastAsia="仿宋"/>
                <w:sz w:val="24"/>
              </w:rPr>
            </w:r>
            <w:r/>
          </w:p>
        </w:tc>
        <w:tc>
          <w:tcPr>
            <w:tcW w:w="747" w:type="dxa"/>
            <w:vAlign w:val="center"/>
            <w:textDirection w:val="lrTb"/>
            <w:noWrap w:val="false"/>
          </w:tcPr>
          <w:p>
            <w:pPr>
              <w:pStyle w:val="859"/>
              <w:jc w:val="center"/>
              <w:spacing w:line="320" w:lineRule="exac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843"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r>
            <w:r/>
          </w:p>
        </w:tc>
        <w:tc>
          <w:tcPr>
            <w:tcW w:w="578"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r>
            <w:r/>
          </w:p>
        </w:tc>
      </w:tr>
      <w:tr>
        <w:trPr/>
        <w:tc>
          <w:tcPr>
            <w:tcW w:w="534" w:type="dxa"/>
            <w:vAlign w:val="top"/>
            <w:textDirection w:val="lrTb"/>
            <w:noWrap w:val="false"/>
          </w:tcPr>
          <w:p>
            <w:pPr>
              <w:pStyle w:val="89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7</w:t>
            </w:r>
            <w:r>
              <w:rPr>
                <w:rFonts w:ascii="仿宋" w:hAnsi="仿宋" w:eastAsia="仿宋" w:cs="仿宋"/>
                <w:sz w:val="24"/>
                <w:lang w:val="en-US" w:bidi="ar-SA"/>
              </w:rPr>
            </w:r>
            <w:r/>
          </w:p>
        </w:tc>
        <w:tc>
          <w:tcPr>
            <w:tcW w:w="2220" w:type="dxa"/>
            <w:vAlign w:val="center"/>
            <w:textDirection w:val="lrTb"/>
            <w:noWrap w:val="false"/>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综合维修</w:t>
            </w:r>
            <w:r>
              <w:rPr>
                <w:rFonts w:ascii="仿宋" w:hAnsi="仿宋" w:eastAsia="仿宋" w:cs="仿宋"/>
                <w:sz w:val="24"/>
                <w:lang w:val="en-US" w:bidi="ar-SA"/>
              </w:rPr>
            </w:r>
            <w:r/>
          </w:p>
        </w:tc>
        <w:tc>
          <w:tcPr>
            <w:tcW w:w="3600" w:type="dxa"/>
            <w:vAlign w:val="center"/>
            <w:textDirection w:val="lrTb"/>
            <w:noWrap w:val="false"/>
          </w:tcPr>
          <w:p>
            <w:pPr>
              <w:pStyle w:val="859"/>
              <w:jc w:val="center"/>
              <w:rPr>
                <w:rFonts w:hint="eastAsia"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rPr>
              <w:t xml:space="preserve">8510.64</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55.00%</w:t>
            </w:r>
            <w:r>
              <w:rPr>
                <w:rFonts w:hint="eastAsia" w:ascii="仿宋" w:hAnsi="仿宋" w:eastAsia="仿宋" w:cs="仿宋"/>
                <w:sz w:val="24"/>
              </w:rPr>
              <w:t xml:space="preserve">。</w:t>
            </w:r>
            <w:r>
              <w:rPr>
                <w:rFonts w:hint="eastAsia" w:ascii="仿宋" w:hAnsi="仿宋" w:eastAsia="仿宋"/>
                <w:sz w:val="24"/>
              </w:rPr>
            </w:r>
            <w:r/>
          </w:p>
        </w:tc>
        <w:tc>
          <w:tcPr>
            <w:tcW w:w="747" w:type="dxa"/>
            <w:vAlign w:val="center"/>
            <w:textDirection w:val="lrTb"/>
            <w:noWrap w:val="false"/>
          </w:tcPr>
          <w:p>
            <w:pPr>
              <w:pStyle w:val="859"/>
              <w:jc w:val="center"/>
              <w:spacing w:line="320" w:lineRule="exac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843"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r>
            <w:r/>
          </w:p>
        </w:tc>
        <w:tc>
          <w:tcPr>
            <w:tcW w:w="578"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r>
            <w:r/>
          </w:p>
        </w:tc>
      </w:tr>
      <w:tr>
        <w:trPr/>
        <w:tc>
          <w:tcPr>
            <w:tcW w:w="534" w:type="dxa"/>
            <w:vAlign w:val="top"/>
            <w:textDirection w:val="lrTb"/>
            <w:noWrap w:val="false"/>
          </w:tcPr>
          <w:p>
            <w:pPr>
              <w:pStyle w:val="894"/>
              <w:jc w:val="center"/>
              <w:spacing w:line="320" w:lineRule="exact"/>
              <w:rPr>
                <w:rFonts w:ascii="仿宋" w:hAnsi="仿宋" w:eastAsia="仿宋"/>
                <w:sz w:val="24"/>
              </w:rPr>
            </w:pPr>
            <w:r>
              <w:rPr>
                <w:rFonts w:hint="eastAsia" w:ascii="仿宋" w:hAnsi="仿宋" w:eastAsia="仿宋"/>
                <w:sz w:val="24"/>
              </w:rPr>
              <w:t xml:space="preserve">8</w:t>
            </w:r>
            <w:r>
              <w:rPr>
                <w:rFonts w:ascii="仿宋" w:hAnsi="仿宋" w:eastAsia="仿宋"/>
                <w:sz w:val="24"/>
              </w:rPr>
            </w:r>
            <w:r/>
          </w:p>
        </w:tc>
        <w:tc>
          <w:tcPr>
            <w:tcW w:w="2220" w:type="dxa"/>
            <w:vAlign w:val="center"/>
            <w:textDirection w:val="lrTb"/>
            <w:noWrap w:val="false"/>
          </w:tcPr>
          <w:p>
            <w:pPr>
              <w:pStyle w:val="894"/>
              <w:jc w:val="center"/>
              <w:spacing w:line="320" w:lineRule="exact"/>
              <w:rPr>
                <w:rFonts w:ascii="仿宋" w:hAnsi="仿宋" w:eastAsia="仿宋" w:cs="仿宋"/>
                <w:sz w:val="24"/>
                <w:lang w:val="en-US" w:bidi="ar-SA"/>
              </w:rPr>
            </w:pPr>
            <w:r>
              <w:rPr>
                <w:rFonts w:ascii="仿宋" w:hAnsi="仿宋" w:eastAsia="仿宋"/>
                <w:sz w:val="24"/>
              </w:rPr>
              <w:t xml:space="preserve">公用设施设备维护服务</w:t>
            </w:r>
            <w:r>
              <w:rPr>
                <w:rFonts w:ascii="仿宋" w:hAnsi="仿宋" w:eastAsia="仿宋" w:cs="仿宋"/>
                <w:sz w:val="24"/>
                <w:lang w:val="en-US" w:bidi="ar-SA"/>
              </w:rPr>
              <w:t xml:space="preserve">主管</w:t>
            </w:r>
            <w:r>
              <w:rPr>
                <w:rFonts w:ascii="仿宋" w:hAnsi="仿宋" w:eastAsia="仿宋" w:cs="仿宋"/>
                <w:sz w:val="24"/>
                <w:lang w:val="en-US" w:bidi="ar-SA"/>
              </w:rPr>
            </w:r>
            <w:r/>
          </w:p>
        </w:tc>
        <w:tc>
          <w:tcPr>
            <w:tcW w:w="3600" w:type="dxa"/>
            <w:vAlign w:val="center"/>
            <w:textDirection w:val="lrTb"/>
            <w:noWrap w:val="false"/>
          </w:tcPr>
          <w:p>
            <w:pPr>
              <w:pStyle w:val="859"/>
              <w:jc w:val="center"/>
              <w:rPr>
                <w:rFonts w:hint="eastAsia"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rPr>
              <w:t xml:space="preserve">8510.64</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55.00%</w:t>
            </w:r>
            <w:r>
              <w:rPr>
                <w:rFonts w:hint="eastAsia" w:ascii="仿宋" w:hAnsi="仿宋" w:eastAsia="仿宋" w:cs="仿宋"/>
                <w:sz w:val="24"/>
              </w:rPr>
              <w:t xml:space="preserve">。</w:t>
            </w:r>
            <w:r>
              <w:rPr>
                <w:rFonts w:hint="eastAsia" w:ascii="仿宋" w:hAnsi="仿宋" w:eastAsia="仿宋"/>
                <w:sz w:val="24"/>
              </w:rPr>
            </w:r>
            <w:r/>
          </w:p>
        </w:tc>
        <w:tc>
          <w:tcPr>
            <w:tcW w:w="747" w:type="dxa"/>
            <w:vAlign w:val="center"/>
            <w:textDirection w:val="lrTb"/>
            <w:noWrap w:val="false"/>
          </w:tcPr>
          <w:p>
            <w:pPr>
              <w:pStyle w:val="859"/>
              <w:jc w:val="center"/>
              <w:spacing w:line="320" w:lineRule="exac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843"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r>
            <w:r/>
          </w:p>
        </w:tc>
        <w:tc>
          <w:tcPr>
            <w:tcW w:w="578"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r>
            <w:r/>
          </w:p>
        </w:tc>
      </w:tr>
      <w:tr>
        <w:trPr/>
        <w:tc>
          <w:tcPr>
            <w:tcW w:w="534" w:type="dxa"/>
            <w:vAlign w:val="top"/>
            <w:textDirection w:val="lrTb"/>
            <w:noWrap w:val="false"/>
          </w:tcPr>
          <w:p>
            <w:pPr>
              <w:pStyle w:val="89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9</w:t>
            </w:r>
            <w:r>
              <w:rPr>
                <w:rFonts w:ascii="仿宋" w:hAnsi="仿宋" w:eastAsia="仿宋" w:cs="仿宋"/>
                <w:sz w:val="24"/>
                <w:lang w:val="en-US" w:bidi="ar-SA"/>
              </w:rPr>
            </w:r>
            <w:r/>
          </w:p>
        </w:tc>
        <w:tc>
          <w:tcPr>
            <w:tcW w:w="2220" w:type="dxa"/>
            <w:vAlign w:val="center"/>
            <w:textDirection w:val="lrTb"/>
            <w:noWrap w:val="false"/>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弱电维修</w:t>
            </w:r>
            <w:r>
              <w:rPr>
                <w:rFonts w:ascii="仿宋" w:hAnsi="仿宋" w:eastAsia="仿宋" w:cs="仿宋"/>
                <w:sz w:val="24"/>
                <w:lang w:val="en-US" w:bidi="ar-SA"/>
              </w:rPr>
            </w:r>
            <w:r/>
          </w:p>
        </w:tc>
        <w:tc>
          <w:tcPr>
            <w:tcW w:w="3600" w:type="dxa"/>
            <w:vAlign w:val="top"/>
            <w:textDirection w:val="lrTb"/>
            <w:noWrap w:val="false"/>
          </w:tcPr>
          <w:p>
            <w:pPr>
              <w:pStyle w:val="859"/>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rPr>
              <w:t xml:space="preserve">8510.64</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55.00%</w:t>
            </w:r>
            <w:r>
              <w:rPr>
                <w:rFonts w:hint="eastAsia" w:ascii="仿宋" w:hAnsi="仿宋" w:eastAsia="仿宋" w:cs="仿宋"/>
                <w:sz w:val="24"/>
              </w:rPr>
              <w:t xml:space="preserve">。</w:t>
            </w:r>
            <w:r>
              <w:rPr>
                <w:rFonts w:ascii="仿宋" w:hAnsi="仿宋" w:eastAsia="仿宋"/>
                <w:sz w:val="24"/>
              </w:rPr>
            </w:r>
            <w:r/>
          </w:p>
        </w:tc>
        <w:tc>
          <w:tcPr>
            <w:tcW w:w="747" w:type="dxa"/>
            <w:vAlign w:val="center"/>
            <w:textDirection w:val="lrTb"/>
            <w:noWrap w:val="false"/>
          </w:tcPr>
          <w:p>
            <w:pPr>
              <w:pStyle w:val="859"/>
              <w:jc w:val="center"/>
              <w:spacing w:line="320" w:lineRule="exac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843"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r>
            <w:r/>
          </w:p>
        </w:tc>
        <w:tc>
          <w:tcPr>
            <w:tcW w:w="578"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r>
            <w:r/>
          </w:p>
        </w:tc>
      </w:tr>
      <w:tr>
        <w:trPr/>
        <w:tc>
          <w:tcPr>
            <w:tcW w:w="534" w:type="dxa"/>
            <w:vAlign w:val="top"/>
            <w:textDirection w:val="lrTb"/>
            <w:noWrap w:val="false"/>
          </w:tcPr>
          <w:p>
            <w:pPr>
              <w:pStyle w:val="89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10</w:t>
            </w:r>
            <w:r>
              <w:rPr>
                <w:rFonts w:ascii="仿宋" w:hAnsi="仿宋" w:eastAsia="仿宋" w:cs="仿宋"/>
                <w:sz w:val="24"/>
                <w:lang w:val="en-US" w:bidi="ar-SA"/>
              </w:rPr>
            </w:r>
            <w:r/>
          </w:p>
        </w:tc>
        <w:tc>
          <w:tcPr>
            <w:tcW w:w="2220" w:type="dxa"/>
            <w:vAlign w:val="center"/>
            <w:textDirection w:val="lrTb"/>
            <w:noWrap w:val="false"/>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高配工</w:t>
            </w:r>
            <w:r>
              <w:rPr>
                <w:rFonts w:ascii="仿宋" w:hAnsi="仿宋" w:eastAsia="仿宋" w:cs="仿宋"/>
                <w:sz w:val="24"/>
                <w:lang w:val="en-US" w:bidi="ar-SA"/>
              </w:rPr>
            </w:r>
            <w:r/>
          </w:p>
        </w:tc>
        <w:tc>
          <w:tcPr>
            <w:tcW w:w="3600" w:type="dxa"/>
            <w:vAlign w:val="top"/>
            <w:textDirection w:val="lrTb"/>
            <w:noWrap w:val="false"/>
          </w:tcPr>
          <w:p>
            <w:pPr>
              <w:pStyle w:val="859"/>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rPr>
              <w:t xml:space="preserve">8510.64</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55.00%</w:t>
            </w:r>
            <w:r>
              <w:rPr>
                <w:rFonts w:hint="eastAsia" w:ascii="仿宋" w:hAnsi="仿宋" w:eastAsia="仿宋" w:cs="仿宋"/>
                <w:sz w:val="24"/>
              </w:rPr>
              <w:t xml:space="preserve">。</w:t>
            </w:r>
            <w:r>
              <w:rPr>
                <w:rFonts w:ascii="仿宋" w:hAnsi="仿宋" w:eastAsia="仿宋"/>
                <w:sz w:val="24"/>
              </w:rPr>
            </w:r>
            <w:r/>
          </w:p>
        </w:tc>
        <w:tc>
          <w:tcPr>
            <w:tcW w:w="747" w:type="dxa"/>
            <w:vAlign w:val="center"/>
            <w:textDirection w:val="lrTb"/>
            <w:noWrap w:val="false"/>
          </w:tcPr>
          <w:p>
            <w:pPr>
              <w:pStyle w:val="859"/>
              <w:jc w:val="center"/>
              <w:spacing w:line="320" w:lineRule="exac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843"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r>
            <w:r/>
          </w:p>
        </w:tc>
        <w:tc>
          <w:tcPr>
            <w:tcW w:w="578"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r>
            <w:r/>
          </w:p>
        </w:tc>
      </w:tr>
      <w:tr>
        <w:trPr/>
        <w:tc>
          <w:tcPr>
            <w:tcW w:w="534" w:type="dxa"/>
            <w:vAlign w:val="top"/>
            <w:textDirection w:val="lrTb"/>
            <w:noWrap w:val="false"/>
          </w:tcPr>
          <w:p>
            <w:pPr>
              <w:pStyle w:val="89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11</w:t>
            </w:r>
            <w:r>
              <w:rPr>
                <w:rFonts w:ascii="仿宋" w:hAnsi="仿宋" w:eastAsia="仿宋" w:cs="仿宋"/>
                <w:sz w:val="24"/>
                <w:lang w:val="en-US" w:bidi="ar-SA"/>
              </w:rPr>
            </w:r>
            <w:r/>
          </w:p>
        </w:tc>
        <w:tc>
          <w:tcPr>
            <w:tcW w:w="2220" w:type="dxa"/>
            <w:vAlign w:val="center"/>
            <w:textDirection w:val="lrTb"/>
            <w:noWrap w:val="false"/>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水电工</w:t>
            </w:r>
            <w:r>
              <w:rPr>
                <w:rFonts w:ascii="仿宋" w:hAnsi="仿宋" w:eastAsia="仿宋" w:cs="仿宋"/>
                <w:sz w:val="24"/>
                <w:lang w:val="en-US" w:bidi="ar-SA"/>
              </w:rPr>
            </w:r>
            <w:r/>
          </w:p>
        </w:tc>
        <w:tc>
          <w:tcPr>
            <w:tcW w:w="3600" w:type="dxa"/>
            <w:vAlign w:val="center"/>
            <w:textDirection w:val="lrTb"/>
            <w:noWrap w:val="false"/>
          </w:tcPr>
          <w:p>
            <w:pPr>
              <w:pStyle w:val="859"/>
              <w:jc w:val="center"/>
              <w:rPr>
                <w:rFonts w:hint="eastAsia"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rPr>
              <w:t xml:space="preserve">8510.64</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55.00%</w:t>
            </w:r>
            <w:r>
              <w:rPr>
                <w:rFonts w:hint="eastAsia" w:ascii="仿宋" w:hAnsi="仿宋" w:eastAsia="仿宋" w:cs="仿宋"/>
                <w:sz w:val="24"/>
              </w:rPr>
              <w:t xml:space="preserve">。</w:t>
            </w:r>
            <w:r>
              <w:rPr>
                <w:rFonts w:hint="eastAsia" w:ascii="仿宋" w:hAnsi="仿宋" w:eastAsia="仿宋"/>
                <w:sz w:val="24"/>
              </w:rPr>
            </w:r>
            <w:r/>
          </w:p>
        </w:tc>
        <w:tc>
          <w:tcPr>
            <w:tcW w:w="747" w:type="dxa"/>
            <w:vAlign w:val="center"/>
            <w:textDirection w:val="lrTb"/>
            <w:noWrap w:val="false"/>
          </w:tcPr>
          <w:p>
            <w:pPr>
              <w:pStyle w:val="859"/>
              <w:jc w:val="center"/>
              <w:spacing w:line="320" w:lineRule="exac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843"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r>
            <w:r/>
          </w:p>
        </w:tc>
        <w:tc>
          <w:tcPr>
            <w:tcW w:w="578"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r>
            <w:r/>
          </w:p>
        </w:tc>
      </w:tr>
      <w:tr>
        <w:trPr/>
        <w:tc>
          <w:tcPr>
            <w:tcW w:w="534" w:type="dxa"/>
            <w:vAlign w:val="top"/>
            <w:textDirection w:val="lrTb"/>
            <w:noWrap w:val="false"/>
          </w:tcPr>
          <w:p>
            <w:pPr>
              <w:pStyle w:val="89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12</w:t>
            </w:r>
            <w:r>
              <w:rPr>
                <w:rFonts w:ascii="仿宋" w:hAnsi="仿宋" w:eastAsia="仿宋" w:cs="仿宋"/>
                <w:sz w:val="24"/>
                <w:lang w:val="en-US" w:bidi="ar-SA"/>
              </w:rPr>
            </w:r>
            <w:r/>
          </w:p>
        </w:tc>
        <w:tc>
          <w:tcPr>
            <w:tcW w:w="2220" w:type="dxa"/>
            <w:vAlign w:val="center"/>
            <w:textDirection w:val="lrTb"/>
            <w:noWrap w:val="false"/>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暖通工</w:t>
            </w:r>
            <w:r>
              <w:rPr>
                <w:rFonts w:ascii="仿宋" w:hAnsi="仿宋" w:eastAsia="仿宋" w:cs="仿宋"/>
                <w:sz w:val="24"/>
                <w:lang w:val="en-US" w:bidi="ar-SA"/>
              </w:rPr>
            </w:r>
            <w:r/>
          </w:p>
        </w:tc>
        <w:tc>
          <w:tcPr>
            <w:tcW w:w="3600" w:type="dxa"/>
            <w:vAlign w:val="top"/>
            <w:textDirection w:val="lrTb"/>
            <w:noWrap w:val="false"/>
          </w:tcPr>
          <w:p>
            <w:pPr>
              <w:pStyle w:val="859"/>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rPr>
              <w:t xml:space="preserve">8510.64</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55.00%</w:t>
            </w:r>
            <w:r>
              <w:rPr>
                <w:rFonts w:hint="eastAsia" w:ascii="仿宋" w:hAnsi="仿宋" w:eastAsia="仿宋" w:cs="仿宋"/>
                <w:sz w:val="24"/>
              </w:rPr>
              <w:t xml:space="preserve">。</w:t>
            </w:r>
            <w:r>
              <w:rPr>
                <w:rFonts w:ascii="仿宋" w:hAnsi="仿宋" w:eastAsia="仿宋"/>
                <w:sz w:val="24"/>
              </w:rPr>
            </w:r>
            <w:r/>
          </w:p>
        </w:tc>
        <w:tc>
          <w:tcPr>
            <w:tcW w:w="747" w:type="dxa"/>
            <w:vAlign w:val="center"/>
            <w:textDirection w:val="lrTb"/>
            <w:noWrap w:val="false"/>
          </w:tcPr>
          <w:p>
            <w:pPr>
              <w:pStyle w:val="859"/>
              <w:jc w:val="center"/>
              <w:spacing w:line="320" w:lineRule="exac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843"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r>
            <w:r/>
          </w:p>
        </w:tc>
        <w:tc>
          <w:tcPr>
            <w:tcW w:w="578"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r>
            <w:r/>
          </w:p>
        </w:tc>
      </w:tr>
      <w:tr>
        <w:trPr/>
        <w:tc>
          <w:tcPr>
            <w:tcW w:w="534" w:type="dxa"/>
            <w:vAlign w:val="top"/>
            <w:textDirection w:val="lrTb"/>
            <w:noWrap w:val="false"/>
          </w:tcPr>
          <w:p>
            <w:pPr>
              <w:pStyle w:val="89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13</w:t>
            </w:r>
            <w:r>
              <w:rPr>
                <w:rFonts w:ascii="仿宋" w:hAnsi="仿宋" w:eastAsia="仿宋" w:cs="仿宋"/>
                <w:sz w:val="24"/>
                <w:lang w:val="en-US" w:bidi="ar-SA"/>
              </w:rPr>
            </w:r>
            <w:r/>
          </w:p>
        </w:tc>
        <w:tc>
          <w:tcPr>
            <w:tcW w:w="2220" w:type="dxa"/>
            <w:vAlign w:val="center"/>
            <w:textDirection w:val="lrTb"/>
            <w:noWrap w:val="false"/>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锅炉工</w:t>
            </w:r>
            <w:r>
              <w:rPr>
                <w:rFonts w:ascii="仿宋" w:hAnsi="仿宋" w:eastAsia="仿宋" w:cs="仿宋"/>
                <w:sz w:val="24"/>
                <w:lang w:val="en-US" w:bidi="ar-SA"/>
              </w:rPr>
            </w:r>
            <w:r/>
          </w:p>
        </w:tc>
        <w:tc>
          <w:tcPr>
            <w:tcW w:w="3600" w:type="dxa"/>
            <w:vAlign w:val="center"/>
            <w:textDirection w:val="lrTb"/>
            <w:noWrap w:val="false"/>
          </w:tcPr>
          <w:p>
            <w:pPr>
              <w:pStyle w:val="859"/>
              <w:jc w:val="center"/>
              <w:rPr>
                <w:rFonts w:hint="eastAsia"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rPr>
              <w:t xml:space="preserve">8510.64</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55.00%</w:t>
            </w:r>
            <w:r>
              <w:rPr>
                <w:rFonts w:hint="eastAsia" w:ascii="仿宋" w:hAnsi="仿宋" w:eastAsia="仿宋" w:cs="仿宋"/>
                <w:sz w:val="24"/>
              </w:rPr>
              <w:t xml:space="preserve">。</w:t>
            </w:r>
            <w:r>
              <w:rPr>
                <w:rFonts w:hint="eastAsia" w:ascii="仿宋" w:hAnsi="仿宋" w:eastAsia="仿宋"/>
                <w:sz w:val="24"/>
              </w:rPr>
            </w:r>
            <w:r/>
          </w:p>
        </w:tc>
        <w:tc>
          <w:tcPr>
            <w:tcW w:w="747" w:type="dxa"/>
            <w:vAlign w:val="center"/>
            <w:textDirection w:val="lrTb"/>
            <w:noWrap w:val="false"/>
          </w:tcPr>
          <w:p>
            <w:pPr>
              <w:pStyle w:val="859"/>
              <w:jc w:val="center"/>
              <w:spacing w:line="320" w:lineRule="exac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843"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r>
            <w:r/>
          </w:p>
        </w:tc>
        <w:tc>
          <w:tcPr>
            <w:tcW w:w="578"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r>
            <w:r/>
          </w:p>
        </w:tc>
      </w:tr>
      <w:tr>
        <w:trPr/>
        <w:tc>
          <w:tcPr>
            <w:tcW w:w="534" w:type="dxa"/>
            <w:vAlign w:val="top"/>
            <w:textDirection w:val="lrTb"/>
            <w:noWrap w:val="false"/>
          </w:tcPr>
          <w:p>
            <w:pPr>
              <w:pStyle w:val="89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14</w:t>
            </w:r>
            <w:r>
              <w:rPr>
                <w:rFonts w:ascii="仿宋" w:hAnsi="仿宋" w:eastAsia="仿宋" w:cs="仿宋"/>
                <w:sz w:val="24"/>
                <w:lang w:val="en-US" w:bidi="ar-SA"/>
              </w:rPr>
            </w:r>
            <w:r/>
          </w:p>
        </w:tc>
        <w:tc>
          <w:tcPr>
            <w:tcW w:w="2220" w:type="dxa"/>
            <w:vAlign w:val="center"/>
            <w:textDirection w:val="lrTb"/>
            <w:noWrap w:val="false"/>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电梯工</w:t>
            </w:r>
            <w:r>
              <w:rPr>
                <w:rFonts w:ascii="仿宋" w:hAnsi="仿宋" w:eastAsia="仿宋" w:cs="仿宋"/>
                <w:sz w:val="24"/>
                <w:lang w:val="en-US" w:bidi="ar-SA"/>
              </w:rPr>
            </w:r>
            <w:r/>
          </w:p>
        </w:tc>
        <w:tc>
          <w:tcPr>
            <w:tcW w:w="3600" w:type="dxa"/>
            <w:vAlign w:val="top"/>
            <w:textDirection w:val="lrTb"/>
            <w:noWrap w:val="false"/>
          </w:tcPr>
          <w:p>
            <w:pPr>
              <w:pStyle w:val="859"/>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rPr>
              <w:t xml:space="preserve">8510.64</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55.00%</w:t>
            </w:r>
            <w:r>
              <w:rPr>
                <w:rFonts w:hint="eastAsia" w:ascii="仿宋" w:hAnsi="仿宋" w:eastAsia="仿宋" w:cs="仿宋"/>
                <w:sz w:val="24"/>
              </w:rPr>
              <w:t xml:space="preserve">。</w:t>
            </w:r>
            <w:r>
              <w:rPr>
                <w:rFonts w:ascii="仿宋" w:hAnsi="仿宋" w:eastAsia="仿宋"/>
                <w:sz w:val="24"/>
              </w:rPr>
            </w:r>
            <w:r/>
          </w:p>
        </w:tc>
        <w:tc>
          <w:tcPr>
            <w:tcW w:w="747" w:type="dxa"/>
            <w:vAlign w:val="center"/>
            <w:textDirection w:val="lrTb"/>
            <w:noWrap w:val="false"/>
          </w:tcPr>
          <w:p>
            <w:pPr>
              <w:pStyle w:val="859"/>
              <w:jc w:val="center"/>
              <w:spacing w:line="320" w:lineRule="exac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843"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r>
            <w:r/>
          </w:p>
        </w:tc>
        <w:tc>
          <w:tcPr>
            <w:tcW w:w="578"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r>
            <w:r/>
          </w:p>
        </w:tc>
      </w:tr>
      <w:tr>
        <w:trPr/>
        <w:tc>
          <w:tcPr>
            <w:tcW w:w="534" w:type="dxa"/>
            <w:vAlign w:val="top"/>
            <w:textDirection w:val="lrTb"/>
            <w:noWrap w:val="false"/>
          </w:tcPr>
          <w:p>
            <w:pPr>
              <w:pStyle w:val="894"/>
              <w:jc w:val="center"/>
              <w:spacing w:line="320" w:lineRule="exact"/>
              <w:rPr>
                <w:rFonts w:ascii="仿宋" w:hAnsi="仿宋" w:eastAsia="仿宋"/>
                <w:sz w:val="24"/>
              </w:rPr>
            </w:pPr>
            <w:r>
              <w:rPr>
                <w:rFonts w:hint="eastAsia" w:ascii="仿宋" w:hAnsi="仿宋" w:eastAsia="仿宋"/>
                <w:sz w:val="24"/>
              </w:rPr>
              <w:t xml:space="preserve">15</w:t>
            </w:r>
            <w:r>
              <w:rPr>
                <w:rFonts w:ascii="仿宋" w:hAnsi="仿宋" w:eastAsia="仿宋"/>
                <w:sz w:val="24"/>
              </w:rPr>
            </w:r>
            <w:r/>
          </w:p>
        </w:tc>
        <w:tc>
          <w:tcPr>
            <w:tcW w:w="2220" w:type="dxa"/>
            <w:vAlign w:val="center"/>
            <w:textDirection w:val="lrTb"/>
            <w:noWrap w:val="false"/>
          </w:tcPr>
          <w:p>
            <w:pPr>
              <w:pStyle w:val="894"/>
              <w:jc w:val="center"/>
              <w:spacing w:line="320" w:lineRule="exact"/>
              <w:rPr>
                <w:rFonts w:ascii="仿宋" w:hAnsi="仿宋" w:eastAsia="仿宋" w:cs="仿宋"/>
                <w:sz w:val="24"/>
                <w:lang w:val="en-US" w:bidi="ar-SA"/>
              </w:rPr>
            </w:pPr>
            <w:r>
              <w:rPr>
                <w:rFonts w:ascii="仿宋" w:hAnsi="仿宋" w:eastAsia="仿宋"/>
                <w:sz w:val="24"/>
              </w:rPr>
              <w:t xml:space="preserve">保洁服务</w:t>
            </w:r>
            <w:r>
              <w:rPr>
                <w:rFonts w:ascii="仿宋" w:hAnsi="仿宋" w:eastAsia="仿宋" w:cs="仿宋"/>
                <w:sz w:val="24"/>
                <w:lang w:val="en-US" w:bidi="ar-SA"/>
              </w:rPr>
              <w:t xml:space="preserve">主管</w:t>
            </w:r>
            <w:r>
              <w:rPr>
                <w:rFonts w:ascii="仿宋" w:hAnsi="仿宋" w:eastAsia="仿宋" w:cs="仿宋"/>
                <w:sz w:val="24"/>
                <w:lang w:val="en-US" w:bidi="ar-SA"/>
              </w:rPr>
            </w:r>
            <w:r/>
          </w:p>
        </w:tc>
        <w:tc>
          <w:tcPr>
            <w:tcW w:w="3600" w:type="dxa"/>
            <w:vAlign w:val="top"/>
            <w:textDirection w:val="lrTb"/>
            <w:noWrap w:val="false"/>
          </w:tcPr>
          <w:p>
            <w:pPr>
              <w:pStyle w:val="859"/>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rPr>
              <w:t xml:space="preserve">8510.64</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55.00%</w:t>
            </w:r>
            <w:r>
              <w:rPr>
                <w:rFonts w:hint="eastAsia" w:ascii="仿宋" w:hAnsi="仿宋" w:eastAsia="仿宋" w:cs="仿宋"/>
                <w:sz w:val="24"/>
              </w:rPr>
              <w:t xml:space="preserve">。</w:t>
            </w:r>
            <w:r>
              <w:rPr>
                <w:rFonts w:ascii="仿宋" w:hAnsi="仿宋" w:eastAsia="仿宋"/>
                <w:sz w:val="24"/>
              </w:rPr>
            </w:r>
            <w:r/>
          </w:p>
        </w:tc>
        <w:tc>
          <w:tcPr>
            <w:tcW w:w="747" w:type="dxa"/>
            <w:vAlign w:val="center"/>
            <w:textDirection w:val="lrTb"/>
            <w:noWrap w:val="false"/>
          </w:tcPr>
          <w:p>
            <w:pPr>
              <w:pStyle w:val="859"/>
              <w:jc w:val="center"/>
              <w:spacing w:line="320" w:lineRule="exac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843"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r>
            <w:r/>
          </w:p>
        </w:tc>
        <w:tc>
          <w:tcPr>
            <w:tcW w:w="578"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r>
            <w:r/>
          </w:p>
        </w:tc>
      </w:tr>
      <w:tr>
        <w:trPr/>
        <w:tc>
          <w:tcPr>
            <w:tcW w:w="534" w:type="dxa"/>
            <w:vAlign w:val="top"/>
            <w:textDirection w:val="lrTb"/>
            <w:noWrap w:val="false"/>
          </w:tcPr>
          <w:p>
            <w:pPr>
              <w:pStyle w:val="89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16</w:t>
            </w:r>
            <w:r>
              <w:rPr>
                <w:rFonts w:ascii="仿宋" w:hAnsi="仿宋" w:eastAsia="仿宋" w:cs="仿宋"/>
                <w:sz w:val="24"/>
                <w:lang w:val="en-US" w:bidi="ar-SA"/>
              </w:rPr>
            </w:r>
            <w:r/>
          </w:p>
        </w:tc>
        <w:tc>
          <w:tcPr>
            <w:tcW w:w="2220" w:type="dxa"/>
            <w:vAlign w:val="center"/>
            <w:textDirection w:val="lrTb"/>
            <w:noWrap w:val="false"/>
          </w:tcPr>
          <w:p>
            <w:pPr>
              <w:pStyle w:val="894"/>
              <w:jc w:val="center"/>
              <w:spacing w:line="320" w:lineRule="exact"/>
              <w:rPr>
                <w:rFonts w:ascii="仿宋" w:hAnsi="仿宋" w:eastAsia="仿宋" w:cs="仿宋"/>
                <w:color w:val="000000"/>
                <w:sz w:val="24"/>
                <w:lang w:val="en-US" w:bidi="ar-SA"/>
              </w:rPr>
            </w:pPr>
            <w:r>
              <w:rPr>
                <w:rFonts w:ascii="仿宋" w:hAnsi="仿宋" w:eastAsia="仿宋" w:cs="仿宋"/>
                <w:color w:val="000000"/>
                <w:sz w:val="24"/>
                <w:lang w:val="en-US" w:bidi="ar-SA"/>
              </w:rPr>
              <w:t xml:space="preserve">保洁员</w:t>
            </w:r>
            <w:r>
              <w:rPr>
                <w:rFonts w:ascii="仿宋" w:hAnsi="仿宋" w:eastAsia="仿宋" w:cs="仿宋"/>
                <w:color w:val="000000"/>
                <w:sz w:val="24"/>
                <w:lang w:val="en-US" w:bidi="ar-SA"/>
              </w:rPr>
            </w:r>
            <w:r/>
          </w:p>
        </w:tc>
        <w:tc>
          <w:tcPr>
            <w:tcW w:w="3600" w:type="dxa"/>
            <w:vAlign w:val="center"/>
            <w:textDirection w:val="lrTb"/>
            <w:noWrap w:val="false"/>
          </w:tcPr>
          <w:p>
            <w:pPr>
              <w:pStyle w:val="859"/>
              <w:jc w:val="center"/>
              <w:rPr>
                <w:rFonts w:hint="eastAsia" w:ascii="仿宋" w:hAnsi="仿宋" w:eastAsia="仿宋"/>
                <w:color w:val="000000"/>
                <w:sz w:val="24"/>
              </w:rPr>
            </w:pPr>
            <w:r>
              <w:rPr>
                <w:rFonts w:ascii="仿宋" w:hAnsi="仿宋" w:eastAsia="仿宋" w:cs="Segoe UI"/>
                <w:color w:val="000000"/>
                <w:sz w:val="24"/>
                <w:shd w:val="clear" w:color="auto" w:fill="fafafa"/>
              </w:rPr>
              <w:t xml:space="preserve">最高限价：</w:t>
            </w:r>
            <w:r>
              <w:rPr>
                <w:rFonts w:hint="eastAsia" w:ascii="仿宋" w:hAnsi="仿宋" w:eastAsia="仿宋" w:cs="Segoe UI"/>
                <w:color w:val="000000"/>
                <w:sz w:val="24"/>
                <w:shd w:val="clear" w:color="auto" w:fill="fafafa"/>
              </w:rPr>
              <w:t xml:space="preserve">8510.64</w:t>
            </w:r>
            <w:r>
              <w:rPr>
                <w:rFonts w:hint="eastAsia" w:ascii="仿宋" w:hAnsi="仿宋" w:eastAsia="仿宋" w:cs="仿宋"/>
                <w:color w:val="000000"/>
                <w:sz w:val="24"/>
              </w:rPr>
              <w:t xml:space="preserve">元/人、月；</w:t>
            </w:r>
            <w:r>
              <w:rPr>
                <w:rFonts w:ascii="仿宋" w:hAnsi="仿宋" w:eastAsia="仿宋"/>
                <w:color w:val="000000"/>
                <w:sz w:val="24"/>
                <w:szCs w:val="22"/>
              </w:rPr>
              <w:t xml:space="preserve"> 0.00 % </w:t>
            </w:r>
            <w:r>
              <w:rPr>
                <w:rFonts w:hint="eastAsia" w:ascii="仿宋" w:hAnsi="仿宋" w:eastAsia="仿宋"/>
                <w:color w:val="000000"/>
                <w:sz w:val="24"/>
                <w:szCs w:val="22"/>
              </w:rPr>
              <w:t xml:space="preserve">≤</w:t>
            </w:r>
            <w:r>
              <w:rPr>
                <w:rFonts w:hint="eastAsia" w:ascii="仿宋" w:hAnsi="仿宋" w:eastAsia="仿宋"/>
                <w:color w:val="000000"/>
                <w:sz w:val="24"/>
              </w:rPr>
              <w:t xml:space="preserve">报价优惠率</w:t>
            </w:r>
            <w:r>
              <w:rPr>
                <w:rFonts w:hint="eastAsia" w:ascii="仿宋" w:hAnsi="仿宋" w:eastAsia="仿宋"/>
                <w:color w:val="000000"/>
                <w:sz w:val="24"/>
                <w:szCs w:val="22"/>
              </w:rPr>
              <w:t xml:space="preserve">≤</w:t>
            </w:r>
            <w:r>
              <w:rPr>
                <w:rFonts w:ascii="仿宋" w:hAnsi="仿宋" w:eastAsia="仿宋"/>
                <w:color w:val="000000"/>
                <w:sz w:val="24"/>
                <w:szCs w:val="22"/>
              </w:rPr>
              <w:t xml:space="preserve"> </w:t>
            </w:r>
            <w:r>
              <w:rPr>
                <w:rFonts w:hint="eastAsia" w:ascii="仿宋" w:hAnsi="仿宋" w:eastAsia="仿宋"/>
                <w:color w:val="000000"/>
                <w:sz w:val="24"/>
                <w:szCs w:val="22"/>
              </w:rPr>
              <w:t xml:space="preserve">55.00%</w:t>
            </w:r>
            <w:r>
              <w:rPr>
                <w:rFonts w:hint="eastAsia" w:ascii="仿宋" w:hAnsi="仿宋" w:eastAsia="仿宋" w:cs="仿宋"/>
                <w:color w:val="000000"/>
                <w:sz w:val="24"/>
              </w:rPr>
              <w:t xml:space="preserve">。</w:t>
            </w:r>
            <w:r>
              <w:rPr>
                <w:rFonts w:hint="eastAsia" w:ascii="仿宋" w:hAnsi="仿宋" w:eastAsia="仿宋"/>
                <w:color w:val="000000"/>
                <w:sz w:val="24"/>
              </w:rPr>
            </w:r>
            <w:r/>
          </w:p>
        </w:tc>
        <w:tc>
          <w:tcPr>
            <w:tcW w:w="747" w:type="dxa"/>
            <w:vAlign w:val="center"/>
            <w:textDirection w:val="lrTb"/>
            <w:noWrap w:val="false"/>
          </w:tcPr>
          <w:p>
            <w:pPr>
              <w:pStyle w:val="859"/>
              <w:jc w:val="center"/>
              <w:spacing w:line="320" w:lineRule="exac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843"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r>
            <w:r/>
          </w:p>
        </w:tc>
        <w:tc>
          <w:tcPr>
            <w:tcW w:w="578"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r>
            <w:r/>
          </w:p>
        </w:tc>
      </w:tr>
      <w:tr>
        <w:trPr/>
        <w:tc>
          <w:tcPr>
            <w:tcW w:w="534" w:type="dxa"/>
            <w:vAlign w:val="top"/>
            <w:textDirection w:val="lrTb"/>
            <w:noWrap w:val="false"/>
          </w:tcPr>
          <w:p>
            <w:pPr>
              <w:pStyle w:val="89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17</w:t>
            </w:r>
            <w:r>
              <w:rPr>
                <w:rFonts w:ascii="仿宋" w:hAnsi="仿宋" w:eastAsia="仿宋" w:cs="仿宋"/>
                <w:sz w:val="24"/>
                <w:lang w:val="en-US" w:bidi="ar-SA"/>
              </w:rPr>
            </w:r>
            <w:r/>
          </w:p>
        </w:tc>
        <w:tc>
          <w:tcPr>
            <w:tcW w:w="2220" w:type="dxa"/>
            <w:vAlign w:val="center"/>
            <w:textDirection w:val="lrTb"/>
            <w:noWrap w:val="false"/>
          </w:tcPr>
          <w:p>
            <w:pPr>
              <w:pStyle w:val="894"/>
              <w:jc w:val="center"/>
              <w:spacing w:line="320" w:lineRule="exact"/>
              <w:rPr>
                <w:rFonts w:ascii="仿宋" w:hAnsi="仿宋" w:eastAsia="仿宋" w:cs="仿宋"/>
                <w:color w:val="000000"/>
                <w:sz w:val="24"/>
                <w:lang w:val="en-US" w:bidi="ar-SA"/>
              </w:rPr>
            </w:pPr>
            <w:r>
              <w:rPr>
                <w:rFonts w:ascii="仿宋" w:hAnsi="仿宋" w:eastAsia="仿宋" w:cs="仿宋"/>
                <w:color w:val="000000"/>
                <w:sz w:val="24"/>
                <w:lang w:val="en-US" w:bidi="ar-SA"/>
              </w:rPr>
              <w:t xml:space="preserve">垃圾清运工</w:t>
            </w:r>
            <w:r>
              <w:rPr>
                <w:rFonts w:ascii="仿宋" w:hAnsi="仿宋" w:eastAsia="仿宋" w:cs="仿宋"/>
                <w:color w:val="000000"/>
                <w:sz w:val="24"/>
                <w:lang w:val="en-US" w:bidi="ar-SA"/>
              </w:rPr>
            </w:r>
            <w:r/>
          </w:p>
        </w:tc>
        <w:tc>
          <w:tcPr>
            <w:tcW w:w="3600" w:type="dxa"/>
            <w:vAlign w:val="top"/>
            <w:textDirection w:val="lrTb"/>
            <w:noWrap w:val="false"/>
          </w:tcPr>
          <w:p>
            <w:pPr>
              <w:pStyle w:val="859"/>
              <w:jc w:val="center"/>
              <w:rPr>
                <w:rFonts w:ascii="仿宋" w:hAnsi="仿宋" w:eastAsia="仿宋"/>
                <w:color w:val="000000"/>
                <w:sz w:val="24"/>
              </w:rPr>
            </w:pPr>
            <w:r>
              <w:rPr>
                <w:rFonts w:ascii="仿宋" w:hAnsi="仿宋" w:eastAsia="仿宋" w:cs="Segoe UI"/>
                <w:color w:val="000000"/>
                <w:sz w:val="24"/>
                <w:shd w:val="clear" w:color="auto" w:fill="fafafa"/>
              </w:rPr>
              <w:t xml:space="preserve">最高限价：</w:t>
            </w:r>
            <w:r>
              <w:rPr>
                <w:rFonts w:hint="eastAsia" w:ascii="仿宋" w:hAnsi="仿宋" w:eastAsia="仿宋" w:cs="Segoe UI"/>
                <w:color w:val="000000"/>
                <w:sz w:val="24"/>
                <w:shd w:val="clear" w:color="auto" w:fill="fafafa"/>
              </w:rPr>
              <w:t xml:space="preserve">8510.64</w:t>
            </w:r>
            <w:r>
              <w:rPr>
                <w:rFonts w:hint="eastAsia" w:ascii="仿宋" w:hAnsi="仿宋" w:eastAsia="仿宋" w:cs="仿宋"/>
                <w:color w:val="000000"/>
                <w:sz w:val="24"/>
              </w:rPr>
              <w:t xml:space="preserve">元/人、月；</w:t>
            </w:r>
            <w:r>
              <w:rPr>
                <w:rFonts w:ascii="仿宋" w:hAnsi="仿宋" w:eastAsia="仿宋"/>
                <w:color w:val="000000"/>
                <w:sz w:val="24"/>
                <w:szCs w:val="22"/>
              </w:rPr>
              <w:t xml:space="preserve"> 0.00 % </w:t>
            </w:r>
            <w:r>
              <w:rPr>
                <w:rFonts w:hint="eastAsia" w:ascii="仿宋" w:hAnsi="仿宋" w:eastAsia="仿宋"/>
                <w:color w:val="000000"/>
                <w:sz w:val="24"/>
                <w:szCs w:val="22"/>
              </w:rPr>
              <w:t xml:space="preserve">≤</w:t>
            </w:r>
            <w:r>
              <w:rPr>
                <w:rFonts w:hint="eastAsia" w:ascii="仿宋" w:hAnsi="仿宋" w:eastAsia="仿宋"/>
                <w:color w:val="000000"/>
                <w:sz w:val="24"/>
              </w:rPr>
              <w:t xml:space="preserve">报价优惠率</w:t>
            </w:r>
            <w:r>
              <w:rPr>
                <w:rFonts w:hint="eastAsia" w:ascii="仿宋" w:hAnsi="仿宋" w:eastAsia="仿宋"/>
                <w:color w:val="000000"/>
                <w:sz w:val="24"/>
                <w:szCs w:val="22"/>
              </w:rPr>
              <w:t xml:space="preserve">≤</w:t>
            </w:r>
            <w:r>
              <w:rPr>
                <w:rFonts w:ascii="仿宋" w:hAnsi="仿宋" w:eastAsia="仿宋"/>
                <w:color w:val="000000"/>
                <w:sz w:val="24"/>
                <w:szCs w:val="22"/>
              </w:rPr>
              <w:t xml:space="preserve"> </w:t>
            </w:r>
            <w:r>
              <w:rPr>
                <w:rFonts w:hint="eastAsia" w:ascii="仿宋" w:hAnsi="仿宋" w:eastAsia="仿宋"/>
                <w:color w:val="000000"/>
                <w:sz w:val="24"/>
                <w:szCs w:val="22"/>
              </w:rPr>
              <w:t xml:space="preserve">55.00%</w:t>
            </w:r>
            <w:r>
              <w:rPr>
                <w:rFonts w:hint="eastAsia" w:ascii="仿宋" w:hAnsi="仿宋" w:eastAsia="仿宋" w:cs="仿宋"/>
                <w:color w:val="000000"/>
                <w:sz w:val="24"/>
              </w:rPr>
              <w:t xml:space="preserve">。</w:t>
            </w:r>
            <w:r>
              <w:rPr>
                <w:rFonts w:ascii="仿宋" w:hAnsi="仿宋" w:eastAsia="仿宋"/>
                <w:color w:val="000000"/>
                <w:sz w:val="24"/>
              </w:rPr>
            </w:r>
            <w:r/>
          </w:p>
        </w:tc>
        <w:tc>
          <w:tcPr>
            <w:tcW w:w="747" w:type="dxa"/>
            <w:vAlign w:val="center"/>
            <w:textDirection w:val="lrTb"/>
            <w:noWrap w:val="false"/>
          </w:tcPr>
          <w:p>
            <w:pPr>
              <w:pStyle w:val="859"/>
              <w:jc w:val="center"/>
              <w:spacing w:line="320" w:lineRule="exac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843"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r>
            <w:r/>
          </w:p>
        </w:tc>
        <w:tc>
          <w:tcPr>
            <w:tcW w:w="578"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r>
            <w:r/>
          </w:p>
        </w:tc>
      </w:tr>
      <w:tr>
        <w:trPr/>
        <w:tc>
          <w:tcPr>
            <w:tcW w:w="534" w:type="dxa"/>
            <w:vAlign w:val="top"/>
            <w:textDirection w:val="lrTb"/>
            <w:noWrap w:val="false"/>
          </w:tcPr>
          <w:p>
            <w:pPr>
              <w:pStyle w:val="89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18</w:t>
            </w:r>
            <w:r>
              <w:rPr>
                <w:rFonts w:ascii="仿宋" w:hAnsi="仿宋" w:eastAsia="仿宋" w:cs="仿宋"/>
                <w:sz w:val="24"/>
                <w:lang w:val="en-US" w:bidi="ar-SA"/>
              </w:rPr>
            </w:r>
            <w:r/>
          </w:p>
        </w:tc>
        <w:tc>
          <w:tcPr>
            <w:tcW w:w="2220" w:type="dxa"/>
            <w:vAlign w:val="center"/>
            <w:textDirection w:val="lrTb"/>
            <w:noWrap w:val="false"/>
          </w:tcPr>
          <w:p>
            <w:pPr>
              <w:pStyle w:val="894"/>
              <w:jc w:val="center"/>
              <w:spacing w:line="320" w:lineRule="exact"/>
              <w:rPr>
                <w:rFonts w:ascii="仿宋" w:hAnsi="仿宋" w:eastAsia="仿宋" w:cs="仿宋"/>
                <w:color w:val="000000"/>
                <w:sz w:val="24"/>
                <w:lang w:val="en-US" w:bidi="ar-SA"/>
              </w:rPr>
            </w:pPr>
            <w:r>
              <w:rPr>
                <w:rFonts w:ascii="仿宋" w:hAnsi="仿宋" w:eastAsia="仿宋" w:cs="仿宋"/>
                <w:color w:val="000000"/>
                <w:sz w:val="24"/>
                <w:lang w:val="en-US" w:bidi="ar-SA"/>
              </w:rPr>
              <w:t xml:space="preserve">绿化工</w:t>
            </w:r>
            <w:r>
              <w:rPr>
                <w:rFonts w:ascii="仿宋" w:hAnsi="仿宋" w:eastAsia="仿宋" w:cs="仿宋"/>
                <w:color w:val="000000"/>
                <w:sz w:val="24"/>
                <w:lang w:val="en-US" w:bidi="ar-SA"/>
              </w:rPr>
            </w:r>
            <w:r/>
          </w:p>
        </w:tc>
        <w:tc>
          <w:tcPr>
            <w:tcW w:w="3600" w:type="dxa"/>
            <w:vAlign w:val="center"/>
            <w:textDirection w:val="lrTb"/>
            <w:noWrap w:val="false"/>
          </w:tcPr>
          <w:p>
            <w:pPr>
              <w:pStyle w:val="859"/>
              <w:jc w:val="center"/>
              <w:rPr>
                <w:rFonts w:hint="eastAsia" w:ascii="仿宋" w:hAnsi="仿宋" w:eastAsia="仿宋"/>
                <w:color w:val="000000"/>
                <w:sz w:val="24"/>
              </w:rPr>
            </w:pPr>
            <w:r>
              <w:rPr>
                <w:rFonts w:ascii="仿宋" w:hAnsi="仿宋" w:eastAsia="仿宋" w:cs="Segoe UI"/>
                <w:color w:val="000000"/>
                <w:sz w:val="24"/>
                <w:shd w:val="clear" w:color="auto" w:fill="fafafa"/>
              </w:rPr>
              <w:t xml:space="preserve">最高限价：</w:t>
            </w:r>
            <w:r>
              <w:rPr>
                <w:rFonts w:hint="eastAsia" w:ascii="仿宋" w:hAnsi="仿宋" w:eastAsia="仿宋" w:cs="Segoe UI"/>
                <w:color w:val="000000"/>
                <w:sz w:val="24"/>
                <w:shd w:val="clear" w:color="auto" w:fill="fafafa"/>
              </w:rPr>
              <w:t xml:space="preserve">8510.64</w:t>
            </w:r>
            <w:r>
              <w:rPr>
                <w:rFonts w:hint="eastAsia" w:ascii="仿宋" w:hAnsi="仿宋" w:eastAsia="仿宋" w:cs="仿宋"/>
                <w:color w:val="000000"/>
                <w:sz w:val="24"/>
              </w:rPr>
              <w:t xml:space="preserve">元/人、月；</w:t>
            </w:r>
            <w:r>
              <w:rPr>
                <w:rFonts w:ascii="仿宋" w:hAnsi="仿宋" w:eastAsia="仿宋"/>
                <w:color w:val="000000"/>
                <w:sz w:val="24"/>
                <w:szCs w:val="22"/>
              </w:rPr>
              <w:t xml:space="preserve"> 0.00 % </w:t>
            </w:r>
            <w:r>
              <w:rPr>
                <w:rFonts w:hint="eastAsia" w:ascii="仿宋" w:hAnsi="仿宋" w:eastAsia="仿宋"/>
                <w:color w:val="000000"/>
                <w:sz w:val="24"/>
                <w:szCs w:val="22"/>
              </w:rPr>
              <w:t xml:space="preserve">≤</w:t>
            </w:r>
            <w:r>
              <w:rPr>
                <w:rFonts w:hint="eastAsia" w:ascii="仿宋" w:hAnsi="仿宋" w:eastAsia="仿宋"/>
                <w:color w:val="000000"/>
                <w:sz w:val="24"/>
              </w:rPr>
              <w:t xml:space="preserve">报价优惠率</w:t>
            </w:r>
            <w:r>
              <w:rPr>
                <w:rFonts w:hint="eastAsia" w:ascii="仿宋" w:hAnsi="仿宋" w:eastAsia="仿宋"/>
                <w:color w:val="000000"/>
                <w:sz w:val="24"/>
                <w:szCs w:val="22"/>
              </w:rPr>
              <w:t xml:space="preserve">≤</w:t>
            </w:r>
            <w:r>
              <w:rPr>
                <w:rFonts w:ascii="仿宋" w:hAnsi="仿宋" w:eastAsia="仿宋"/>
                <w:color w:val="000000"/>
                <w:sz w:val="24"/>
                <w:szCs w:val="22"/>
              </w:rPr>
              <w:t xml:space="preserve"> </w:t>
            </w:r>
            <w:r>
              <w:rPr>
                <w:rFonts w:hint="eastAsia" w:ascii="仿宋" w:hAnsi="仿宋" w:eastAsia="仿宋"/>
                <w:color w:val="000000"/>
                <w:sz w:val="24"/>
                <w:szCs w:val="22"/>
              </w:rPr>
              <w:t xml:space="preserve">55.00%</w:t>
            </w:r>
            <w:r>
              <w:rPr>
                <w:rFonts w:hint="eastAsia" w:ascii="仿宋" w:hAnsi="仿宋" w:eastAsia="仿宋" w:cs="仿宋"/>
                <w:color w:val="000000"/>
                <w:sz w:val="24"/>
              </w:rPr>
              <w:t xml:space="preserve">。</w:t>
            </w:r>
            <w:r>
              <w:rPr>
                <w:rFonts w:hint="eastAsia" w:ascii="仿宋" w:hAnsi="仿宋" w:eastAsia="仿宋"/>
                <w:color w:val="000000"/>
                <w:sz w:val="24"/>
              </w:rPr>
            </w:r>
            <w:r/>
          </w:p>
        </w:tc>
        <w:tc>
          <w:tcPr>
            <w:tcW w:w="747" w:type="dxa"/>
            <w:vAlign w:val="center"/>
            <w:textDirection w:val="lrTb"/>
            <w:noWrap w:val="false"/>
          </w:tcPr>
          <w:p>
            <w:pPr>
              <w:pStyle w:val="859"/>
              <w:jc w:val="center"/>
              <w:spacing w:line="320" w:lineRule="exac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843"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r>
            <w:r/>
          </w:p>
        </w:tc>
        <w:tc>
          <w:tcPr>
            <w:tcW w:w="578"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r>
            <w:r/>
          </w:p>
        </w:tc>
      </w:tr>
      <w:tr>
        <w:trPr/>
        <w:tc>
          <w:tcPr>
            <w:tcW w:w="534" w:type="dxa"/>
            <w:vAlign w:val="top"/>
            <w:textDirection w:val="lrTb"/>
            <w:noWrap w:val="false"/>
          </w:tcPr>
          <w:p>
            <w:pPr>
              <w:pStyle w:val="894"/>
              <w:jc w:val="center"/>
              <w:spacing w:line="320" w:lineRule="exact"/>
              <w:rPr>
                <w:rFonts w:ascii="仿宋" w:hAnsi="仿宋" w:eastAsia="仿宋"/>
                <w:sz w:val="24"/>
              </w:rPr>
            </w:pPr>
            <w:r>
              <w:rPr>
                <w:rFonts w:hint="eastAsia" w:ascii="仿宋" w:hAnsi="仿宋" w:eastAsia="仿宋"/>
                <w:sz w:val="24"/>
              </w:rPr>
              <w:t xml:space="preserve">19</w:t>
            </w:r>
            <w:r>
              <w:rPr>
                <w:rFonts w:ascii="仿宋" w:hAnsi="仿宋" w:eastAsia="仿宋"/>
                <w:sz w:val="24"/>
              </w:rPr>
            </w:r>
            <w:r/>
          </w:p>
        </w:tc>
        <w:tc>
          <w:tcPr>
            <w:tcW w:w="2220" w:type="dxa"/>
            <w:vAlign w:val="center"/>
            <w:textDirection w:val="lrTb"/>
            <w:noWrap w:val="false"/>
          </w:tcPr>
          <w:p>
            <w:pPr>
              <w:pStyle w:val="894"/>
              <w:jc w:val="center"/>
              <w:spacing w:line="320" w:lineRule="exact"/>
              <w:rPr>
                <w:rFonts w:ascii="仿宋" w:hAnsi="仿宋" w:eastAsia="仿宋" w:cs="仿宋"/>
                <w:color w:val="000000"/>
                <w:sz w:val="24"/>
                <w:lang w:val="en-US" w:bidi="ar-SA"/>
              </w:rPr>
            </w:pPr>
            <w:r>
              <w:rPr>
                <w:rFonts w:ascii="仿宋" w:hAnsi="仿宋" w:eastAsia="仿宋"/>
                <w:color w:val="000000"/>
                <w:sz w:val="24"/>
              </w:rPr>
              <w:t xml:space="preserve">保安</w:t>
            </w:r>
            <w:r>
              <w:rPr>
                <w:rFonts w:ascii="仿宋" w:hAnsi="仿宋" w:eastAsia="仿宋" w:cs="仿宋"/>
                <w:color w:val="000000"/>
                <w:sz w:val="24"/>
                <w:lang w:val="en-US" w:bidi="ar-SA"/>
              </w:rPr>
              <w:t xml:space="preserve">主管</w:t>
            </w:r>
            <w:r>
              <w:rPr>
                <w:rFonts w:ascii="仿宋" w:hAnsi="仿宋" w:eastAsia="仿宋" w:cs="仿宋"/>
                <w:color w:val="000000"/>
                <w:sz w:val="24"/>
                <w:lang w:val="en-US" w:bidi="ar-SA"/>
              </w:rPr>
            </w:r>
            <w:r/>
          </w:p>
        </w:tc>
        <w:tc>
          <w:tcPr>
            <w:tcW w:w="3600" w:type="dxa"/>
            <w:vAlign w:val="top"/>
            <w:textDirection w:val="lrTb"/>
            <w:noWrap w:val="false"/>
          </w:tcPr>
          <w:p>
            <w:pPr>
              <w:pStyle w:val="859"/>
              <w:jc w:val="center"/>
              <w:rPr>
                <w:rFonts w:ascii="仿宋" w:hAnsi="仿宋" w:eastAsia="仿宋"/>
                <w:color w:val="000000"/>
                <w:sz w:val="24"/>
              </w:rPr>
            </w:pPr>
            <w:r>
              <w:rPr>
                <w:rFonts w:ascii="仿宋" w:hAnsi="仿宋" w:eastAsia="仿宋" w:cs="Segoe UI"/>
                <w:color w:val="000000"/>
                <w:sz w:val="24"/>
                <w:shd w:val="clear" w:color="auto" w:fill="fafafa"/>
              </w:rPr>
              <w:t xml:space="preserve">最高限价：</w:t>
            </w:r>
            <w:r>
              <w:rPr>
                <w:rFonts w:hint="eastAsia" w:ascii="仿宋" w:hAnsi="仿宋" w:eastAsia="仿宋" w:cs="Segoe UI"/>
                <w:color w:val="000000"/>
                <w:sz w:val="24"/>
                <w:shd w:val="clear" w:color="auto" w:fill="fafafa"/>
              </w:rPr>
              <w:t xml:space="preserve">8510.64</w:t>
            </w:r>
            <w:r>
              <w:rPr>
                <w:rFonts w:hint="eastAsia" w:ascii="仿宋" w:hAnsi="仿宋" w:eastAsia="仿宋" w:cs="仿宋"/>
                <w:color w:val="000000"/>
                <w:sz w:val="24"/>
              </w:rPr>
              <w:t xml:space="preserve">元/人、月；</w:t>
            </w:r>
            <w:r>
              <w:rPr>
                <w:rFonts w:ascii="仿宋" w:hAnsi="仿宋" w:eastAsia="仿宋"/>
                <w:color w:val="000000"/>
                <w:sz w:val="24"/>
                <w:szCs w:val="22"/>
              </w:rPr>
              <w:t xml:space="preserve"> 0.00 % </w:t>
            </w:r>
            <w:r>
              <w:rPr>
                <w:rFonts w:hint="eastAsia" w:ascii="仿宋" w:hAnsi="仿宋" w:eastAsia="仿宋"/>
                <w:color w:val="000000"/>
                <w:sz w:val="24"/>
                <w:szCs w:val="22"/>
              </w:rPr>
              <w:t xml:space="preserve">≤</w:t>
            </w:r>
            <w:r>
              <w:rPr>
                <w:rFonts w:hint="eastAsia" w:ascii="仿宋" w:hAnsi="仿宋" w:eastAsia="仿宋"/>
                <w:color w:val="000000"/>
                <w:sz w:val="24"/>
              </w:rPr>
              <w:t xml:space="preserve">报价优惠率</w:t>
            </w:r>
            <w:r>
              <w:rPr>
                <w:rFonts w:hint="eastAsia" w:ascii="仿宋" w:hAnsi="仿宋" w:eastAsia="仿宋"/>
                <w:color w:val="000000"/>
                <w:sz w:val="24"/>
                <w:szCs w:val="22"/>
              </w:rPr>
              <w:t xml:space="preserve">≤</w:t>
            </w:r>
            <w:r>
              <w:rPr>
                <w:rFonts w:ascii="仿宋" w:hAnsi="仿宋" w:eastAsia="仿宋"/>
                <w:color w:val="000000"/>
                <w:sz w:val="24"/>
                <w:szCs w:val="22"/>
              </w:rPr>
              <w:t xml:space="preserve"> </w:t>
            </w:r>
            <w:r>
              <w:rPr>
                <w:rFonts w:hint="eastAsia" w:ascii="仿宋" w:hAnsi="仿宋" w:eastAsia="仿宋"/>
                <w:color w:val="000000"/>
                <w:sz w:val="24"/>
                <w:szCs w:val="22"/>
              </w:rPr>
              <w:t xml:space="preserve">55.00%</w:t>
            </w:r>
            <w:r>
              <w:rPr>
                <w:rFonts w:hint="eastAsia" w:ascii="仿宋" w:hAnsi="仿宋" w:eastAsia="仿宋" w:cs="仿宋"/>
                <w:color w:val="000000"/>
                <w:sz w:val="24"/>
              </w:rPr>
              <w:t xml:space="preserve">。</w:t>
            </w:r>
            <w:r>
              <w:rPr>
                <w:rFonts w:ascii="仿宋" w:hAnsi="仿宋" w:eastAsia="仿宋"/>
                <w:color w:val="000000"/>
                <w:sz w:val="24"/>
              </w:rPr>
            </w:r>
            <w:r/>
          </w:p>
        </w:tc>
        <w:tc>
          <w:tcPr>
            <w:tcW w:w="747" w:type="dxa"/>
            <w:vAlign w:val="center"/>
            <w:textDirection w:val="lrTb"/>
            <w:noWrap w:val="false"/>
          </w:tcPr>
          <w:p>
            <w:pPr>
              <w:pStyle w:val="859"/>
              <w:jc w:val="center"/>
              <w:spacing w:line="320" w:lineRule="exac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843"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r>
            <w:r/>
          </w:p>
        </w:tc>
        <w:tc>
          <w:tcPr>
            <w:tcW w:w="578"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r>
            <w:r/>
          </w:p>
        </w:tc>
      </w:tr>
      <w:tr>
        <w:trPr/>
        <w:tc>
          <w:tcPr>
            <w:tcW w:w="534" w:type="dxa"/>
            <w:vAlign w:val="top"/>
            <w:textDirection w:val="lrTb"/>
            <w:noWrap w:val="false"/>
          </w:tcPr>
          <w:p>
            <w:pPr>
              <w:pStyle w:val="89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20</w:t>
            </w:r>
            <w:r>
              <w:rPr>
                <w:rFonts w:ascii="仿宋" w:hAnsi="仿宋" w:eastAsia="仿宋" w:cs="仿宋"/>
                <w:sz w:val="24"/>
                <w:lang w:val="en-US" w:bidi="ar-SA"/>
              </w:rPr>
            </w:r>
            <w:r/>
          </w:p>
        </w:tc>
        <w:tc>
          <w:tcPr>
            <w:tcW w:w="2220" w:type="dxa"/>
            <w:vAlign w:val="center"/>
            <w:textDirection w:val="lrTb"/>
            <w:noWrap w:val="false"/>
          </w:tcPr>
          <w:p>
            <w:pPr>
              <w:pStyle w:val="894"/>
              <w:jc w:val="center"/>
              <w:spacing w:line="320" w:lineRule="exact"/>
              <w:rPr>
                <w:rFonts w:ascii="仿宋" w:hAnsi="仿宋" w:eastAsia="仿宋" w:cs="仿宋"/>
                <w:color w:val="000000"/>
                <w:sz w:val="24"/>
                <w:lang w:val="en-US" w:bidi="ar-SA"/>
              </w:rPr>
            </w:pPr>
            <w:r>
              <w:rPr>
                <w:rFonts w:ascii="仿宋" w:hAnsi="仿宋" w:eastAsia="仿宋" w:cs="仿宋"/>
                <w:color w:val="000000"/>
                <w:sz w:val="24"/>
                <w:lang w:val="en-US" w:bidi="ar-SA"/>
              </w:rPr>
              <w:t xml:space="preserve">领班</w:t>
            </w:r>
            <w:r>
              <w:rPr>
                <w:rFonts w:ascii="仿宋" w:hAnsi="仿宋" w:eastAsia="仿宋" w:cs="仿宋"/>
                <w:color w:val="000000"/>
                <w:sz w:val="24"/>
                <w:lang w:val="en-US" w:bidi="ar-SA"/>
              </w:rPr>
            </w:r>
            <w:r/>
          </w:p>
        </w:tc>
        <w:tc>
          <w:tcPr>
            <w:tcW w:w="3600" w:type="dxa"/>
            <w:vAlign w:val="center"/>
            <w:textDirection w:val="lrTb"/>
            <w:noWrap w:val="false"/>
          </w:tcPr>
          <w:p>
            <w:pPr>
              <w:pStyle w:val="859"/>
              <w:jc w:val="center"/>
              <w:rPr>
                <w:rFonts w:hint="eastAsia" w:ascii="仿宋" w:hAnsi="仿宋" w:eastAsia="仿宋"/>
                <w:color w:val="000000"/>
                <w:sz w:val="24"/>
              </w:rPr>
            </w:pPr>
            <w:r>
              <w:rPr>
                <w:rFonts w:ascii="仿宋" w:hAnsi="仿宋" w:eastAsia="仿宋" w:cs="Segoe UI"/>
                <w:color w:val="000000"/>
                <w:sz w:val="24"/>
                <w:shd w:val="clear" w:color="auto" w:fill="fafafa"/>
              </w:rPr>
              <w:t xml:space="preserve">最高限价：</w:t>
            </w:r>
            <w:r>
              <w:rPr>
                <w:rFonts w:hint="eastAsia" w:ascii="仿宋" w:hAnsi="仿宋" w:eastAsia="仿宋" w:cs="Segoe UI"/>
                <w:color w:val="000000"/>
                <w:sz w:val="24"/>
                <w:shd w:val="clear" w:color="auto" w:fill="fafafa"/>
              </w:rPr>
              <w:t xml:space="preserve">8510.64</w:t>
            </w:r>
            <w:r>
              <w:rPr>
                <w:rFonts w:hint="eastAsia" w:ascii="仿宋" w:hAnsi="仿宋" w:eastAsia="仿宋" w:cs="仿宋"/>
                <w:color w:val="000000"/>
                <w:sz w:val="24"/>
              </w:rPr>
              <w:t xml:space="preserve">元/人、月；</w:t>
            </w:r>
            <w:r>
              <w:rPr>
                <w:rFonts w:ascii="仿宋" w:hAnsi="仿宋" w:eastAsia="仿宋"/>
                <w:color w:val="000000"/>
                <w:sz w:val="24"/>
                <w:szCs w:val="22"/>
              </w:rPr>
              <w:t xml:space="preserve"> 0.00 % </w:t>
            </w:r>
            <w:r>
              <w:rPr>
                <w:rFonts w:hint="eastAsia" w:ascii="仿宋" w:hAnsi="仿宋" w:eastAsia="仿宋"/>
                <w:color w:val="000000"/>
                <w:sz w:val="24"/>
                <w:szCs w:val="22"/>
              </w:rPr>
              <w:t xml:space="preserve">≤</w:t>
            </w:r>
            <w:r>
              <w:rPr>
                <w:rFonts w:hint="eastAsia" w:ascii="仿宋" w:hAnsi="仿宋" w:eastAsia="仿宋"/>
                <w:color w:val="000000"/>
                <w:sz w:val="24"/>
              </w:rPr>
              <w:t xml:space="preserve">报价优惠率</w:t>
            </w:r>
            <w:r>
              <w:rPr>
                <w:rFonts w:hint="eastAsia" w:ascii="仿宋" w:hAnsi="仿宋" w:eastAsia="仿宋"/>
                <w:color w:val="000000"/>
                <w:sz w:val="24"/>
                <w:szCs w:val="22"/>
              </w:rPr>
              <w:t xml:space="preserve">≤</w:t>
            </w:r>
            <w:r>
              <w:rPr>
                <w:rFonts w:ascii="仿宋" w:hAnsi="仿宋" w:eastAsia="仿宋"/>
                <w:color w:val="000000"/>
                <w:sz w:val="24"/>
                <w:szCs w:val="22"/>
              </w:rPr>
              <w:t xml:space="preserve"> </w:t>
            </w:r>
            <w:r>
              <w:rPr>
                <w:rFonts w:hint="eastAsia" w:ascii="仿宋" w:hAnsi="仿宋" w:eastAsia="仿宋"/>
                <w:color w:val="000000"/>
                <w:sz w:val="24"/>
                <w:szCs w:val="22"/>
              </w:rPr>
              <w:t xml:space="preserve">55.00%</w:t>
            </w:r>
            <w:r>
              <w:rPr>
                <w:rFonts w:hint="eastAsia" w:ascii="仿宋" w:hAnsi="仿宋" w:eastAsia="仿宋" w:cs="仿宋"/>
                <w:color w:val="000000"/>
                <w:sz w:val="24"/>
              </w:rPr>
              <w:t xml:space="preserve">。</w:t>
            </w:r>
            <w:r>
              <w:rPr>
                <w:rFonts w:hint="eastAsia" w:ascii="仿宋" w:hAnsi="仿宋" w:eastAsia="仿宋"/>
                <w:color w:val="000000"/>
                <w:sz w:val="24"/>
              </w:rPr>
            </w:r>
            <w:r/>
          </w:p>
        </w:tc>
        <w:tc>
          <w:tcPr>
            <w:tcW w:w="747" w:type="dxa"/>
            <w:vAlign w:val="center"/>
            <w:textDirection w:val="lrTb"/>
            <w:noWrap w:val="false"/>
          </w:tcPr>
          <w:p>
            <w:pPr>
              <w:pStyle w:val="859"/>
              <w:jc w:val="center"/>
              <w:spacing w:line="320" w:lineRule="exac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843"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r>
            <w:r/>
          </w:p>
        </w:tc>
        <w:tc>
          <w:tcPr>
            <w:tcW w:w="578"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r>
            <w:r/>
          </w:p>
        </w:tc>
      </w:tr>
      <w:tr>
        <w:trPr/>
        <w:tc>
          <w:tcPr>
            <w:tcW w:w="534" w:type="dxa"/>
            <w:vAlign w:val="top"/>
            <w:textDirection w:val="lrTb"/>
            <w:noWrap w:val="false"/>
          </w:tcPr>
          <w:p>
            <w:pPr>
              <w:pStyle w:val="89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21</w:t>
            </w:r>
            <w:r>
              <w:rPr>
                <w:rFonts w:ascii="仿宋" w:hAnsi="仿宋" w:eastAsia="仿宋" w:cs="仿宋"/>
                <w:sz w:val="24"/>
                <w:lang w:val="en-US" w:bidi="ar-SA"/>
              </w:rPr>
            </w:r>
            <w:r/>
          </w:p>
        </w:tc>
        <w:tc>
          <w:tcPr>
            <w:tcW w:w="2220" w:type="dxa"/>
            <w:vAlign w:val="center"/>
            <w:textDirection w:val="lrTb"/>
            <w:noWrap w:val="false"/>
          </w:tcPr>
          <w:p>
            <w:pPr>
              <w:pStyle w:val="894"/>
              <w:jc w:val="center"/>
              <w:spacing w:line="320" w:lineRule="exact"/>
              <w:rPr>
                <w:rFonts w:ascii="仿宋" w:hAnsi="仿宋" w:eastAsia="仿宋" w:cs="仿宋"/>
                <w:color w:val="000000"/>
                <w:sz w:val="24"/>
                <w:lang w:val="en-US" w:bidi="ar-SA"/>
              </w:rPr>
            </w:pPr>
            <w:r>
              <w:rPr>
                <w:rFonts w:ascii="仿宋" w:hAnsi="仿宋" w:eastAsia="仿宋" w:cs="仿宋"/>
                <w:color w:val="000000"/>
                <w:sz w:val="24"/>
                <w:lang w:val="en-US" w:bidi="ar-SA"/>
              </w:rPr>
              <w:t xml:space="preserve">门岗</w:t>
            </w:r>
            <w:r>
              <w:rPr>
                <w:rFonts w:ascii="仿宋" w:hAnsi="仿宋" w:eastAsia="仿宋" w:cs="仿宋"/>
                <w:color w:val="000000"/>
                <w:sz w:val="24"/>
                <w:lang w:val="en-US" w:bidi="ar-SA"/>
              </w:rPr>
            </w:r>
            <w:r/>
          </w:p>
        </w:tc>
        <w:tc>
          <w:tcPr>
            <w:tcW w:w="3600" w:type="dxa"/>
            <w:vAlign w:val="top"/>
            <w:textDirection w:val="lrTb"/>
            <w:noWrap w:val="false"/>
          </w:tcPr>
          <w:p>
            <w:pPr>
              <w:pStyle w:val="859"/>
              <w:jc w:val="center"/>
              <w:rPr>
                <w:rFonts w:ascii="仿宋" w:hAnsi="仿宋" w:eastAsia="仿宋"/>
                <w:color w:val="000000"/>
                <w:sz w:val="24"/>
              </w:rPr>
            </w:pPr>
            <w:r>
              <w:rPr>
                <w:rFonts w:ascii="仿宋" w:hAnsi="仿宋" w:eastAsia="仿宋" w:cs="Segoe UI"/>
                <w:color w:val="000000"/>
                <w:sz w:val="24"/>
                <w:shd w:val="clear" w:color="auto" w:fill="fafafa"/>
              </w:rPr>
              <w:t xml:space="preserve">最高限价：</w:t>
            </w:r>
            <w:r>
              <w:rPr>
                <w:rFonts w:hint="eastAsia" w:ascii="仿宋" w:hAnsi="仿宋" w:eastAsia="仿宋" w:cs="Segoe UI"/>
                <w:color w:val="000000"/>
                <w:sz w:val="24"/>
                <w:shd w:val="clear" w:color="auto" w:fill="fafafa"/>
              </w:rPr>
              <w:t xml:space="preserve">8510.64</w:t>
            </w:r>
            <w:r>
              <w:rPr>
                <w:rFonts w:hint="eastAsia" w:ascii="仿宋" w:hAnsi="仿宋" w:eastAsia="仿宋" w:cs="仿宋"/>
                <w:color w:val="000000"/>
                <w:sz w:val="24"/>
              </w:rPr>
              <w:t xml:space="preserve">元/人、月；</w:t>
            </w:r>
            <w:r>
              <w:rPr>
                <w:rFonts w:ascii="仿宋" w:hAnsi="仿宋" w:eastAsia="仿宋"/>
                <w:color w:val="000000"/>
                <w:sz w:val="24"/>
                <w:szCs w:val="22"/>
              </w:rPr>
              <w:t xml:space="preserve"> 0.00 % </w:t>
            </w:r>
            <w:r>
              <w:rPr>
                <w:rFonts w:hint="eastAsia" w:ascii="仿宋" w:hAnsi="仿宋" w:eastAsia="仿宋"/>
                <w:color w:val="000000"/>
                <w:sz w:val="24"/>
                <w:szCs w:val="22"/>
              </w:rPr>
              <w:t xml:space="preserve">≤</w:t>
            </w:r>
            <w:r>
              <w:rPr>
                <w:rFonts w:hint="eastAsia" w:ascii="仿宋" w:hAnsi="仿宋" w:eastAsia="仿宋"/>
                <w:color w:val="000000"/>
                <w:sz w:val="24"/>
              </w:rPr>
              <w:t xml:space="preserve">报价优惠率</w:t>
            </w:r>
            <w:r>
              <w:rPr>
                <w:rFonts w:hint="eastAsia" w:ascii="仿宋" w:hAnsi="仿宋" w:eastAsia="仿宋"/>
                <w:color w:val="000000"/>
                <w:sz w:val="24"/>
                <w:szCs w:val="22"/>
              </w:rPr>
              <w:t xml:space="preserve">≤</w:t>
            </w:r>
            <w:r>
              <w:rPr>
                <w:rFonts w:ascii="仿宋" w:hAnsi="仿宋" w:eastAsia="仿宋"/>
                <w:color w:val="000000"/>
                <w:sz w:val="24"/>
                <w:szCs w:val="22"/>
              </w:rPr>
              <w:t xml:space="preserve"> </w:t>
            </w:r>
            <w:r>
              <w:rPr>
                <w:rFonts w:hint="eastAsia" w:ascii="仿宋" w:hAnsi="仿宋" w:eastAsia="仿宋"/>
                <w:color w:val="000000"/>
                <w:sz w:val="24"/>
                <w:szCs w:val="22"/>
              </w:rPr>
              <w:t xml:space="preserve">55.00%</w:t>
            </w:r>
            <w:r>
              <w:rPr>
                <w:rFonts w:hint="eastAsia" w:ascii="仿宋" w:hAnsi="仿宋" w:eastAsia="仿宋" w:cs="仿宋"/>
                <w:color w:val="000000"/>
                <w:sz w:val="24"/>
              </w:rPr>
              <w:t xml:space="preserve">。</w:t>
            </w:r>
            <w:r>
              <w:rPr>
                <w:rFonts w:ascii="仿宋" w:hAnsi="仿宋" w:eastAsia="仿宋"/>
                <w:color w:val="000000"/>
                <w:sz w:val="24"/>
              </w:rPr>
            </w:r>
            <w:r/>
          </w:p>
        </w:tc>
        <w:tc>
          <w:tcPr>
            <w:tcW w:w="747" w:type="dxa"/>
            <w:vAlign w:val="center"/>
            <w:textDirection w:val="lrTb"/>
            <w:noWrap w:val="false"/>
          </w:tcPr>
          <w:p>
            <w:pPr>
              <w:pStyle w:val="859"/>
              <w:jc w:val="center"/>
              <w:spacing w:line="320" w:lineRule="exac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843"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r>
            <w:r/>
          </w:p>
        </w:tc>
        <w:tc>
          <w:tcPr>
            <w:tcW w:w="578"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r>
            <w:r/>
          </w:p>
        </w:tc>
      </w:tr>
      <w:tr>
        <w:trPr/>
        <w:tc>
          <w:tcPr>
            <w:tcW w:w="534" w:type="dxa"/>
            <w:vAlign w:val="top"/>
            <w:textDirection w:val="lrTb"/>
            <w:noWrap w:val="false"/>
          </w:tcPr>
          <w:p>
            <w:pPr>
              <w:pStyle w:val="89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22</w:t>
            </w:r>
            <w:r>
              <w:rPr>
                <w:rFonts w:ascii="仿宋" w:hAnsi="仿宋" w:eastAsia="仿宋" w:cs="仿宋"/>
                <w:sz w:val="24"/>
                <w:lang w:val="en-US" w:bidi="ar-SA"/>
              </w:rPr>
            </w:r>
            <w:r/>
          </w:p>
        </w:tc>
        <w:tc>
          <w:tcPr>
            <w:tcW w:w="2220" w:type="dxa"/>
            <w:vAlign w:val="center"/>
            <w:textDirection w:val="lrTb"/>
            <w:noWrap w:val="false"/>
          </w:tcPr>
          <w:p>
            <w:pPr>
              <w:pStyle w:val="894"/>
              <w:jc w:val="center"/>
              <w:spacing w:line="320" w:lineRule="exact"/>
              <w:rPr>
                <w:rFonts w:ascii="仿宋" w:hAnsi="仿宋" w:eastAsia="仿宋" w:cs="仿宋"/>
                <w:color w:val="000000"/>
                <w:sz w:val="24"/>
                <w:lang w:val="en-US" w:bidi="ar-SA"/>
              </w:rPr>
            </w:pPr>
            <w:r>
              <w:rPr>
                <w:rFonts w:ascii="仿宋" w:hAnsi="仿宋" w:eastAsia="仿宋" w:cs="仿宋"/>
                <w:color w:val="000000"/>
                <w:sz w:val="24"/>
                <w:lang w:val="en-US" w:bidi="ar-SA"/>
              </w:rPr>
              <w:t xml:space="preserve">消控岗</w:t>
            </w:r>
            <w:r>
              <w:rPr>
                <w:rFonts w:ascii="仿宋" w:hAnsi="仿宋" w:eastAsia="仿宋" w:cs="仿宋"/>
                <w:color w:val="000000"/>
                <w:sz w:val="24"/>
                <w:lang w:val="en-US" w:bidi="ar-SA"/>
              </w:rPr>
            </w:r>
            <w:r/>
          </w:p>
        </w:tc>
        <w:tc>
          <w:tcPr>
            <w:tcW w:w="3600" w:type="dxa"/>
            <w:vAlign w:val="top"/>
            <w:textDirection w:val="lrTb"/>
            <w:noWrap w:val="false"/>
          </w:tcPr>
          <w:p>
            <w:pPr>
              <w:pStyle w:val="859"/>
              <w:jc w:val="center"/>
              <w:rPr>
                <w:rFonts w:ascii="仿宋" w:hAnsi="仿宋" w:eastAsia="仿宋"/>
                <w:color w:val="000000"/>
                <w:sz w:val="24"/>
              </w:rPr>
            </w:pPr>
            <w:r>
              <w:rPr>
                <w:rFonts w:ascii="仿宋" w:hAnsi="仿宋" w:eastAsia="仿宋" w:cs="Segoe UI"/>
                <w:color w:val="000000"/>
                <w:sz w:val="24"/>
                <w:shd w:val="clear" w:color="auto" w:fill="fafafa"/>
              </w:rPr>
              <w:t xml:space="preserve">最高限价：</w:t>
            </w:r>
            <w:r>
              <w:rPr>
                <w:rFonts w:hint="eastAsia" w:ascii="仿宋" w:hAnsi="仿宋" w:eastAsia="仿宋" w:cs="Segoe UI"/>
                <w:color w:val="000000"/>
                <w:sz w:val="24"/>
                <w:shd w:val="clear" w:color="auto" w:fill="fafafa"/>
              </w:rPr>
              <w:t xml:space="preserve">8510.64</w:t>
            </w:r>
            <w:r>
              <w:rPr>
                <w:rFonts w:hint="eastAsia" w:ascii="仿宋" w:hAnsi="仿宋" w:eastAsia="仿宋" w:cs="仿宋"/>
                <w:color w:val="000000"/>
                <w:sz w:val="24"/>
              </w:rPr>
              <w:t xml:space="preserve">元/人、月；</w:t>
            </w:r>
            <w:r>
              <w:rPr>
                <w:rFonts w:ascii="仿宋" w:hAnsi="仿宋" w:eastAsia="仿宋"/>
                <w:color w:val="000000"/>
                <w:sz w:val="24"/>
                <w:szCs w:val="22"/>
              </w:rPr>
              <w:t xml:space="preserve"> 0.00 % </w:t>
            </w:r>
            <w:r>
              <w:rPr>
                <w:rFonts w:hint="eastAsia" w:ascii="仿宋" w:hAnsi="仿宋" w:eastAsia="仿宋"/>
                <w:color w:val="000000"/>
                <w:sz w:val="24"/>
                <w:szCs w:val="22"/>
              </w:rPr>
              <w:t xml:space="preserve">≤</w:t>
            </w:r>
            <w:r>
              <w:rPr>
                <w:rFonts w:hint="eastAsia" w:ascii="仿宋" w:hAnsi="仿宋" w:eastAsia="仿宋"/>
                <w:color w:val="000000"/>
                <w:sz w:val="24"/>
              </w:rPr>
              <w:t xml:space="preserve">报价优惠率</w:t>
            </w:r>
            <w:r>
              <w:rPr>
                <w:rFonts w:hint="eastAsia" w:ascii="仿宋" w:hAnsi="仿宋" w:eastAsia="仿宋"/>
                <w:color w:val="000000"/>
                <w:sz w:val="24"/>
                <w:szCs w:val="22"/>
              </w:rPr>
              <w:t xml:space="preserve">≤</w:t>
            </w:r>
            <w:r>
              <w:rPr>
                <w:rFonts w:ascii="仿宋" w:hAnsi="仿宋" w:eastAsia="仿宋"/>
                <w:color w:val="000000"/>
                <w:sz w:val="24"/>
                <w:szCs w:val="22"/>
              </w:rPr>
              <w:t xml:space="preserve"> </w:t>
            </w:r>
            <w:r>
              <w:rPr>
                <w:rFonts w:hint="eastAsia" w:ascii="仿宋" w:hAnsi="仿宋" w:eastAsia="仿宋"/>
                <w:color w:val="000000"/>
                <w:sz w:val="24"/>
                <w:szCs w:val="22"/>
              </w:rPr>
              <w:t xml:space="preserve">55.00%</w:t>
            </w:r>
            <w:r>
              <w:rPr>
                <w:rFonts w:hint="eastAsia" w:ascii="仿宋" w:hAnsi="仿宋" w:eastAsia="仿宋" w:cs="仿宋"/>
                <w:color w:val="000000"/>
                <w:sz w:val="24"/>
              </w:rPr>
              <w:t xml:space="preserve">。</w:t>
            </w:r>
            <w:r>
              <w:rPr>
                <w:rFonts w:ascii="仿宋" w:hAnsi="仿宋" w:eastAsia="仿宋"/>
                <w:color w:val="000000"/>
                <w:sz w:val="24"/>
              </w:rPr>
            </w:r>
            <w:r/>
          </w:p>
        </w:tc>
        <w:tc>
          <w:tcPr>
            <w:tcW w:w="747" w:type="dxa"/>
            <w:vAlign w:val="center"/>
            <w:textDirection w:val="lrTb"/>
            <w:noWrap w:val="false"/>
          </w:tcPr>
          <w:p>
            <w:pPr>
              <w:pStyle w:val="859"/>
              <w:jc w:val="center"/>
              <w:spacing w:line="320" w:lineRule="exac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843"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r>
            <w:r/>
          </w:p>
        </w:tc>
        <w:tc>
          <w:tcPr>
            <w:tcW w:w="578"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r>
            <w:r/>
          </w:p>
        </w:tc>
      </w:tr>
      <w:tr>
        <w:trPr/>
        <w:tc>
          <w:tcPr>
            <w:tcW w:w="534" w:type="dxa"/>
            <w:vAlign w:val="top"/>
            <w:textDirection w:val="lrTb"/>
            <w:noWrap w:val="false"/>
          </w:tcPr>
          <w:p>
            <w:pPr>
              <w:pStyle w:val="89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23</w:t>
            </w:r>
            <w:r>
              <w:rPr>
                <w:rFonts w:ascii="仿宋" w:hAnsi="仿宋" w:eastAsia="仿宋" w:cs="仿宋"/>
                <w:sz w:val="24"/>
                <w:lang w:val="en-US" w:bidi="ar-SA"/>
              </w:rPr>
            </w:r>
            <w:r/>
          </w:p>
        </w:tc>
        <w:tc>
          <w:tcPr>
            <w:tcW w:w="2220" w:type="dxa"/>
            <w:vAlign w:val="center"/>
            <w:textDirection w:val="lrTb"/>
            <w:noWrap w:val="false"/>
          </w:tcPr>
          <w:p>
            <w:pPr>
              <w:pStyle w:val="894"/>
              <w:jc w:val="center"/>
              <w:spacing w:line="320" w:lineRule="exact"/>
              <w:rPr>
                <w:rFonts w:ascii="仿宋" w:hAnsi="仿宋" w:eastAsia="仿宋" w:cs="仿宋"/>
                <w:color w:val="000000"/>
                <w:sz w:val="24"/>
                <w:lang w:val="en-US" w:bidi="ar-SA"/>
              </w:rPr>
            </w:pPr>
            <w:r>
              <w:rPr>
                <w:rFonts w:ascii="仿宋" w:hAnsi="仿宋" w:eastAsia="仿宋" w:cs="仿宋"/>
                <w:color w:val="000000"/>
                <w:sz w:val="24"/>
                <w:lang w:val="en-US" w:bidi="ar-SA"/>
              </w:rPr>
              <w:t xml:space="preserve">巡逻岗</w:t>
            </w:r>
            <w:r>
              <w:rPr>
                <w:rFonts w:ascii="仿宋" w:hAnsi="仿宋" w:eastAsia="仿宋" w:cs="仿宋"/>
                <w:color w:val="000000"/>
                <w:sz w:val="24"/>
                <w:lang w:val="en-US" w:bidi="ar-SA"/>
              </w:rPr>
            </w:r>
            <w:r/>
          </w:p>
        </w:tc>
        <w:tc>
          <w:tcPr>
            <w:tcW w:w="3600" w:type="dxa"/>
            <w:vAlign w:val="center"/>
            <w:textDirection w:val="lrTb"/>
            <w:noWrap w:val="false"/>
          </w:tcPr>
          <w:p>
            <w:pPr>
              <w:pStyle w:val="859"/>
              <w:jc w:val="center"/>
              <w:rPr>
                <w:rFonts w:hint="eastAsia" w:ascii="仿宋" w:hAnsi="仿宋" w:eastAsia="仿宋"/>
                <w:color w:val="000000"/>
                <w:sz w:val="24"/>
              </w:rPr>
            </w:pPr>
            <w:r>
              <w:rPr>
                <w:rFonts w:ascii="仿宋" w:hAnsi="仿宋" w:eastAsia="仿宋" w:cs="Segoe UI"/>
                <w:color w:val="000000"/>
                <w:sz w:val="24"/>
                <w:shd w:val="clear" w:color="auto" w:fill="fafafa"/>
              </w:rPr>
              <w:t xml:space="preserve">最高限价：</w:t>
            </w:r>
            <w:r>
              <w:rPr>
                <w:rFonts w:hint="eastAsia" w:ascii="仿宋" w:hAnsi="仿宋" w:eastAsia="仿宋" w:cs="Segoe UI"/>
                <w:color w:val="000000"/>
                <w:sz w:val="24"/>
                <w:shd w:val="clear" w:color="auto" w:fill="fafafa"/>
              </w:rPr>
              <w:t xml:space="preserve">8510.64</w:t>
            </w:r>
            <w:r>
              <w:rPr>
                <w:rFonts w:hint="eastAsia" w:ascii="仿宋" w:hAnsi="仿宋" w:eastAsia="仿宋" w:cs="仿宋"/>
                <w:color w:val="000000"/>
                <w:sz w:val="24"/>
              </w:rPr>
              <w:t xml:space="preserve">元/人、月；</w:t>
            </w:r>
            <w:r>
              <w:rPr>
                <w:rFonts w:ascii="仿宋" w:hAnsi="仿宋" w:eastAsia="仿宋"/>
                <w:color w:val="000000"/>
                <w:sz w:val="24"/>
                <w:szCs w:val="22"/>
              </w:rPr>
              <w:t xml:space="preserve"> 0.00 % </w:t>
            </w:r>
            <w:r>
              <w:rPr>
                <w:rFonts w:hint="eastAsia" w:ascii="仿宋" w:hAnsi="仿宋" w:eastAsia="仿宋"/>
                <w:color w:val="000000"/>
                <w:sz w:val="24"/>
                <w:szCs w:val="22"/>
              </w:rPr>
              <w:t xml:space="preserve">≤</w:t>
            </w:r>
            <w:r>
              <w:rPr>
                <w:rFonts w:hint="eastAsia" w:ascii="仿宋" w:hAnsi="仿宋" w:eastAsia="仿宋"/>
                <w:color w:val="000000"/>
                <w:sz w:val="24"/>
              </w:rPr>
              <w:t xml:space="preserve">报价优惠率</w:t>
            </w:r>
            <w:r>
              <w:rPr>
                <w:rFonts w:hint="eastAsia" w:ascii="仿宋" w:hAnsi="仿宋" w:eastAsia="仿宋"/>
                <w:color w:val="000000"/>
                <w:sz w:val="24"/>
                <w:szCs w:val="22"/>
              </w:rPr>
              <w:t xml:space="preserve">≤</w:t>
            </w:r>
            <w:r>
              <w:rPr>
                <w:rFonts w:ascii="仿宋" w:hAnsi="仿宋" w:eastAsia="仿宋"/>
                <w:color w:val="000000"/>
                <w:sz w:val="24"/>
                <w:szCs w:val="22"/>
              </w:rPr>
              <w:t xml:space="preserve"> </w:t>
            </w:r>
            <w:r>
              <w:rPr>
                <w:rFonts w:hint="eastAsia" w:ascii="仿宋" w:hAnsi="仿宋" w:eastAsia="仿宋"/>
                <w:color w:val="000000"/>
                <w:sz w:val="24"/>
                <w:szCs w:val="22"/>
              </w:rPr>
              <w:t xml:space="preserve">55.00%</w:t>
            </w:r>
            <w:r>
              <w:rPr>
                <w:rFonts w:hint="eastAsia" w:ascii="仿宋" w:hAnsi="仿宋" w:eastAsia="仿宋" w:cs="仿宋"/>
                <w:color w:val="000000"/>
                <w:sz w:val="24"/>
              </w:rPr>
              <w:t xml:space="preserve">。</w:t>
            </w:r>
            <w:r>
              <w:rPr>
                <w:rFonts w:hint="eastAsia" w:ascii="仿宋" w:hAnsi="仿宋" w:eastAsia="仿宋"/>
                <w:color w:val="000000"/>
                <w:sz w:val="24"/>
              </w:rPr>
            </w:r>
            <w:r/>
          </w:p>
        </w:tc>
        <w:tc>
          <w:tcPr>
            <w:tcW w:w="747" w:type="dxa"/>
            <w:vAlign w:val="center"/>
            <w:textDirection w:val="lrTb"/>
            <w:noWrap w:val="false"/>
          </w:tcPr>
          <w:p>
            <w:pPr>
              <w:pStyle w:val="859"/>
              <w:jc w:val="center"/>
              <w:spacing w:line="320" w:lineRule="exac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843"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r>
            <w:r/>
          </w:p>
        </w:tc>
        <w:tc>
          <w:tcPr>
            <w:tcW w:w="578"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r>
            <w:r/>
          </w:p>
        </w:tc>
      </w:tr>
      <w:tr>
        <w:trPr/>
        <w:tc>
          <w:tcPr>
            <w:tcW w:w="534" w:type="dxa"/>
            <w:vAlign w:val="top"/>
            <w:textDirection w:val="lrTb"/>
            <w:noWrap w:val="false"/>
          </w:tcPr>
          <w:p>
            <w:pPr>
              <w:pStyle w:val="89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24</w:t>
            </w:r>
            <w:r>
              <w:rPr>
                <w:rFonts w:ascii="仿宋" w:hAnsi="仿宋" w:eastAsia="仿宋" w:cs="仿宋"/>
                <w:sz w:val="24"/>
                <w:lang w:val="en-US" w:bidi="ar-SA"/>
              </w:rPr>
            </w:r>
            <w:r/>
          </w:p>
        </w:tc>
        <w:tc>
          <w:tcPr>
            <w:tcW w:w="2220" w:type="dxa"/>
            <w:vAlign w:val="center"/>
            <w:textDirection w:val="lrTb"/>
            <w:noWrap w:val="false"/>
          </w:tcPr>
          <w:p>
            <w:pPr>
              <w:pStyle w:val="894"/>
              <w:jc w:val="center"/>
              <w:spacing w:line="320" w:lineRule="exact"/>
              <w:rPr>
                <w:rFonts w:ascii="仿宋" w:hAnsi="仿宋" w:eastAsia="仿宋" w:cs="仿宋"/>
                <w:color w:val="000000"/>
                <w:sz w:val="24"/>
                <w:lang w:val="en-US" w:bidi="ar-SA"/>
              </w:rPr>
            </w:pPr>
            <w:r>
              <w:rPr>
                <w:rFonts w:ascii="仿宋" w:hAnsi="仿宋" w:eastAsia="仿宋" w:cs="仿宋"/>
                <w:color w:val="000000"/>
                <w:sz w:val="24"/>
                <w:lang w:val="en-US" w:bidi="ar-SA"/>
              </w:rPr>
              <w:t xml:space="preserve">车管岗</w:t>
            </w:r>
            <w:r>
              <w:rPr>
                <w:rFonts w:ascii="仿宋" w:hAnsi="仿宋" w:eastAsia="仿宋" w:cs="仿宋"/>
                <w:color w:val="000000"/>
                <w:sz w:val="24"/>
                <w:lang w:val="en-US" w:bidi="ar-SA"/>
              </w:rPr>
            </w:r>
            <w:r/>
          </w:p>
        </w:tc>
        <w:tc>
          <w:tcPr>
            <w:tcW w:w="3600" w:type="dxa"/>
            <w:vAlign w:val="top"/>
            <w:textDirection w:val="lrTb"/>
            <w:noWrap w:val="false"/>
          </w:tcPr>
          <w:p>
            <w:pPr>
              <w:pStyle w:val="859"/>
              <w:jc w:val="center"/>
              <w:rPr>
                <w:rFonts w:ascii="仿宋" w:hAnsi="仿宋" w:eastAsia="仿宋"/>
                <w:color w:val="000000"/>
                <w:sz w:val="24"/>
              </w:rPr>
            </w:pPr>
            <w:r>
              <w:rPr>
                <w:rFonts w:ascii="仿宋" w:hAnsi="仿宋" w:eastAsia="仿宋" w:cs="Segoe UI"/>
                <w:color w:val="000000"/>
                <w:sz w:val="24"/>
                <w:shd w:val="clear" w:color="auto" w:fill="fafafa"/>
              </w:rPr>
              <w:t xml:space="preserve">最高限价：</w:t>
            </w:r>
            <w:r>
              <w:rPr>
                <w:rFonts w:hint="eastAsia" w:ascii="仿宋" w:hAnsi="仿宋" w:eastAsia="仿宋" w:cs="Segoe UI"/>
                <w:color w:val="000000"/>
                <w:sz w:val="24"/>
                <w:shd w:val="clear" w:color="auto" w:fill="fafafa"/>
              </w:rPr>
              <w:t xml:space="preserve">8510.64</w:t>
            </w:r>
            <w:r>
              <w:rPr>
                <w:rFonts w:hint="eastAsia" w:ascii="仿宋" w:hAnsi="仿宋" w:eastAsia="仿宋" w:cs="仿宋"/>
                <w:color w:val="000000"/>
                <w:sz w:val="24"/>
              </w:rPr>
              <w:t xml:space="preserve">元/人、月；</w:t>
            </w:r>
            <w:r>
              <w:rPr>
                <w:rFonts w:ascii="仿宋" w:hAnsi="仿宋" w:eastAsia="仿宋"/>
                <w:color w:val="000000"/>
                <w:sz w:val="24"/>
                <w:szCs w:val="22"/>
              </w:rPr>
              <w:t xml:space="preserve"> 0.00 % </w:t>
            </w:r>
            <w:r>
              <w:rPr>
                <w:rFonts w:hint="eastAsia" w:ascii="仿宋" w:hAnsi="仿宋" w:eastAsia="仿宋"/>
                <w:color w:val="000000"/>
                <w:sz w:val="24"/>
                <w:szCs w:val="22"/>
              </w:rPr>
              <w:t xml:space="preserve">≤</w:t>
            </w:r>
            <w:r>
              <w:rPr>
                <w:rFonts w:hint="eastAsia" w:ascii="仿宋" w:hAnsi="仿宋" w:eastAsia="仿宋"/>
                <w:color w:val="000000"/>
                <w:sz w:val="24"/>
              </w:rPr>
              <w:t xml:space="preserve">报价优惠率</w:t>
            </w:r>
            <w:r>
              <w:rPr>
                <w:rFonts w:hint="eastAsia" w:ascii="仿宋" w:hAnsi="仿宋" w:eastAsia="仿宋"/>
                <w:color w:val="000000"/>
                <w:sz w:val="24"/>
                <w:szCs w:val="22"/>
              </w:rPr>
              <w:t xml:space="preserve">≤</w:t>
            </w:r>
            <w:r>
              <w:rPr>
                <w:rFonts w:ascii="仿宋" w:hAnsi="仿宋" w:eastAsia="仿宋"/>
                <w:color w:val="000000"/>
                <w:sz w:val="24"/>
                <w:szCs w:val="22"/>
              </w:rPr>
              <w:t xml:space="preserve"> </w:t>
            </w:r>
            <w:r>
              <w:rPr>
                <w:rFonts w:hint="eastAsia" w:ascii="仿宋" w:hAnsi="仿宋" w:eastAsia="仿宋"/>
                <w:color w:val="000000"/>
                <w:sz w:val="24"/>
                <w:szCs w:val="22"/>
              </w:rPr>
              <w:t xml:space="preserve">55.00%</w:t>
            </w:r>
            <w:r>
              <w:rPr>
                <w:rFonts w:hint="eastAsia" w:ascii="仿宋" w:hAnsi="仿宋" w:eastAsia="仿宋" w:cs="仿宋"/>
                <w:color w:val="000000"/>
                <w:sz w:val="24"/>
              </w:rPr>
              <w:t xml:space="preserve">。</w:t>
            </w:r>
            <w:r>
              <w:rPr>
                <w:rFonts w:ascii="仿宋" w:hAnsi="仿宋" w:eastAsia="仿宋"/>
                <w:color w:val="000000"/>
                <w:sz w:val="24"/>
              </w:rPr>
            </w:r>
            <w:r/>
          </w:p>
        </w:tc>
        <w:tc>
          <w:tcPr>
            <w:tcW w:w="747" w:type="dxa"/>
            <w:vAlign w:val="center"/>
            <w:textDirection w:val="lrTb"/>
            <w:noWrap w:val="false"/>
          </w:tcPr>
          <w:p>
            <w:pPr>
              <w:pStyle w:val="859"/>
              <w:jc w:val="center"/>
              <w:spacing w:line="320" w:lineRule="exac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843"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r>
            <w:r/>
          </w:p>
        </w:tc>
        <w:tc>
          <w:tcPr>
            <w:tcW w:w="578"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r>
            <w:r/>
          </w:p>
        </w:tc>
      </w:tr>
      <w:tr>
        <w:trPr/>
        <w:tc>
          <w:tcPr>
            <w:tcW w:w="534" w:type="dxa"/>
            <w:vAlign w:val="top"/>
            <w:textDirection w:val="lrTb"/>
            <w:noWrap w:val="false"/>
          </w:tcPr>
          <w:p>
            <w:pPr>
              <w:pStyle w:val="89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25</w:t>
            </w:r>
            <w:r>
              <w:rPr>
                <w:rFonts w:ascii="仿宋" w:hAnsi="仿宋" w:eastAsia="仿宋" w:cs="仿宋"/>
                <w:sz w:val="24"/>
                <w:lang w:val="en-US" w:bidi="ar-SA"/>
              </w:rPr>
            </w:r>
            <w:r/>
          </w:p>
        </w:tc>
        <w:tc>
          <w:tcPr>
            <w:tcW w:w="2220" w:type="dxa"/>
            <w:vAlign w:val="center"/>
            <w:textDirection w:val="lrTb"/>
            <w:noWrap w:val="false"/>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会务</w:t>
            </w:r>
            <w:r>
              <w:rPr>
                <w:rFonts w:ascii="仿宋" w:hAnsi="仿宋" w:eastAsia="仿宋" w:cs="仿宋"/>
                <w:sz w:val="24"/>
                <w:lang w:val="en-US" w:bidi="ar-SA"/>
              </w:rPr>
            </w:r>
            <w:r/>
          </w:p>
        </w:tc>
        <w:tc>
          <w:tcPr>
            <w:tcW w:w="3600" w:type="dxa"/>
            <w:vAlign w:val="center"/>
            <w:textDirection w:val="lrTb"/>
            <w:noWrap w:val="false"/>
          </w:tcPr>
          <w:p>
            <w:pPr>
              <w:pStyle w:val="859"/>
              <w:jc w:val="center"/>
              <w:rPr>
                <w:rFonts w:hint="eastAsia"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rPr>
              <w:t xml:space="preserve">8510.64</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55.00%</w:t>
            </w:r>
            <w:r>
              <w:rPr>
                <w:rFonts w:hint="eastAsia" w:ascii="仿宋" w:hAnsi="仿宋" w:eastAsia="仿宋" w:cs="仿宋"/>
                <w:sz w:val="24"/>
              </w:rPr>
              <w:t xml:space="preserve">。</w:t>
            </w:r>
            <w:r>
              <w:rPr>
                <w:rFonts w:hint="eastAsia" w:ascii="仿宋" w:hAnsi="仿宋" w:eastAsia="仿宋"/>
                <w:sz w:val="24"/>
              </w:rPr>
            </w:r>
            <w:r/>
          </w:p>
        </w:tc>
        <w:tc>
          <w:tcPr>
            <w:tcW w:w="747" w:type="dxa"/>
            <w:vAlign w:val="center"/>
            <w:textDirection w:val="lrTb"/>
            <w:noWrap w:val="false"/>
          </w:tcPr>
          <w:p>
            <w:pPr>
              <w:pStyle w:val="859"/>
              <w:jc w:val="center"/>
              <w:spacing w:line="320" w:lineRule="exac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843"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r>
            <w:r/>
          </w:p>
        </w:tc>
        <w:tc>
          <w:tcPr>
            <w:tcW w:w="578"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r>
            <w:r/>
          </w:p>
        </w:tc>
      </w:tr>
      <w:tr>
        <w:trPr/>
        <w:tc>
          <w:tcPr>
            <w:tcW w:w="534" w:type="dxa"/>
            <w:vAlign w:val="top"/>
            <w:textDirection w:val="lrTb"/>
            <w:noWrap w:val="false"/>
          </w:tcPr>
          <w:p>
            <w:pPr>
              <w:pStyle w:val="89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26</w:t>
            </w:r>
            <w:r>
              <w:rPr>
                <w:rFonts w:ascii="仿宋" w:hAnsi="仿宋" w:eastAsia="仿宋" w:cs="仿宋"/>
                <w:sz w:val="24"/>
                <w:lang w:val="en-US" w:bidi="ar-SA"/>
              </w:rPr>
            </w:r>
            <w:r/>
          </w:p>
        </w:tc>
        <w:tc>
          <w:tcPr>
            <w:tcW w:w="2220" w:type="dxa"/>
            <w:vAlign w:val="center"/>
            <w:textDirection w:val="lrTb"/>
            <w:noWrap w:val="false"/>
          </w:tcPr>
          <w:p>
            <w:pPr>
              <w:pStyle w:val="89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非全日制用工</w:t>
            </w:r>
            <w:r>
              <w:rPr>
                <w:rFonts w:ascii="仿宋" w:hAnsi="仿宋" w:eastAsia="仿宋" w:cs="仿宋"/>
                <w:sz w:val="24"/>
                <w:lang w:val="en-US" w:bidi="ar-SA"/>
              </w:rPr>
            </w:r>
            <w:r/>
          </w:p>
        </w:tc>
        <w:tc>
          <w:tcPr>
            <w:tcW w:w="3600" w:type="dxa"/>
            <w:vAlign w:val="center"/>
            <w:textDirection w:val="lrTb"/>
            <w:noWrap w:val="false"/>
          </w:tcPr>
          <w:p>
            <w:pPr>
              <w:pStyle w:val="859"/>
              <w:jc w:val="center"/>
              <w:rPr>
                <w:rFonts w:hint="eastAsia" w:ascii="仿宋" w:hAnsi="仿宋" w:eastAsia="仿宋"/>
                <w:sz w:val="24"/>
              </w:rPr>
            </w:pPr>
            <w:r>
              <w:rPr>
                <w:rFonts w:ascii="仿宋" w:hAnsi="仿宋" w:eastAsia="仿宋" w:cs="Segoe UI"/>
                <w:sz w:val="24"/>
              </w:rPr>
              <w:t xml:space="preserve">最高限价：</w:t>
            </w:r>
            <w:r>
              <w:rPr>
                <w:rFonts w:hint="eastAsia" w:ascii="仿宋" w:hAnsi="仿宋" w:eastAsia="仿宋" w:cs="仿宋"/>
                <w:sz w:val="24"/>
              </w:rPr>
              <w:t xml:space="preserve">48.89元/人、小时;</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55.00%</w:t>
            </w:r>
            <w:r>
              <w:rPr>
                <w:rFonts w:hint="eastAsia" w:ascii="仿宋" w:hAnsi="仿宋" w:eastAsia="仿宋" w:cs="仿宋"/>
                <w:sz w:val="24"/>
              </w:rPr>
              <w:t xml:space="preserve">。</w:t>
            </w:r>
            <w:r>
              <w:rPr>
                <w:rFonts w:hint="eastAsia" w:ascii="仿宋" w:hAnsi="仿宋" w:eastAsia="仿宋"/>
                <w:sz w:val="24"/>
              </w:rPr>
            </w:r>
            <w:r/>
          </w:p>
        </w:tc>
        <w:tc>
          <w:tcPr>
            <w:tcW w:w="747" w:type="dxa"/>
            <w:vAlign w:val="center"/>
            <w:textDirection w:val="lrTb"/>
            <w:noWrap w:val="false"/>
          </w:tcPr>
          <w:p>
            <w:pPr>
              <w:pStyle w:val="859"/>
              <w:jc w:val="center"/>
              <w:spacing w:line="320" w:lineRule="exac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r>
            <w:r/>
          </w:p>
        </w:tc>
        <w:tc>
          <w:tcPr>
            <w:tcW w:w="843" w:type="dxa"/>
            <w:vAlign w:val="center"/>
            <w:textDirection w:val="lrTb"/>
            <w:noWrap w:val="false"/>
          </w:tcPr>
          <w:p>
            <w:pPr>
              <w:pStyle w:val="859"/>
              <w:jc w:val="center"/>
              <w:spacing w:line="320" w:lineRule="exact"/>
              <w:widowControl/>
              <w:rPr>
                <w:rFonts w:ascii="仿宋" w:hAnsi="仿宋" w:eastAsia="仿宋" w:cs="仿宋"/>
                <w:sz w:val="24"/>
              </w:rPr>
            </w:pPr>
            <w:r>
              <w:rPr>
                <w:rFonts w:hint="eastAsia" w:ascii="仿宋" w:hAnsi="仿宋" w:eastAsia="仿宋" w:cs="仿宋"/>
                <w:sz w:val="24"/>
              </w:rPr>
              <w:t xml:space="preserve">2</w:t>
            </w:r>
            <w:r>
              <w:rPr>
                <w:rFonts w:ascii="仿宋" w:hAnsi="仿宋" w:eastAsia="仿宋" w:cs="仿宋"/>
                <w:sz w:val="24"/>
              </w:rPr>
            </w:r>
            <w:r/>
          </w:p>
        </w:tc>
        <w:tc>
          <w:tcPr>
            <w:tcW w:w="578" w:type="dxa"/>
            <w:vAlign w:val="center"/>
            <w:textDirection w:val="lrTb"/>
            <w:noWrap w:val="false"/>
          </w:tcPr>
          <w:p>
            <w:pPr>
              <w:pStyle w:val="859"/>
              <w:jc w:val="center"/>
              <w:spacing w:line="320" w:lineRule="exact"/>
              <w:widowControl/>
              <w:rPr>
                <w:rFonts w:ascii="仿宋" w:hAnsi="仿宋" w:eastAsia="仿宋" w:cs="仿宋"/>
                <w:sz w:val="24"/>
              </w:rPr>
            </w:pPr>
            <w:r>
              <w:rPr>
                <w:rFonts w:ascii="仿宋" w:hAnsi="仿宋" w:eastAsia="仿宋" w:cs="仿宋"/>
                <w:sz w:val="24"/>
              </w:rPr>
            </w:r>
            <w:r/>
          </w:p>
        </w:tc>
      </w:tr>
      <w:tr>
        <w:trPr/>
        <w:tc>
          <w:tcPr>
            <w:gridSpan w:val="5"/>
            <w:tcW w:w="7944" w:type="dxa"/>
            <w:vAlign w:val="top"/>
            <w:textDirection w:val="lrTb"/>
            <w:noWrap w:val="false"/>
          </w:tcPr>
          <w:p>
            <w:pPr>
              <w:pStyle w:val="859"/>
              <w:jc w:val="center"/>
              <w:spacing w:line="320" w:lineRule="exact"/>
              <w:widowControl/>
              <w:rPr>
                <w:rFonts w:hint="eastAsia" w:ascii="仿宋" w:hAnsi="仿宋" w:eastAsia="仿宋" w:cs="仿宋"/>
                <w:sz w:val="24"/>
              </w:rPr>
            </w:pPr>
            <w:r>
              <w:rPr>
                <w:rFonts w:hint="eastAsia" w:ascii="仿宋" w:hAnsi="仿宋" w:eastAsia="仿宋" w:cs="仿宋"/>
                <w:sz w:val="24"/>
              </w:rPr>
              <w:t xml:space="preserve">报价综合优惠率</w:t>
            </w:r>
            <w:r>
              <w:rPr>
                <w:rFonts w:hint="eastAsia" w:ascii="仿宋" w:hAnsi="仿宋" w:eastAsia="仿宋" w:cs="仿宋"/>
                <w:sz w:val="24"/>
              </w:rPr>
            </w:r>
            <w:r/>
          </w:p>
        </w:tc>
        <w:tc>
          <w:tcPr>
            <w:tcW w:w="578" w:type="dxa"/>
            <w:vAlign w:val="center"/>
            <w:textDirection w:val="lrTb"/>
            <w:noWrap w:val="false"/>
          </w:tcPr>
          <w:p>
            <w:pPr>
              <w:pStyle w:val="859"/>
              <w:jc w:val="center"/>
              <w:spacing w:line="320" w:lineRule="exact"/>
              <w:widowControl/>
              <w:rPr>
                <w:rFonts w:ascii="仿宋" w:hAnsi="仿宋" w:eastAsia="仿宋" w:cs="仿宋"/>
                <w:sz w:val="24"/>
              </w:rPr>
            </w:pPr>
            <w:r>
              <w:rPr>
                <w:rFonts w:ascii="仿宋" w:hAnsi="仿宋" w:eastAsia="仿宋" w:cs="仿宋"/>
                <w:sz w:val="24"/>
              </w:rPr>
            </w:r>
            <w:r/>
          </w:p>
        </w:tc>
      </w:tr>
    </w:tbl>
    <w:p>
      <w:pPr>
        <w:pStyle w:val="895"/>
        <w:spacing w:line="320" w:lineRule="exact"/>
        <w:rPr>
          <w:rFonts w:ascii="仿宋" w:hAnsi="仿宋" w:eastAsia="仿宋" w:cs="仿宋"/>
          <w:sz w:val="24"/>
          <w:szCs w:val="24"/>
        </w:rPr>
      </w:pPr>
      <w:r>
        <w:rPr>
          <w:rFonts w:hint="eastAsia" w:ascii="仿宋" w:hAnsi="仿宋" w:eastAsia="仿宋" w:cs="仿宋"/>
          <w:sz w:val="24"/>
          <w:szCs w:val="24"/>
        </w:rPr>
        <w:t xml:space="preserve">说明：</w:t>
      </w:r>
      <w:r>
        <w:rPr>
          <w:rFonts w:ascii="仿宋" w:hAnsi="仿宋" w:eastAsia="仿宋" w:cs="仿宋"/>
          <w:sz w:val="24"/>
          <w:szCs w:val="24"/>
        </w:rPr>
      </w:r>
      <w:r/>
    </w:p>
    <w:p>
      <w:pPr>
        <w:pStyle w:val="895"/>
        <w:ind w:firstLine="480"/>
        <w:spacing w:line="320" w:lineRule="exact"/>
        <w:rPr>
          <w:rFonts w:hint="eastAsia" w:ascii="仿宋" w:hAnsi="仿宋" w:eastAsia="仿宋" w:cs="仿宋"/>
          <w:color w:val="ff0000"/>
          <w:sz w:val="24"/>
          <w:szCs w:val="24"/>
        </w:rPr>
      </w:pPr>
      <w:r>
        <w:rPr>
          <w:rFonts w:hint="eastAsia" w:ascii="仿宋" w:hAnsi="仿宋" w:eastAsia="仿宋" w:cs="仿宋"/>
          <w:sz w:val="24"/>
          <w:szCs w:val="24"/>
        </w:rPr>
        <w:t xml:space="preserve">1.填写说明：如报价优惠率为10%，则在“报价”栏填写“10”。</w:t>
      </w:r>
      <w:r>
        <w:rPr>
          <w:rFonts w:hint="eastAsia" w:ascii="仿宋" w:hAnsi="仿宋" w:eastAsia="仿宋" w:cs="仿宋"/>
          <w:color w:val="ff0000"/>
          <w:sz w:val="24"/>
          <w:szCs w:val="24"/>
        </w:rPr>
      </w:r>
      <w:r/>
    </w:p>
    <w:p>
      <w:pPr>
        <w:pStyle w:val="895"/>
        <w:ind w:firstLine="480"/>
        <w:spacing w:line="320" w:lineRule="exact"/>
        <w:rPr>
          <w:rFonts w:ascii="仿宋" w:hAnsi="仿宋" w:eastAsia="仿宋" w:cs="仿宋"/>
          <w:sz w:val="24"/>
          <w:szCs w:val="24"/>
        </w:rPr>
      </w:pPr>
      <w:r>
        <w:rPr>
          <w:rFonts w:hint="eastAsia" w:ascii="仿宋" w:hAnsi="仿宋" w:eastAsia="仿宋" w:cs="仿宋"/>
          <w:sz w:val="24"/>
          <w:szCs w:val="24"/>
        </w:rPr>
        <w:t xml:space="preserve">2.响应报价需综合考虑人员</w:t>
      </w:r>
      <w:r>
        <w:rPr>
          <w:rFonts w:hint="eastAsia" w:ascii="仿宋" w:hAnsi="仿宋" w:eastAsia="仿宋"/>
          <w:sz w:val="24"/>
          <w:szCs w:val="24"/>
        </w:rPr>
        <w:t xml:space="preserve">岗位工资、五险一金、高温费、福利费、法定节假日及替岗产生的及标准工时以外所有加班费、企业管理费、企业税金、利润等。</w:t>
      </w:r>
      <w:r>
        <w:rPr>
          <w:rFonts w:ascii="仿宋" w:hAnsi="仿宋" w:eastAsia="仿宋" w:cs="仿宋"/>
          <w:sz w:val="24"/>
          <w:szCs w:val="24"/>
        </w:rPr>
      </w:r>
      <w:r/>
    </w:p>
    <w:p>
      <w:pPr>
        <w:pStyle w:val="895"/>
        <w:ind w:firstLine="560"/>
        <w:spacing w:line="320" w:lineRule="exact"/>
        <w:rPr>
          <w:rFonts w:ascii="仿宋" w:hAnsi="仿宋" w:eastAsia="仿宋" w:cs="仿宋"/>
          <w:color w:val="000000"/>
          <w:sz w:val="24"/>
          <w:szCs w:val="24"/>
          <w:highlight w:val="none"/>
        </w:rPr>
      </w:pPr>
      <w:r>
        <w:rPr>
          <w:rFonts w:hint="eastAsia" w:ascii="仿宋" w:hAnsi="仿宋" w:eastAsia="仿宋" w:cs="仿宋"/>
          <w:sz w:val="24"/>
          <w:szCs w:val="24"/>
        </w:rPr>
        <w:t xml:space="preserve">3.服务人员</w:t>
      </w:r>
      <w:r>
        <w:rPr>
          <w:rFonts w:ascii="仿宋" w:hAnsi="仿宋" w:eastAsia="仿宋" w:cs="仿宋"/>
          <w:sz w:val="24"/>
          <w:szCs w:val="24"/>
        </w:rPr>
        <w:t xml:space="preserve">的月工资标准不得低于</w:t>
      </w:r>
      <w:r>
        <w:rPr>
          <w:rFonts w:hint="eastAsia" w:ascii="仿宋" w:hAnsi="仿宋" w:eastAsia="仿宋" w:cs="仿宋"/>
          <w:sz w:val="24"/>
          <w:szCs w:val="24"/>
        </w:rPr>
        <w:t xml:space="preserve">徐州</w:t>
      </w:r>
      <w:r>
        <w:rPr>
          <w:rFonts w:ascii="仿宋" w:hAnsi="仿宋" w:eastAsia="仿宋" w:cs="仿宋"/>
          <w:sz w:val="24"/>
          <w:szCs w:val="24"/>
        </w:rPr>
        <w:t xml:space="preserve">市最低工资标准要求，并按我国《劳动合同法》要求签订劳动合同。遇到法律法规规定的最低工资调整，其中人工费用相</w:t>
      </w:r>
      <w:r>
        <w:rPr>
          <w:rFonts w:ascii="仿宋" w:hAnsi="仿宋" w:eastAsia="仿宋" w:cs="仿宋"/>
          <w:color w:val="000000"/>
          <w:sz w:val="24"/>
          <w:szCs w:val="24"/>
          <w:highlight w:val="none"/>
        </w:rPr>
        <w:t xml:space="preserve">应浮动，由供应商自行承担。</w:t>
      </w:r>
      <w:r>
        <w:rPr>
          <w:rFonts w:ascii="仿宋" w:hAnsi="仿宋" w:eastAsia="仿宋" w:cs="仿宋"/>
          <w:color w:val="000000"/>
          <w:sz w:val="24"/>
          <w:szCs w:val="24"/>
          <w:highlight w:val="none"/>
        </w:rPr>
      </w:r>
      <w:r/>
    </w:p>
    <w:p>
      <w:pPr>
        <w:pStyle w:val="895"/>
        <w:ind w:firstLine="560"/>
        <w:spacing w:line="32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eastAsia="仿宋"/>
          <w:color w:val="000000"/>
          <w:sz w:val="24"/>
          <w:highlight w:val="none"/>
        </w:rPr>
        <w:t xml:space="preserve">服务人员</w:t>
      </w:r>
      <w:r>
        <w:rPr>
          <w:rFonts w:ascii="仿宋" w:hAnsi="仿宋" w:eastAsia="仿宋" w:cs="仿宋"/>
          <w:color w:val="000000"/>
          <w:sz w:val="24"/>
          <w:highlight w:val="none"/>
        </w:rPr>
        <w:t xml:space="preserve">的月工资</w:t>
      </w:r>
      <w:r>
        <w:rPr>
          <w:rFonts w:hint="eastAsia" w:eastAsia="仿宋"/>
          <w:color w:val="000000"/>
          <w:sz w:val="24"/>
          <w:highlight w:val="none"/>
        </w:rPr>
        <w:t xml:space="preserve">最低标准为3829.784（元/人·月）=（最低工资2260元+五项保险单位缴费部分4952元</w:t>
      </w:r>
      <w:r>
        <w:rPr>
          <w:rFonts w:hint="eastAsia" w:ascii="仿宋" w:hAnsi="仿宋" w:eastAsia="仿宋"/>
          <w:color w:val="000000"/>
          <w:sz w:val="24"/>
          <w:highlight w:val="none"/>
        </w:rPr>
        <w:t xml:space="preserve">×</w:t>
      </w:r>
      <w:r>
        <w:rPr>
          <w:rFonts w:hint="eastAsia" w:eastAsia="仿宋"/>
          <w:color w:val="000000"/>
          <w:sz w:val="24"/>
          <w:highlight w:val="none"/>
        </w:rPr>
        <w:t xml:space="preserve">26.7%+住房公积金单位缴费最低额度247.6（元/人·月））。</w:t>
      </w:r>
      <w:r>
        <w:rPr>
          <w:rFonts w:ascii="仿宋" w:hAnsi="仿宋" w:eastAsia="仿宋" w:cs="仿宋"/>
          <w:color w:val="000000"/>
          <w:sz w:val="24"/>
          <w:szCs w:val="24"/>
          <w:highlight w:val="none"/>
        </w:rPr>
      </w:r>
      <w:r/>
    </w:p>
    <w:p>
      <w:pPr>
        <w:pStyle w:val="895"/>
        <w:ind w:firstLine="560"/>
        <w:spacing w:line="32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eastAsia="仿宋"/>
          <w:color w:val="000000"/>
          <w:sz w:val="24"/>
          <w:highlight w:val="none"/>
        </w:rPr>
        <w:t xml:space="preserve">服务人员</w:t>
      </w:r>
      <w:r>
        <w:rPr>
          <w:rFonts w:ascii="仿宋" w:hAnsi="仿宋" w:eastAsia="仿宋" w:cs="仿宋"/>
          <w:color w:val="000000"/>
          <w:sz w:val="24"/>
          <w:highlight w:val="none"/>
        </w:rPr>
        <w:t xml:space="preserve">的月工资</w:t>
      </w:r>
      <w:r>
        <w:rPr>
          <w:rFonts w:hint="eastAsia" w:eastAsia="仿宋"/>
          <w:color w:val="000000"/>
          <w:sz w:val="24"/>
          <w:highlight w:val="none"/>
        </w:rPr>
        <w:t xml:space="preserve">最高限价：8510.64（元/人·月）。</w:t>
      </w:r>
      <w:r>
        <w:rPr>
          <w:rFonts w:ascii="仿宋" w:hAnsi="仿宋" w:eastAsia="仿宋" w:cs="仿宋"/>
          <w:color w:val="000000"/>
          <w:sz w:val="24"/>
          <w:szCs w:val="24"/>
          <w:highlight w:val="none"/>
        </w:rPr>
      </w:r>
      <w:r/>
    </w:p>
    <w:p>
      <w:pPr>
        <w:pStyle w:val="895"/>
        <w:ind w:firstLine="600"/>
        <w:spacing w:line="32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6．服务人员</w:t>
      </w:r>
      <w:r>
        <w:rPr>
          <w:rFonts w:ascii="仿宋" w:hAnsi="仿宋" w:eastAsia="仿宋" w:cs="仿宋"/>
          <w:color w:val="000000"/>
          <w:sz w:val="24"/>
          <w:szCs w:val="24"/>
          <w:highlight w:val="none"/>
        </w:rPr>
        <w:t xml:space="preserve">非全日制用工小时最低工资标准</w:t>
      </w:r>
      <w:r>
        <w:rPr>
          <w:rFonts w:hint="eastAsia" w:ascii="仿宋" w:hAnsi="仿宋" w:eastAsia="仿宋" w:cs="仿宋"/>
          <w:color w:val="000000"/>
          <w:sz w:val="24"/>
          <w:szCs w:val="24"/>
          <w:highlight w:val="none"/>
        </w:rPr>
        <w:t xml:space="preserve">=22元/小时。</w:t>
      </w:r>
      <w:r>
        <w:rPr>
          <w:rFonts w:ascii="仿宋" w:hAnsi="仿宋" w:eastAsia="仿宋" w:cs="仿宋"/>
          <w:color w:val="000000"/>
          <w:sz w:val="24"/>
          <w:szCs w:val="24"/>
          <w:highlight w:val="none"/>
        </w:rPr>
      </w:r>
      <w:r/>
    </w:p>
    <w:p>
      <w:pPr>
        <w:pStyle w:val="895"/>
        <w:ind w:firstLine="560"/>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7．服务人员</w:t>
      </w:r>
      <w:r>
        <w:rPr>
          <w:rFonts w:ascii="仿宋" w:hAnsi="仿宋" w:eastAsia="仿宋" w:cs="仿宋"/>
          <w:color w:val="000000"/>
          <w:sz w:val="24"/>
          <w:szCs w:val="24"/>
          <w:highlight w:val="none"/>
        </w:rPr>
        <w:t xml:space="preserve">非全日制用工小时最</w:t>
      </w:r>
      <w:r>
        <w:rPr>
          <w:rFonts w:hint="eastAsia" w:ascii="仿宋" w:hAnsi="仿宋" w:eastAsia="仿宋" w:cs="仿宋"/>
          <w:color w:val="000000"/>
          <w:sz w:val="24"/>
          <w:szCs w:val="24"/>
          <w:highlight w:val="none"/>
        </w:rPr>
        <w:t xml:space="preserve">高</w:t>
      </w:r>
      <w:r>
        <w:rPr>
          <w:rFonts w:ascii="仿宋" w:hAnsi="仿宋" w:eastAsia="仿宋" w:cs="仿宋"/>
          <w:color w:val="000000"/>
          <w:sz w:val="24"/>
          <w:szCs w:val="24"/>
          <w:highlight w:val="none"/>
        </w:rPr>
        <w:t xml:space="preserve">工资</w:t>
      </w:r>
      <w:r>
        <w:rPr>
          <w:rFonts w:hint="eastAsia" w:eastAsia="仿宋"/>
          <w:color w:val="000000"/>
          <w:sz w:val="24"/>
          <w:highlight w:val="none"/>
        </w:rPr>
        <w:t xml:space="preserve">限价</w:t>
      </w:r>
      <w:r>
        <w:rPr>
          <w:rFonts w:hint="eastAsia" w:ascii="仿宋" w:hAnsi="仿宋" w:eastAsia="仿宋" w:cs="仿宋"/>
          <w:color w:val="000000"/>
          <w:sz w:val="24"/>
          <w:highlight w:val="none"/>
        </w:rPr>
        <w:t xml:space="preserve">48.89</w:t>
      </w:r>
      <w:r>
        <w:rPr>
          <w:rFonts w:hint="eastAsia" w:ascii="仿宋" w:hAnsi="仿宋" w:eastAsia="仿宋" w:cs="仿宋"/>
          <w:color w:val="000000"/>
          <w:sz w:val="24"/>
          <w:szCs w:val="24"/>
          <w:highlight w:val="none"/>
        </w:rPr>
        <w:t xml:space="preserve">元/小时。</w:t>
      </w:r>
      <w:r>
        <w:rPr>
          <w:rFonts w:hint="eastAsia" w:ascii="仿宋" w:hAnsi="仿宋" w:eastAsia="仿宋" w:cs="仿宋"/>
          <w:color w:val="000000"/>
          <w:sz w:val="24"/>
          <w:szCs w:val="24"/>
          <w:highlight w:val="none"/>
        </w:rPr>
      </w:r>
      <w:r/>
    </w:p>
    <w:p>
      <w:pPr>
        <w:pStyle w:val="895"/>
        <w:ind w:firstLine="560"/>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 </w:t>
      </w:r>
      <w:r>
        <w:rPr>
          <w:rFonts w:ascii="仿宋" w:hAnsi="仿宋" w:eastAsia="仿宋" w:cs="仿宋"/>
          <w:color w:val="000000"/>
          <w:sz w:val="24"/>
          <w:szCs w:val="24"/>
          <w:highlight w:val="none"/>
        </w:rPr>
        <w:t xml:space="preserve">非全日制用工</w:t>
      </w:r>
      <w:r>
        <w:rPr>
          <w:rFonts w:hint="eastAsia" w:ascii="仿宋" w:hAnsi="仿宋" w:eastAsia="仿宋" w:cs="仿宋"/>
          <w:color w:val="000000"/>
          <w:sz w:val="24"/>
          <w:szCs w:val="24"/>
          <w:highlight w:val="none"/>
        </w:rPr>
        <w:t xml:space="preserve">的每日工作时间一般不超过4小时，每周累计不超过24小时。</w:t>
      </w:r>
      <w:r>
        <w:rPr>
          <w:rFonts w:hint="eastAsia" w:ascii="仿宋" w:hAnsi="仿宋" w:eastAsia="仿宋" w:cs="仿宋"/>
          <w:color w:val="000000"/>
          <w:sz w:val="24"/>
          <w:szCs w:val="24"/>
          <w:highlight w:val="none"/>
        </w:rPr>
      </w:r>
      <w:r/>
    </w:p>
    <w:p>
      <w:pPr>
        <w:pStyle w:val="895"/>
        <w:ind w:firstLine="560"/>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 应支付的服务人员</w:t>
      </w:r>
      <w:r>
        <w:rPr>
          <w:rFonts w:ascii="仿宋" w:hAnsi="仿宋" w:eastAsia="仿宋" w:cs="仿宋"/>
          <w:color w:val="000000"/>
          <w:sz w:val="24"/>
          <w:szCs w:val="24"/>
          <w:highlight w:val="none"/>
        </w:rPr>
        <w:t xml:space="preserve">的月工资</w:t>
      </w:r>
      <w:r>
        <w:rPr>
          <w:rFonts w:hint="eastAsia" w:ascii="仿宋" w:hAnsi="仿宋" w:eastAsia="仿宋" w:cs="仿宋"/>
          <w:color w:val="000000"/>
          <w:sz w:val="24"/>
          <w:szCs w:val="24"/>
          <w:highlight w:val="none"/>
        </w:rPr>
        <w:t xml:space="preserve">(1人)=（1-报价优惠率）*最高限价。</w:t>
      </w:r>
      <w:r>
        <w:rPr>
          <w:rFonts w:hint="eastAsia" w:ascii="仿宋" w:hAnsi="仿宋" w:eastAsia="仿宋" w:cs="仿宋"/>
          <w:color w:val="000000"/>
          <w:sz w:val="24"/>
          <w:szCs w:val="24"/>
          <w:highlight w:val="none"/>
        </w:rPr>
      </w:r>
      <w:r/>
    </w:p>
    <w:p>
      <w:pPr>
        <w:pStyle w:val="895"/>
        <w:ind w:firstLine="560"/>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rPr>
        <w:t xml:space="preserve">10. 应</w:t>
      </w:r>
      <w:r>
        <w:rPr>
          <w:rFonts w:hint="eastAsia" w:ascii="仿宋" w:hAnsi="仿宋" w:eastAsia="仿宋" w:cs="仿宋"/>
          <w:color w:val="000000"/>
          <w:sz w:val="24"/>
          <w:highlight w:val="none"/>
        </w:rPr>
        <w:t xml:space="preserve">支付的</w:t>
      </w:r>
      <w:r>
        <w:rPr>
          <w:rFonts w:ascii="仿宋" w:hAnsi="仿宋" w:eastAsia="仿宋" w:cs="仿宋"/>
          <w:color w:val="000000"/>
          <w:sz w:val="24"/>
          <w:highlight w:val="none"/>
        </w:rPr>
        <w:t xml:space="preserve">非全日制用工</w:t>
      </w:r>
      <w:r>
        <w:rPr>
          <w:rFonts w:hint="eastAsia" w:ascii="仿宋" w:hAnsi="仿宋" w:eastAsia="仿宋" w:cs="仿宋"/>
          <w:color w:val="000000"/>
          <w:sz w:val="24"/>
          <w:highlight w:val="none"/>
        </w:rPr>
        <w:t xml:space="preserve">(1人/小时)=（1-报价优惠率）*最高限价。</w:t>
      </w:r>
      <w:r>
        <w:rPr>
          <w:rFonts w:hint="eastAsia" w:ascii="仿宋" w:hAnsi="仿宋" w:eastAsia="仿宋" w:cs="仿宋"/>
          <w:color w:val="000000"/>
          <w:sz w:val="24"/>
          <w:highlight w:val="none"/>
        </w:rPr>
      </w:r>
      <w:r/>
    </w:p>
    <w:p>
      <w:pPr>
        <w:pStyle w:val="895"/>
        <w:ind w:firstLine="560"/>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11．不接受</w:t>
      </w:r>
      <w:r>
        <w:rPr>
          <w:rFonts w:hint="eastAsia" w:ascii="仿宋" w:hAnsi="仿宋" w:eastAsia="仿宋"/>
          <w:color w:val="000000"/>
          <w:sz w:val="24"/>
          <w:szCs w:val="24"/>
          <w:highlight w:val="none"/>
          <w:lang w:eastAsia="zh-CN"/>
        </w:rPr>
        <w:t xml:space="preserve">超过最高限制单价或</w:t>
      </w:r>
      <w:r>
        <w:rPr>
          <w:rFonts w:hint="eastAsia" w:ascii="仿宋" w:hAnsi="仿宋" w:eastAsia="仿宋" w:cs="仿宋"/>
          <w:color w:val="000000"/>
          <w:sz w:val="24"/>
          <w:highlight w:val="none"/>
        </w:rPr>
        <w:t xml:space="preserve">低于服务人员</w:t>
      </w:r>
      <w:r>
        <w:rPr>
          <w:rFonts w:ascii="仿宋" w:hAnsi="仿宋" w:eastAsia="仿宋" w:cs="仿宋"/>
          <w:color w:val="000000"/>
          <w:sz w:val="24"/>
          <w:highlight w:val="none"/>
        </w:rPr>
        <w:t xml:space="preserve">的月工资</w:t>
      </w:r>
      <w:r>
        <w:rPr>
          <w:rFonts w:hint="eastAsia" w:ascii="仿宋" w:hAnsi="仿宋" w:eastAsia="仿宋" w:cs="仿宋"/>
          <w:color w:val="000000"/>
          <w:sz w:val="24"/>
          <w:highlight w:val="none"/>
        </w:rPr>
        <w:t xml:space="preserve">最低标准的报价（即</w:t>
      </w:r>
      <w:r>
        <w:rPr>
          <w:rFonts w:ascii="仿宋" w:hAnsi="仿宋" w:eastAsia="仿宋"/>
          <w:color w:val="000000"/>
          <w:sz w:val="24"/>
          <w:szCs w:val="22"/>
          <w:highlight w:val="none"/>
        </w:rPr>
        <w:t xml:space="preserve">0.00 % </w:t>
      </w:r>
      <w:r>
        <w:rPr>
          <w:rFonts w:hint="eastAsia" w:ascii="仿宋" w:hAnsi="仿宋" w:eastAsia="仿宋"/>
          <w:color w:val="000000"/>
          <w:sz w:val="24"/>
          <w:szCs w:val="22"/>
          <w:highlight w:val="none"/>
        </w:rPr>
        <w:t xml:space="preserve">≤</w:t>
      </w:r>
      <w:r>
        <w:rPr>
          <w:rFonts w:hint="eastAsia" w:ascii="仿宋" w:hAnsi="仿宋" w:eastAsia="仿宋"/>
          <w:color w:val="000000"/>
          <w:sz w:val="24"/>
          <w:highlight w:val="none"/>
        </w:rPr>
        <w:t xml:space="preserve">报价优惠率</w:t>
      </w:r>
      <w:r>
        <w:rPr>
          <w:rFonts w:hint="eastAsia" w:ascii="仿宋" w:hAnsi="仿宋" w:eastAsia="仿宋"/>
          <w:color w:val="000000"/>
          <w:sz w:val="24"/>
          <w:szCs w:val="22"/>
          <w:highlight w:val="none"/>
        </w:rPr>
        <w:t xml:space="preserve">≤</w:t>
      </w:r>
      <w:r>
        <w:rPr>
          <w:rFonts w:ascii="仿宋" w:hAnsi="仿宋" w:eastAsia="仿宋"/>
          <w:color w:val="000000"/>
          <w:sz w:val="24"/>
          <w:szCs w:val="22"/>
          <w:highlight w:val="none"/>
        </w:rPr>
        <w:t xml:space="preserve"> </w:t>
      </w:r>
      <w:r>
        <w:rPr>
          <w:rFonts w:hint="eastAsia" w:ascii="仿宋" w:hAnsi="仿宋" w:eastAsia="仿宋"/>
          <w:color w:val="000000"/>
          <w:sz w:val="24"/>
          <w:szCs w:val="22"/>
          <w:highlight w:val="none"/>
        </w:rPr>
        <w:t xml:space="preserve">55</w:t>
      </w:r>
      <w:r>
        <w:rPr>
          <w:rFonts w:ascii="仿宋" w:hAnsi="仿宋" w:eastAsia="仿宋"/>
          <w:color w:val="000000"/>
          <w:sz w:val="24"/>
          <w:szCs w:val="22"/>
          <w:highlight w:val="none"/>
        </w:rPr>
        <w:t xml:space="preserve">.00%</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895"/>
        <w:ind w:firstLine="560"/>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12．不接受</w:t>
      </w:r>
      <w:r>
        <w:rPr>
          <w:rFonts w:hint="eastAsia" w:ascii="仿宋" w:hAnsi="仿宋" w:eastAsia="仿宋"/>
          <w:color w:val="000000"/>
          <w:sz w:val="24"/>
          <w:szCs w:val="24"/>
          <w:highlight w:val="none"/>
          <w:lang w:eastAsia="zh-CN"/>
        </w:rPr>
        <w:t xml:space="preserve">超过最高限制单价或</w:t>
      </w:r>
      <w:r>
        <w:rPr>
          <w:rFonts w:hint="eastAsia" w:ascii="仿宋" w:hAnsi="仿宋" w:eastAsia="仿宋" w:cs="仿宋"/>
          <w:color w:val="000000"/>
          <w:sz w:val="24"/>
          <w:highlight w:val="none"/>
        </w:rPr>
        <w:t xml:space="preserve">低于服务人员的</w:t>
      </w:r>
      <w:r>
        <w:rPr>
          <w:rFonts w:ascii="仿宋" w:hAnsi="仿宋" w:eastAsia="仿宋" w:cs="仿宋"/>
          <w:color w:val="000000"/>
          <w:sz w:val="24"/>
          <w:highlight w:val="none"/>
        </w:rPr>
        <w:t xml:space="preserve">非全日制用工小时最低工资标准</w:t>
      </w:r>
      <w:r>
        <w:rPr>
          <w:rFonts w:hint="eastAsia" w:ascii="仿宋" w:hAnsi="仿宋" w:eastAsia="仿宋" w:cs="仿宋"/>
          <w:color w:val="000000"/>
          <w:sz w:val="24"/>
          <w:highlight w:val="none"/>
        </w:rPr>
        <w:t xml:space="preserve">的报价（即</w:t>
      </w:r>
      <w:r>
        <w:rPr>
          <w:rFonts w:ascii="仿宋" w:hAnsi="仿宋" w:eastAsia="仿宋"/>
          <w:color w:val="000000"/>
          <w:sz w:val="24"/>
          <w:szCs w:val="22"/>
          <w:highlight w:val="none"/>
        </w:rPr>
        <w:t xml:space="preserve">0.00 % </w:t>
      </w:r>
      <w:bookmarkStart w:id="29" w:name="OLE_LINK20"/>
      <w:r/>
      <w:bookmarkStart w:id="30" w:name="OLE_LINK19"/>
      <w:r>
        <w:rPr>
          <w:rFonts w:hint="eastAsia" w:ascii="仿宋" w:hAnsi="仿宋" w:eastAsia="仿宋"/>
          <w:color w:val="000000"/>
          <w:sz w:val="24"/>
          <w:szCs w:val="22"/>
          <w:highlight w:val="none"/>
        </w:rPr>
        <w:t xml:space="preserve">≤</w:t>
      </w:r>
      <w:bookmarkEnd w:id="29"/>
      <w:r/>
      <w:bookmarkEnd w:id="30"/>
      <w:r>
        <w:rPr>
          <w:rFonts w:hint="eastAsia" w:ascii="仿宋" w:hAnsi="仿宋" w:eastAsia="仿宋"/>
          <w:color w:val="000000"/>
          <w:sz w:val="24"/>
          <w:highlight w:val="none"/>
        </w:rPr>
        <w:t xml:space="preserve">报价优惠率</w:t>
      </w:r>
      <w:r>
        <w:rPr>
          <w:rFonts w:hint="eastAsia" w:ascii="仿宋" w:hAnsi="仿宋" w:eastAsia="仿宋"/>
          <w:color w:val="000000"/>
          <w:sz w:val="24"/>
          <w:szCs w:val="22"/>
          <w:highlight w:val="none"/>
        </w:rPr>
        <w:t xml:space="preserve">≤</w:t>
      </w:r>
      <w:r>
        <w:rPr>
          <w:rFonts w:ascii="仿宋" w:hAnsi="仿宋" w:eastAsia="仿宋"/>
          <w:color w:val="000000"/>
          <w:sz w:val="24"/>
          <w:szCs w:val="22"/>
          <w:highlight w:val="none"/>
        </w:rPr>
        <w:t xml:space="preserve"> </w:t>
      </w:r>
      <w:r>
        <w:rPr>
          <w:rFonts w:hint="eastAsia" w:ascii="仿宋" w:hAnsi="仿宋" w:eastAsia="仿宋"/>
          <w:color w:val="000000"/>
          <w:sz w:val="24"/>
          <w:szCs w:val="22"/>
          <w:highlight w:val="none"/>
        </w:rPr>
        <w:t xml:space="preserve">55</w:t>
      </w:r>
      <w:r>
        <w:rPr>
          <w:rFonts w:ascii="仿宋" w:hAnsi="仿宋" w:eastAsia="仿宋"/>
          <w:color w:val="000000"/>
          <w:sz w:val="24"/>
          <w:szCs w:val="22"/>
          <w:highlight w:val="none"/>
        </w:rPr>
        <w:t xml:space="preserve">.00%</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895"/>
        <w:ind w:firstLine="560"/>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13．报价综合优惠率=</w:t>
      </w:r>
      <w:r>
        <w:rPr>
          <w:rFonts w:ascii="仿宋" w:hAnsi="仿宋" w:eastAsia="仿宋" w:cs="仿宋"/>
          <w:color w:val="000000"/>
          <w:sz w:val="24"/>
          <w:szCs w:val="24"/>
          <w:highlight w:val="none"/>
        </w:rPr>
        <w:t xml:space="preserve">项目经理</w:t>
      </w:r>
      <w:r>
        <w:rPr>
          <w:rFonts w:hint="eastAsia" w:ascii="仿宋" w:hAnsi="仿宋" w:eastAsia="仿宋" w:cs="仿宋"/>
          <w:color w:val="000000"/>
          <w:sz w:val="24"/>
          <w:szCs w:val="24"/>
          <w:highlight w:val="none"/>
        </w:rPr>
        <w:t xml:space="preserve">报价优惠率*报价占比+</w:t>
      </w:r>
      <w:r>
        <w:rPr>
          <w:rFonts w:ascii="仿宋" w:hAnsi="仿宋" w:eastAsia="仿宋" w:cs="仿宋"/>
          <w:color w:val="000000"/>
          <w:sz w:val="24"/>
          <w:szCs w:val="24"/>
          <w:highlight w:val="none"/>
        </w:rPr>
        <w:t xml:space="preserve">主管</w:t>
      </w:r>
      <w:r>
        <w:rPr>
          <w:rFonts w:hint="eastAsia" w:ascii="仿宋" w:hAnsi="仿宋" w:eastAsia="仿宋" w:cs="仿宋"/>
          <w:color w:val="000000"/>
          <w:sz w:val="24"/>
          <w:szCs w:val="24"/>
          <w:highlight w:val="none"/>
        </w:rPr>
        <w:t xml:space="preserve">报价优惠率*报价占比+</w:t>
      </w:r>
      <w:r>
        <w:rPr>
          <w:rFonts w:ascii="仿宋" w:hAnsi="仿宋" w:eastAsia="仿宋" w:cs="仿宋"/>
          <w:color w:val="000000"/>
          <w:sz w:val="24"/>
          <w:szCs w:val="24"/>
          <w:highlight w:val="none"/>
        </w:rPr>
        <w:t xml:space="preserve">前台（或传达室）</w:t>
      </w:r>
      <w:r>
        <w:rPr>
          <w:rFonts w:hint="eastAsia" w:ascii="仿宋" w:hAnsi="仿宋" w:eastAsia="仿宋" w:cs="仿宋"/>
          <w:color w:val="000000"/>
          <w:sz w:val="24"/>
          <w:szCs w:val="24"/>
          <w:highlight w:val="none"/>
        </w:rPr>
        <w:t xml:space="preserve">报价优惠率*报价占比+</w:t>
      </w:r>
      <w:r>
        <w:rPr>
          <w:rFonts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t xml:space="preserve">非全日制用工</w:t>
      </w:r>
      <w:r>
        <w:rPr>
          <w:rFonts w:hint="eastAsia" w:ascii="仿宋" w:hAnsi="仿宋" w:eastAsia="仿宋" w:cs="仿宋"/>
          <w:color w:val="000000"/>
          <w:sz w:val="24"/>
          <w:szCs w:val="24"/>
          <w:highlight w:val="none"/>
        </w:rPr>
        <w:t xml:space="preserve">报价优惠率*报价占比)。说明: 报价综合优惠率由系统自动生成。</w:t>
      </w:r>
      <w:r>
        <w:rPr>
          <w:rFonts w:hint="eastAsia" w:ascii="仿宋" w:hAnsi="仿宋" w:eastAsia="仿宋" w:cs="仿宋"/>
          <w:color w:val="000000"/>
          <w:sz w:val="24"/>
          <w:szCs w:val="24"/>
          <w:highlight w:val="none"/>
        </w:rPr>
      </w:r>
      <w:r/>
    </w:p>
    <w:p>
      <w:pPr>
        <w:pStyle w:val="879"/>
        <w:rPr>
          <w:rFonts w:hint="eastAsia" w:ascii="仿宋" w:hAnsi="仿宋" w:eastAsia="仿宋" w:cs="仿宋"/>
          <w:sz w:val="24"/>
          <w:szCs w:val="24"/>
        </w:rPr>
      </w:pPr>
      <w:r>
        <w:rPr>
          <w:rFonts w:hint="eastAsia" w:ascii="仿宋" w:hAnsi="仿宋" w:eastAsia="仿宋" w:cs="仿宋"/>
          <w:sz w:val="24"/>
          <w:szCs w:val="24"/>
        </w:rPr>
        <w:t xml:space="preserve">    14．</w:t>
      </w:r>
      <w:r>
        <w:rPr>
          <w:rFonts w:hint="eastAsia" w:ascii="仿宋" w:hAnsi="仿宋" w:eastAsia="仿宋" w:cs="仿宋"/>
          <w:b/>
          <w:bCs/>
          <w:sz w:val="24"/>
          <w:szCs w:val="24"/>
        </w:rPr>
        <w:t xml:space="preserve">此表在系统中填报，无需再次上传。</w:t>
      </w:r>
      <w:r>
        <w:rPr>
          <w:rFonts w:hint="eastAsia" w:ascii="仿宋" w:hAnsi="仿宋" w:eastAsia="仿宋" w:cs="仿宋"/>
          <w:sz w:val="24"/>
          <w:szCs w:val="24"/>
        </w:rPr>
      </w:r>
      <w:r/>
    </w:p>
    <w:p>
      <w:pPr>
        <w:pStyle w:val="859"/>
        <w:rPr>
          <w:rFonts w:hint="eastAsia" w:ascii="仿宋" w:hAnsi="仿宋" w:eastAsia="仿宋" w:cs="仿宋"/>
          <w:sz w:val="24"/>
        </w:rPr>
      </w:pPr>
      <w:r>
        <w:rPr>
          <w:rFonts w:hint="eastAsia" w:ascii="仿宋" w:hAnsi="仿宋" w:eastAsia="仿宋" w:cs="仿宋"/>
          <w:sz w:val="24"/>
        </w:rPr>
      </w:r>
      <w:r/>
    </w:p>
    <w:p>
      <w:pPr>
        <w:pStyle w:val="859"/>
        <w:rPr>
          <w:rFonts w:hint="eastAsia" w:ascii="仿宋" w:hAnsi="仿宋" w:eastAsia="仿宋"/>
          <w:sz w:val="24"/>
        </w:rPr>
      </w:pPr>
      <w:r>
        <w:rPr>
          <w:rFonts w:hint="eastAsia" w:ascii="仿宋" w:hAnsi="仿宋" w:eastAsia="仿宋"/>
          <w:sz w:val="24"/>
        </w:rPr>
      </w:r>
      <w:r/>
    </w:p>
    <w:p>
      <w:pPr>
        <w:pStyle w:val="859"/>
        <w:ind w:firstLine="3120"/>
        <w:spacing w:line="300" w:lineRule="auto"/>
        <w:rPr>
          <w:rFonts w:hint="eastAsia" w:ascii="仿宋" w:hAnsi="仿宋" w:eastAsia="仿宋"/>
          <w:sz w:val="24"/>
        </w:rPr>
      </w:pPr>
      <w:r>
        <w:rPr>
          <w:rFonts w:hint="eastAsia" w:ascii="仿宋" w:hAnsi="仿宋" w:eastAsia="仿宋"/>
          <w:sz w:val="24"/>
        </w:rPr>
        <w:t xml:space="preserve">供应商：</w:t>
      </w:r>
      <w:r>
        <w:rPr>
          <w:rFonts w:hint="eastAsia" w:ascii="仿宋" w:hAnsi="仿宋" w:eastAsia="仿宋"/>
          <w:sz w:val="24"/>
          <w:u w:val="single"/>
        </w:rPr>
        <w:t xml:space="preserve">                  </w:t>
      </w:r>
      <w:r>
        <w:rPr>
          <w:rFonts w:hint="eastAsia" w:ascii="仿宋" w:hAnsi="仿宋" w:eastAsia="仿宋"/>
          <w:sz w:val="24"/>
        </w:rPr>
        <w:t xml:space="preserve">（电子签章）  </w:t>
      </w:r>
      <w:r>
        <w:rPr>
          <w:rFonts w:hint="eastAsia" w:ascii="仿宋" w:hAnsi="仿宋" w:eastAsia="仿宋"/>
          <w:sz w:val="24"/>
        </w:rPr>
      </w:r>
      <w:r/>
    </w:p>
    <w:p>
      <w:pPr>
        <w:pStyle w:val="859"/>
        <w:ind w:firstLine="3120"/>
        <w:widowControl/>
        <w:rPr>
          <w:rFonts w:hint="eastAsia" w:ascii="仿宋" w:hAnsi="仿宋" w:eastAsia="仿宋"/>
          <w:sz w:val="24"/>
        </w:rPr>
        <w:outlineLvl w:val="2"/>
      </w:pPr>
      <w:r>
        <w:rPr>
          <w:rFonts w:hint="eastAsia" w:ascii="仿宋" w:hAnsi="仿宋" w:eastAsia="仿宋"/>
          <w:sz w:val="24"/>
        </w:rPr>
        <w:t xml:space="preserve">日期：   年  月  日</w:t>
      </w:r>
      <w:r>
        <w:rPr>
          <w:rFonts w:hint="eastAsia" w:ascii="仿宋" w:hAnsi="仿宋" w:eastAsia="仿宋"/>
          <w:sz w:val="24"/>
        </w:rPr>
      </w:r>
      <w:r/>
    </w:p>
    <w:p>
      <w:pPr>
        <w:pStyle w:val="859"/>
        <w:widowControl/>
        <w:rPr>
          <w:rFonts w:hint="eastAsia" w:ascii="仿宋" w:hAnsi="仿宋" w:eastAsia="仿宋"/>
          <w:sz w:val="24"/>
        </w:rPr>
        <w:outlineLvl w:val="2"/>
      </w:pPr>
      <w:r>
        <w:rPr>
          <w:rFonts w:hint="eastAsia" w:ascii="仿宋" w:hAnsi="仿宋" w:eastAsia="仿宋"/>
          <w:sz w:val="24"/>
        </w:rPr>
      </w:r>
      <w:r/>
    </w:p>
    <w:p>
      <w:pPr>
        <w:pStyle w:val="859"/>
        <w:widowControl/>
        <w:rPr>
          <w:rFonts w:hint="eastAsia" w:ascii="仿宋" w:hAnsi="仿宋" w:eastAsia="仿宋"/>
          <w:sz w:val="24"/>
        </w:rPr>
        <w:outlineLvl w:val="2"/>
      </w:pPr>
      <w:r>
        <w:rPr>
          <w:rFonts w:hint="eastAsia" w:ascii="仿宋" w:hAnsi="仿宋" w:eastAsia="仿宋"/>
          <w:sz w:val="24"/>
        </w:rPr>
      </w:r>
      <w:r/>
    </w:p>
    <w:p>
      <w:pPr>
        <w:pStyle w:val="859"/>
        <w:widowControl/>
        <w:rPr>
          <w:rFonts w:hint="eastAsia" w:ascii="仿宋" w:hAnsi="仿宋" w:eastAsia="仿宋"/>
          <w:sz w:val="24"/>
        </w:rPr>
        <w:outlineLvl w:val="2"/>
      </w:pPr>
      <w:r>
        <w:rPr>
          <w:rFonts w:hint="eastAsia" w:ascii="仿宋" w:hAnsi="仿宋" w:eastAsia="仿宋"/>
          <w:sz w:val="24"/>
        </w:rPr>
      </w:r>
      <w:r/>
    </w:p>
    <w:p>
      <w:pPr>
        <w:pStyle w:val="859"/>
        <w:widowControl/>
        <w:rPr>
          <w:rFonts w:hint="eastAsia" w:ascii="仿宋" w:hAnsi="仿宋" w:eastAsia="仿宋"/>
          <w:sz w:val="24"/>
        </w:rPr>
        <w:outlineLvl w:val="2"/>
      </w:pPr>
      <w:r>
        <w:rPr>
          <w:rFonts w:hint="eastAsia" w:ascii="仿宋" w:hAnsi="仿宋" w:eastAsia="仿宋"/>
          <w:sz w:val="24"/>
        </w:rPr>
      </w:r>
      <w:r/>
    </w:p>
    <w:p>
      <w:pPr>
        <w:pStyle w:val="859"/>
        <w:widowControl/>
        <w:rPr>
          <w:rFonts w:hint="eastAsia" w:ascii="仿宋" w:hAnsi="仿宋" w:eastAsia="仿宋"/>
          <w:sz w:val="24"/>
        </w:rPr>
        <w:outlineLvl w:val="2"/>
      </w:pPr>
      <w:r>
        <w:rPr>
          <w:rFonts w:hint="eastAsia" w:ascii="仿宋" w:hAnsi="仿宋" w:eastAsia="仿宋"/>
          <w:sz w:val="24"/>
        </w:rPr>
      </w:r>
      <w:r/>
    </w:p>
    <w:p>
      <w:pPr>
        <w:pStyle w:val="859"/>
        <w:widowControl/>
        <w:rPr>
          <w:rFonts w:ascii="仿宋" w:hAnsi="仿宋" w:eastAsia="仿宋"/>
          <w:sz w:val="24"/>
        </w:rPr>
        <w:outlineLvl w:val="2"/>
      </w:pPr>
      <w:r>
        <w:rPr>
          <w:rFonts w:hint="eastAsia" w:ascii="仿宋" w:hAnsi="仿宋" w:eastAsia="仿宋"/>
          <w:sz w:val="24"/>
        </w:rPr>
        <w:t xml:space="preserve">注：1．如果不提供详细报价一览将视为没有实质性响应征集文件。</w:t>
      </w:r>
      <w:r>
        <w:rPr>
          <w:rFonts w:ascii="仿宋" w:hAnsi="仿宋" w:eastAsia="仿宋"/>
          <w:sz w:val="24"/>
        </w:rPr>
      </w:r>
      <w:r/>
    </w:p>
    <w:p>
      <w:pPr>
        <w:pStyle w:val="859"/>
        <w:ind w:firstLine="480"/>
        <w:rPr>
          <w:rFonts w:ascii="仿宋" w:hAnsi="仿宋" w:eastAsia="仿宋"/>
          <w:sz w:val="24"/>
        </w:rPr>
      </w:pPr>
      <w:r>
        <w:rPr>
          <w:rFonts w:hint="eastAsia" w:ascii="仿宋" w:hAnsi="仿宋" w:eastAsia="仿宋"/>
          <w:sz w:val="24"/>
        </w:rPr>
        <w:t xml:space="preserve">2. 供应商对以上数据的真实性负责。</w:t>
      </w:r>
      <w:r>
        <w:rPr>
          <w:rFonts w:ascii="仿宋" w:hAnsi="仿宋" w:eastAsia="仿宋"/>
          <w:sz w:val="24"/>
        </w:rPr>
      </w:r>
      <w:r/>
    </w:p>
    <w:p>
      <w:pPr>
        <w:pStyle w:val="859"/>
        <w:ind w:firstLine="480"/>
        <w:rPr>
          <w:rFonts w:ascii="仿宋" w:hAnsi="仿宋" w:eastAsia="仿宋"/>
          <w:sz w:val="24"/>
        </w:rPr>
      </w:pPr>
      <w:r>
        <w:rPr>
          <w:rFonts w:hint="eastAsia" w:ascii="仿宋" w:hAnsi="仿宋" w:eastAsia="仿宋"/>
          <w:sz w:val="24"/>
        </w:rPr>
        <w:t xml:space="preserve">徐州市政府采购中心有权将以上内容进行公示。</w:t>
      </w:r>
      <w:r>
        <w:rPr>
          <w:rFonts w:ascii="仿宋" w:hAnsi="仿宋" w:eastAsia="仿宋"/>
          <w:sz w:val="24"/>
        </w:rPr>
      </w:r>
      <w:r/>
    </w:p>
    <w:p>
      <w:pPr>
        <w:pStyle w:val="859"/>
        <w:ind w:firstLine="3120"/>
        <w:spacing w:line="360" w:lineRule="auto"/>
        <w:rPr>
          <w:rFonts w:hint="eastAsia" w:ascii="仿宋" w:hAnsi="仿宋" w:eastAsia="仿宋"/>
          <w:sz w:val="24"/>
        </w:rPr>
      </w:pPr>
      <w:r>
        <w:rPr>
          <w:rFonts w:hint="eastAsia" w:ascii="仿宋" w:hAnsi="仿宋" w:eastAsia="仿宋"/>
          <w:sz w:val="24"/>
        </w:rPr>
      </w:r>
      <w:r/>
    </w:p>
    <w:p>
      <w:pPr>
        <w:pStyle w:val="859"/>
        <w:rPr>
          <w:rFonts w:hint="eastAsia" w:ascii="仿宋" w:hAnsi="仿宋" w:eastAsia="仿宋"/>
          <w:sz w:val="24"/>
        </w:rPr>
      </w:pPr>
      <w:r>
        <w:rPr>
          <w:rFonts w:hint="eastAsia" w:ascii="仿宋" w:hAnsi="仿宋" w:eastAsia="仿宋"/>
          <w:sz w:val="24"/>
        </w:rPr>
      </w:r>
      <w:r/>
    </w:p>
    <w:p>
      <w:pPr>
        <w:pStyle w:val="859"/>
        <w:rPr>
          <w:rFonts w:hint="eastAsia" w:ascii="仿宋" w:hAnsi="仿宋" w:eastAsia="仿宋"/>
          <w:sz w:val="24"/>
        </w:rPr>
      </w:pPr>
      <w:r>
        <w:rPr>
          <w:rFonts w:hint="eastAsia" w:ascii="仿宋" w:hAnsi="仿宋" w:eastAsia="仿宋"/>
          <w:sz w:val="24"/>
        </w:rPr>
      </w:r>
      <w:r/>
    </w:p>
    <w:p>
      <w:pPr>
        <w:pStyle w:val="859"/>
        <w:jc w:val="center"/>
        <w:rPr>
          <w:rFonts w:hint="eastAsia" w:ascii="仿宋" w:hAnsi="仿宋" w:eastAsia="仿宋"/>
          <w:bCs/>
          <w:sz w:val="28"/>
          <w:szCs w:val="28"/>
        </w:rPr>
      </w:pPr>
      <w:r>
        <w:rPr>
          <w:rFonts w:hint="eastAsia" w:ascii="仿宋" w:hAnsi="仿宋" w:eastAsia="仿宋"/>
          <w:bCs/>
          <w:sz w:val="28"/>
          <w:szCs w:val="28"/>
        </w:rPr>
      </w:r>
      <w:r/>
    </w:p>
    <w:p>
      <w:pPr>
        <w:pStyle w:val="859"/>
        <w:jc w:val="center"/>
        <w:spacing w:line="460" w:lineRule="exact"/>
        <w:rPr>
          <w:rFonts w:hint="eastAsia" w:ascii="仿宋" w:hAnsi="仿宋" w:eastAsia="仿宋"/>
          <w:sz w:val="28"/>
          <w:szCs w:val="28"/>
        </w:rPr>
      </w:pPr>
      <w:r>
        <w:rPr>
          <w:rFonts w:ascii="仿宋" w:hAnsi="仿宋" w:eastAsia="仿宋"/>
          <w:bCs/>
          <w:sz w:val="28"/>
          <w:szCs w:val="28"/>
        </w:rPr>
        <w:br w:type="page" w:clear="all"/>
      </w:r>
      <w:r>
        <w:rPr>
          <w:rFonts w:hint="eastAsia" w:ascii="仿宋" w:hAnsi="仿宋" w:eastAsia="仿宋"/>
          <w:bCs/>
          <w:sz w:val="28"/>
          <w:szCs w:val="28"/>
        </w:rPr>
        <w:t xml:space="preserve">3. 授权委托书</w:t>
      </w:r>
      <w:r>
        <w:rPr>
          <w:rFonts w:hint="eastAsia" w:ascii="仿宋" w:hAnsi="仿宋" w:eastAsia="仿宋"/>
          <w:sz w:val="28"/>
          <w:szCs w:val="28"/>
        </w:rPr>
      </w:r>
      <w:r/>
    </w:p>
    <w:p>
      <w:pPr>
        <w:pStyle w:val="859"/>
        <w:spacing w:line="460" w:lineRule="exact"/>
        <w:rPr>
          <w:rFonts w:hint="eastAsia" w:ascii="仿宋" w:hAnsi="仿宋" w:eastAsia="仿宋"/>
          <w:sz w:val="28"/>
          <w:szCs w:val="28"/>
        </w:rPr>
      </w:pPr>
      <w:r>
        <w:rPr>
          <w:rFonts w:hint="eastAsia" w:ascii="仿宋" w:hAnsi="仿宋" w:eastAsia="仿宋"/>
          <w:sz w:val="28"/>
          <w:szCs w:val="28"/>
        </w:rPr>
        <w:t xml:space="preserve">委托人：</w:t>
      </w:r>
      <w:r>
        <w:rPr>
          <w:rFonts w:hint="eastAsia" w:ascii="仿宋" w:hAnsi="仿宋" w:eastAsia="仿宋"/>
          <w:sz w:val="28"/>
          <w:szCs w:val="28"/>
        </w:rPr>
      </w:r>
      <w:r/>
    </w:p>
    <w:p>
      <w:pPr>
        <w:pStyle w:val="859"/>
        <w:spacing w:line="460" w:lineRule="exact"/>
        <w:rPr>
          <w:rFonts w:hint="eastAsia"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sz w:val="28"/>
          <w:szCs w:val="28"/>
        </w:rPr>
      </w:r>
      <w:r/>
    </w:p>
    <w:p>
      <w:pPr>
        <w:pStyle w:val="859"/>
        <w:spacing w:line="460" w:lineRule="exact"/>
        <w:rPr>
          <w:rFonts w:hint="eastAsia" w:ascii="仿宋" w:hAnsi="仿宋" w:eastAsia="仿宋"/>
          <w:sz w:val="28"/>
          <w:szCs w:val="28"/>
        </w:rPr>
      </w:pPr>
      <w:r>
        <w:rPr>
          <w:rFonts w:hint="eastAsia" w:ascii="仿宋" w:hAnsi="仿宋" w:eastAsia="仿宋"/>
          <w:sz w:val="28"/>
          <w:szCs w:val="28"/>
        </w:rPr>
        <w:t xml:space="preserve">法定代表人（负责人）：               职务：</w:t>
      </w:r>
      <w:r>
        <w:rPr>
          <w:rFonts w:hint="eastAsia" w:ascii="仿宋" w:hAnsi="仿宋" w:eastAsia="仿宋"/>
          <w:sz w:val="28"/>
          <w:szCs w:val="28"/>
        </w:rPr>
      </w:r>
      <w:r/>
    </w:p>
    <w:p>
      <w:pPr>
        <w:pStyle w:val="859"/>
        <w:spacing w:line="460" w:lineRule="exact"/>
        <w:rPr>
          <w:rFonts w:hint="eastAsia" w:ascii="仿宋" w:hAnsi="仿宋" w:eastAsia="仿宋"/>
          <w:sz w:val="28"/>
          <w:szCs w:val="28"/>
        </w:rPr>
      </w:pPr>
      <w:r>
        <w:rPr>
          <w:rFonts w:hint="eastAsia" w:ascii="仿宋" w:hAnsi="仿宋" w:eastAsia="仿宋"/>
          <w:sz w:val="28"/>
          <w:szCs w:val="28"/>
        </w:rPr>
        <w:t xml:space="preserve">统一社会信用代码：</w:t>
      </w:r>
      <w:r>
        <w:rPr>
          <w:rFonts w:hint="eastAsia" w:ascii="仿宋" w:hAnsi="仿宋" w:eastAsia="仿宋"/>
          <w:sz w:val="28"/>
          <w:szCs w:val="28"/>
        </w:rPr>
      </w:r>
      <w:r/>
    </w:p>
    <w:p>
      <w:pPr>
        <w:pStyle w:val="859"/>
        <w:spacing w:line="460" w:lineRule="exact"/>
        <w:rPr>
          <w:rFonts w:hint="eastAsia" w:ascii="仿宋" w:hAnsi="仿宋" w:eastAsia="仿宋"/>
          <w:sz w:val="28"/>
          <w:szCs w:val="28"/>
        </w:rPr>
      </w:pPr>
      <w:r>
        <w:rPr>
          <w:rFonts w:hint="eastAsia" w:ascii="仿宋" w:hAnsi="仿宋" w:eastAsia="仿宋"/>
          <w:sz w:val="28"/>
          <w:szCs w:val="28"/>
        </w:rPr>
      </w:r>
      <w:r/>
    </w:p>
    <w:p>
      <w:pPr>
        <w:pStyle w:val="859"/>
        <w:spacing w:line="460" w:lineRule="exact"/>
        <w:rPr>
          <w:rFonts w:hint="eastAsia" w:ascii="仿宋" w:hAnsi="仿宋" w:eastAsia="仿宋"/>
          <w:sz w:val="28"/>
          <w:szCs w:val="28"/>
        </w:rPr>
      </w:pPr>
      <w:r>
        <w:rPr>
          <w:rFonts w:hint="eastAsia" w:ascii="仿宋" w:hAnsi="仿宋" w:eastAsia="仿宋"/>
          <w:sz w:val="28"/>
          <w:szCs w:val="28"/>
        </w:rPr>
        <w:t xml:space="preserve">受托人：                   性别：男（女）  </w:t>
      </w:r>
      <w:r>
        <w:rPr>
          <w:rFonts w:hint="eastAsia" w:ascii="仿宋" w:hAnsi="仿宋" w:eastAsia="仿宋"/>
          <w:sz w:val="28"/>
          <w:szCs w:val="28"/>
        </w:rPr>
      </w:r>
      <w:r/>
    </w:p>
    <w:p>
      <w:pPr>
        <w:pStyle w:val="859"/>
        <w:spacing w:line="460" w:lineRule="exact"/>
        <w:rPr>
          <w:rFonts w:hint="eastAsia" w:ascii="仿宋" w:hAnsi="仿宋" w:eastAsia="仿宋"/>
          <w:sz w:val="28"/>
          <w:szCs w:val="28"/>
        </w:rPr>
      </w:pPr>
      <w:r>
        <w:rPr>
          <w:rFonts w:hint="eastAsia" w:ascii="仿宋" w:hAnsi="仿宋" w:eastAsia="仿宋"/>
          <w:sz w:val="28"/>
          <w:szCs w:val="28"/>
        </w:rPr>
        <w:t xml:space="preserve">年龄：  岁                 民族：   族</w:t>
      </w:r>
      <w:r>
        <w:rPr>
          <w:rFonts w:hint="eastAsia" w:ascii="仿宋" w:hAnsi="仿宋" w:eastAsia="仿宋"/>
          <w:sz w:val="28"/>
          <w:szCs w:val="28"/>
        </w:rPr>
      </w:r>
      <w:r/>
    </w:p>
    <w:p>
      <w:pPr>
        <w:pStyle w:val="859"/>
        <w:spacing w:line="460" w:lineRule="exact"/>
        <w:rPr>
          <w:rFonts w:hint="eastAsia" w:ascii="仿宋" w:hAnsi="仿宋" w:eastAsia="仿宋"/>
          <w:sz w:val="28"/>
          <w:szCs w:val="28"/>
        </w:rPr>
      </w:pPr>
      <w:r>
        <w:rPr>
          <w:rFonts w:hint="eastAsia" w:ascii="仿宋" w:hAnsi="仿宋" w:eastAsia="仿宋"/>
          <w:sz w:val="28"/>
          <w:szCs w:val="28"/>
        </w:rPr>
        <w:t xml:space="preserve">职务：</w:t>
      </w:r>
      <w:r>
        <w:rPr>
          <w:rFonts w:hint="eastAsia" w:ascii="仿宋" w:hAnsi="仿宋" w:eastAsia="仿宋"/>
          <w:sz w:val="28"/>
          <w:szCs w:val="28"/>
        </w:rPr>
      </w:r>
      <w:r/>
    </w:p>
    <w:p>
      <w:pPr>
        <w:pStyle w:val="859"/>
        <w:spacing w:line="460" w:lineRule="exact"/>
        <w:rPr>
          <w:rFonts w:hint="eastAsia" w:ascii="仿宋" w:hAnsi="仿宋" w:eastAsia="仿宋"/>
          <w:sz w:val="28"/>
          <w:szCs w:val="28"/>
        </w:rPr>
      </w:pPr>
      <w:r>
        <w:rPr>
          <w:rFonts w:hint="eastAsia" w:ascii="仿宋" w:hAnsi="仿宋" w:eastAsia="仿宋"/>
          <w:sz w:val="28"/>
          <w:szCs w:val="28"/>
        </w:rPr>
        <w:t xml:space="preserve">身份证号：</w:t>
      </w:r>
      <w:r>
        <w:rPr>
          <w:rFonts w:hint="eastAsia" w:ascii="仿宋" w:hAnsi="仿宋" w:eastAsia="仿宋"/>
          <w:sz w:val="28"/>
          <w:szCs w:val="28"/>
        </w:rPr>
      </w:r>
      <w:r/>
    </w:p>
    <w:p>
      <w:pPr>
        <w:pStyle w:val="859"/>
        <w:ind w:firstLine="560"/>
        <w:spacing w:line="460" w:lineRule="exact"/>
        <w:rPr>
          <w:rFonts w:hint="eastAsia" w:ascii="仿宋" w:hAnsi="仿宋" w:eastAsia="仿宋"/>
          <w:sz w:val="28"/>
          <w:szCs w:val="28"/>
        </w:rPr>
      </w:pPr>
      <w:r>
        <w:rPr>
          <w:rFonts w:hint="eastAsia" w:ascii="仿宋" w:hAnsi="仿宋" w:eastAsia="仿宋"/>
          <w:sz w:val="28"/>
          <w:szCs w:val="28"/>
        </w:rPr>
        <w:t xml:space="preserve">兹委托（      ）全权代表我企业（公司）参与（2026-2027年度徐州市区（不含铜山区、贾汪区）物业管理服务）项目（项目编号：JSZC-320300-XZCG-K2025-0116 ）的征集采购活动及签订合同。（         ）以我企业（公司）名义所为的法律行为及签署的文件，我企业（公司）均予以认可。有关法律责任均由我企业（公司）承担。（         ）无转委托权。委托期限自   年  月   日起至  年  月    日止。</w:t>
      </w:r>
      <w:r>
        <w:rPr>
          <w:rFonts w:hint="eastAsia" w:ascii="仿宋" w:hAnsi="仿宋" w:eastAsia="仿宋"/>
          <w:sz w:val="28"/>
          <w:szCs w:val="28"/>
        </w:rPr>
      </w:r>
      <w:r/>
    </w:p>
    <w:p>
      <w:pPr>
        <w:pStyle w:val="859"/>
        <w:ind w:firstLine="630"/>
        <w:spacing w:line="460" w:lineRule="exact"/>
        <w:rPr>
          <w:rFonts w:hint="eastAsia" w:ascii="仿宋" w:hAnsi="仿宋" w:eastAsia="仿宋"/>
          <w:sz w:val="28"/>
          <w:szCs w:val="28"/>
        </w:rPr>
      </w:pPr>
      <w:r>
        <w:rPr>
          <w:rFonts w:hint="eastAsia" w:ascii="仿宋" w:hAnsi="仿宋" w:eastAsia="仿宋"/>
          <w:sz w:val="28"/>
          <w:szCs w:val="28"/>
        </w:rPr>
        <w:t xml:space="preserve">特此授权委托。</w:t>
      </w:r>
      <w:r>
        <w:rPr>
          <w:rFonts w:hint="eastAsia" w:ascii="仿宋" w:hAnsi="仿宋" w:eastAsia="仿宋"/>
          <w:sz w:val="28"/>
          <w:szCs w:val="28"/>
        </w:rPr>
      </w:r>
      <w:r/>
    </w:p>
    <w:p>
      <w:pPr>
        <w:pStyle w:val="859"/>
        <w:spacing w:line="460" w:lineRule="exact"/>
        <w:rPr>
          <w:rFonts w:hint="eastAsia" w:ascii="仿宋" w:hAnsi="仿宋" w:eastAsia="仿宋"/>
          <w:sz w:val="28"/>
          <w:szCs w:val="28"/>
        </w:rPr>
      </w:pPr>
      <w:r>
        <w:rPr>
          <w:rFonts w:hint="eastAsia" w:ascii="仿宋" w:hAnsi="仿宋" w:eastAsia="仿宋"/>
          <w:sz w:val="28"/>
          <w:szCs w:val="28"/>
        </w:rPr>
      </w:r>
      <w:r/>
    </w:p>
    <w:p>
      <w:pPr>
        <w:pStyle w:val="859"/>
        <w:spacing w:line="460" w:lineRule="exact"/>
        <w:rPr>
          <w:rFonts w:hint="eastAsia" w:ascii="仿宋" w:hAnsi="仿宋" w:eastAsia="仿宋"/>
          <w:sz w:val="28"/>
          <w:szCs w:val="28"/>
        </w:rPr>
      </w:pPr>
      <w:r>
        <w:rPr>
          <w:rFonts w:hint="eastAsia" w:ascii="仿宋" w:hAnsi="仿宋" w:eastAsia="仿宋"/>
          <w:sz w:val="28"/>
          <w:szCs w:val="28"/>
        </w:rPr>
        <w:t xml:space="preserve">委托人（公章）：                      受托人（签字）：</w:t>
      </w:r>
      <w:r>
        <w:rPr>
          <w:rFonts w:hint="eastAsia" w:ascii="仿宋" w:hAnsi="仿宋" w:eastAsia="仿宋"/>
          <w:sz w:val="28"/>
          <w:szCs w:val="28"/>
        </w:rPr>
      </w:r>
      <w:r/>
    </w:p>
    <w:p>
      <w:pPr>
        <w:pStyle w:val="859"/>
        <w:spacing w:line="460" w:lineRule="exact"/>
        <w:rPr>
          <w:rFonts w:hint="eastAsia" w:ascii="仿宋" w:hAnsi="仿宋" w:eastAsia="仿宋"/>
          <w:sz w:val="28"/>
          <w:szCs w:val="28"/>
        </w:rPr>
      </w:pPr>
      <w:r>
        <w:rPr>
          <w:rFonts w:hint="eastAsia" w:ascii="仿宋" w:hAnsi="仿宋" w:eastAsia="仿宋"/>
          <w:sz w:val="28"/>
          <w:szCs w:val="28"/>
        </w:rPr>
        <w:t xml:space="preserve">法定代表人（负责人）（签字）： </w:t>
      </w:r>
      <w:r>
        <w:rPr>
          <w:rFonts w:hint="eastAsia" w:ascii="仿宋" w:hAnsi="仿宋" w:eastAsia="仿宋"/>
          <w:sz w:val="28"/>
          <w:szCs w:val="28"/>
        </w:rPr>
      </w:r>
      <w:r/>
    </w:p>
    <w:p>
      <w:pPr>
        <w:pStyle w:val="859"/>
        <w:ind w:firstLine="4888"/>
        <w:spacing w:line="460" w:lineRule="exact"/>
        <w:rPr>
          <w:rFonts w:hint="eastAsia" w:ascii="仿宋" w:hAnsi="仿宋" w:eastAsia="仿宋"/>
          <w:sz w:val="28"/>
          <w:szCs w:val="28"/>
        </w:rPr>
      </w:pPr>
      <w:r>
        <w:rPr>
          <w:rFonts w:hint="eastAsia" w:ascii="仿宋" w:hAnsi="仿宋" w:eastAsia="仿宋"/>
          <w:sz w:val="28"/>
          <w:szCs w:val="28"/>
        </w:rPr>
        <w:t xml:space="preserve">   年   月   日 </w:t>
      </w:r>
      <w:r>
        <w:rPr>
          <w:rFonts w:hint="eastAsia" w:ascii="仿宋" w:hAnsi="仿宋" w:eastAsia="仿宋"/>
          <w:sz w:val="28"/>
          <w:szCs w:val="28"/>
        </w:rPr>
      </w:r>
      <w:r/>
    </w:p>
    <w:p>
      <w:pPr>
        <w:pStyle w:val="859"/>
        <w:spacing w:line="460" w:lineRule="exact"/>
        <w:rPr>
          <w:rFonts w:hint="eastAsia" w:ascii="仿宋" w:hAnsi="仿宋" w:eastAsia="仿宋" w:cs="宋体"/>
          <w:sz w:val="28"/>
          <w:szCs w:val="28"/>
        </w:rPr>
      </w:pPr>
      <w:r>
        <w:rPr>
          <w:rFonts w:hint="eastAsia" w:ascii="仿宋" w:hAnsi="仿宋" w:eastAsia="仿宋"/>
          <w:sz w:val="32"/>
        </w:rPr>
        <w:t xml:space="preserve">(受托人身份证扫描件附后)</w:t>
      </w:r>
      <w:r>
        <w:rPr>
          <w:rFonts w:hint="eastAsia" w:ascii="仿宋" w:hAnsi="仿宋" w:eastAsia="仿宋" w:cs="宋体"/>
          <w:sz w:val="28"/>
          <w:szCs w:val="28"/>
        </w:rPr>
      </w:r>
      <w:r/>
    </w:p>
    <w:p>
      <w:pPr>
        <w:pStyle w:val="859"/>
        <w:jc w:val="center"/>
        <w:spacing w:line="380" w:lineRule="exact"/>
        <w:widowControl/>
        <w:rPr>
          <w:rFonts w:hint="eastAsia" w:ascii="仿宋" w:hAnsi="仿宋" w:eastAsia="仿宋" w:cs="宋体"/>
          <w:sz w:val="28"/>
          <w:szCs w:val="28"/>
        </w:rPr>
      </w:pPr>
      <w:r>
        <w:rPr>
          <w:rFonts w:hint="eastAsia" w:ascii="仿宋" w:hAnsi="仿宋" w:eastAsia="仿宋" w:cs="宋体"/>
          <w:sz w:val="28"/>
          <w:szCs w:val="28"/>
        </w:rPr>
      </w:r>
      <w:r/>
    </w:p>
    <w:p>
      <w:pPr>
        <w:pStyle w:val="859"/>
        <w:jc w:val="center"/>
        <w:spacing w:line="380" w:lineRule="exact"/>
        <w:widowControl/>
        <w:rPr>
          <w:rFonts w:ascii="仿宋" w:hAnsi="仿宋" w:eastAsia="仿宋" w:cs="宋体"/>
          <w:sz w:val="28"/>
          <w:szCs w:val="28"/>
        </w:rPr>
      </w:pPr>
      <w:r>
        <w:rPr>
          <w:rFonts w:ascii="仿宋" w:hAnsi="仿宋" w:eastAsia="仿宋" w:cs="宋体"/>
          <w:sz w:val="28"/>
          <w:szCs w:val="28"/>
        </w:rPr>
        <w:br w:type="page" w:clear="all"/>
      </w:r>
      <w:r>
        <w:rPr>
          <w:rFonts w:hint="eastAsia" w:ascii="仿宋" w:hAnsi="仿宋" w:eastAsia="仿宋" w:cs="宋体"/>
          <w:sz w:val="28"/>
          <w:szCs w:val="28"/>
        </w:rPr>
        <w:t xml:space="preserve">4.</w:t>
      </w:r>
      <w:r>
        <w:rPr>
          <w:rFonts w:hint="eastAsia" w:ascii="仿宋" w:hAnsi="仿宋" w:eastAsia="仿宋" w:cs="宋体"/>
          <w:sz w:val="28"/>
          <w:szCs w:val="28"/>
        </w:rPr>
        <w:t xml:space="preserve">中小企业声明函</w:t>
      </w:r>
      <w:r>
        <w:rPr>
          <w:rFonts w:ascii="仿宋" w:hAnsi="仿宋" w:eastAsia="仿宋" w:cs="宋体"/>
          <w:sz w:val="28"/>
          <w:szCs w:val="28"/>
        </w:rPr>
      </w:r>
      <w:r/>
    </w:p>
    <w:p>
      <w:pPr>
        <w:pStyle w:val="859"/>
        <w:rPr>
          <w:rFonts w:hint="eastAsia" w:ascii="仿宋" w:hAnsi="仿宋" w:eastAsia="仿宋"/>
          <w:sz w:val="24"/>
        </w:rPr>
      </w:pPr>
      <w:r>
        <w:rPr>
          <w:rFonts w:hint="eastAsia" w:ascii="仿宋" w:hAnsi="仿宋" w:eastAsia="仿宋"/>
          <w:sz w:val="24"/>
        </w:rPr>
      </w:r>
      <w:r/>
    </w:p>
    <w:p>
      <w:pPr>
        <w:pStyle w:val="859"/>
        <w:rPr>
          <w:rFonts w:hint="eastAsia"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8"/>
          <w:szCs w:val="28"/>
        </w:rPr>
        <w:t xml:space="preserve">2026-2027年度徐州市区（不含铜山区、贾汪区）物业管理服务</w:t>
      </w:r>
      <w:r>
        <w:rPr>
          <w:rFonts w:hint="eastAsia" w:ascii="仿宋" w:hAnsi="仿宋" w:eastAsia="仿宋"/>
          <w:sz w:val="24"/>
          <w:u w:val="single"/>
        </w:rPr>
      </w:r>
      <w:r/>
    </w:p>
    <w:p>
      <w:pPr>
        <w:pStyle w:val="859"/>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JSZC-320300-XZCG-K2025-0116</w:t>
      </w:r>
      <w:r>
        <w:rPr>
          <w:rFonts w:hint="eastAsia" w:ascii="仿宋" w:hAnsi="仿宋" w:eastAsia="仿宋"/>
          <w:sz w:val="24"/>
          <w:u w:val="single"/>
        </w:rPr>
        <w:t xml:space="preserve"> </w:t>
      </w:r>
      <w:r>
        <w:rPr>
          <w:rFonts w:ascii="仿宋" w:hAnsi="仿宋" w:eastAsia="仿宋"/>
          <w:sz w:val="24"/>
          <w:u w:val="single"/>
        </w:rPr>
      </w:r>
      <w:r/>
    </w:p>
    <w:p>
      <w:pPr>
        <w:pStyle w:val="859"/>
        <w:jc w:val="center"/>
        <w:spacing w:line="380" w:lineRule="exact"/>
        <w:widowControl/>
        <w:rPr>
          <w:rFonts w:ascii="仿宋" w:hAnsi="仿宋" w:eastAsia="仿宋" w:cs="宋体"/>
          <w:sz w:val="24"/>
        </w:rPr>
      </w:pPr>
      <w:r>
        <w:rPr>
          <w:rFonts w:ascii="仿宋" w:hAnsi="仿宋" w:eastAsia="仿宋" w:cs="宋体"/>
          <w:sz w:val="24"/>
        </w:rPr>
      </w:r>
      <w:r/>
    </w:p>
    <w:p>
      <w:pPr>
        <w:pStyle w:val="859"/>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本公司郑重声明，根据《政府采购促进中小企业发展管理办法》（财库[2020]46号）的规定，本公司参加徐州市政府采购中心的（</w:t>
      </w:r>
      <w:r>
        <w:rPr>
          <w:rFonts w:hint="eastAsia" w:ascii="仿宋" w:hAnsi="仿宋" w:eastAsia="仿宋"/>
          <w:sz w:val="28"/>
          <w:szCs w:val="28"/>
        </w:rPr>
        <w:t xml:space="preserve">2026-2027年度徐州市区（不含铜山区、贾汪区）物业管理服务</w:t>
      </w:r>
      <w:r>
        <w:rPr>
          <w:rFonts w:hint="eastAsia" w:ascii="仿宋" w:hAnsi="仿宋" w:eastAsia="仿宋" w:cs="宋体"/>
          <w:sz w:val="24"/>
        </w:rPr>
        <w:t xml:space="preserve">）采购活动，服务全部由符合政策要求的中小企业承接。相关企业的具体情况如下：</w:t>
      </w:r>
      <w:r>
        <w:rPr>
          <w:rFonts w:ascii="仿宋" w:hAnsi="仿宋" w:eastAsia="仿宋" w:cs="宋体"/>
          <w:sz w:val="24"/>
        </w:rPr>
      </w:r>
      <w:r/>
    </w:p>
    <w:p>
      <w:pPr>
        <w:pStyle w:val="870"/>
        <w:ind w:left="0" w:firstLine="480"/>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sz w:val="24"/>
        </w:rPr>
        <w:t xml:space="preserve">2026-2027年度徐州市区（不含铜山区、贾汪区）物业管理服务</w:t>
      </w:r>
      <w:r>
        <w:rPr>
          <w:rFonts w:hint="eastAsia" w:ascii="仿宋" w:hAnsi="仿宋" w:eastAsia="仿宋" w:cs="宋体"/>
          <w:sz w:val="24"/>
        </w:rPr>
        <w:t xml:space="preserve">，属于（物业管理）；承接企业为（    ），从业人员（  ）人，营业收入为（   万元），资产总额为（  万元）</w:t>
      </w:r>
      <w:r>
        <w:rPr>
          <w:rFonts w:ascii="仿宋" w:hAnsi="仿宋" w:eastAsia="仿宋" w:cs="宋体"/>
          <w:sz w:val="24"/>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rPr>
          <w:rFonts w:ascii="仿宋" w:hAnsi="仿宋" w:eastAsia="仿宋" w:cs="宋体"/>
          <w:sz w:val="24"/>
        </w:rPr>
      </w:r>
      <w:r/>
    </w:p>
    <w:p>
      <w:pPr>
        <w:pStyle w:val="870"/>
        <w:rPr>
          <w:rFonts w:hint="eastAsia"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rPr>
          <w:rFonts w:hint="eastAsia" w:ascii="仿宋" w:hAnsi="仿宋" w:eastAsia="仿宋" w:cs="宋体"/>
          <w:sz w:val="24"/>
        </w:rPr>
      </w:r>
      <w:r/>
    </w:p>
    <w:p>
      <w:pPr>
        <w:pStyle w:val="870"/>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rPr>
          <w:rFonts w:ascii="仿宋" w:hAnsi="仿宋" w:eastAsia="仿宋" w:cs="宋体"/>
          <w:sz w:val="24"/>
        </w:rPr>
      </w:r>
      <w:r/>
    </w:p>
    <w:p>
      <w:pPr>
        <w:pStyle w:val="87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rPr>
          <w:rFonts w:ascii="仿宋" w:hAnsi="仿宋" w:eastAsia="仿宋" w:cs="宋体"/>
          <w:sz w:val="24"/>
        </w:rPr>
      </w:r>
      <w:r/>
    </w:p>
    <w:p>
      <w:pPr>
        <w:pStyle w:val="870"/>
        <w:ind w:right="480" w:firstLine="360"/>
        <w:rPr>
          <w:rFonts w:hint="eastAsia" w:ascii="仿宋" w:hAnsi="仿宋" w:eastAsia="仿宋" w:cs="宋体"/>
          <w:sz w:val="24"/>
        </w:rPr>
      </w:pPr>
      <w:r>
        <w:rPr>
          <w:rFonts w:hint="eastAsia" w:ascii="仿宋" w:hAnsi="仿宋" w:eastAsia="仿宋" w:cs="宋体"/>
          <w:sz w:val="24"/>
        </w:rPr>
      </w:r>
      <w:r/>
    </w:p>
    <w:p>
      <w:pPr>
        <w:pStyle w:val="870"/>
        <w:ind w:right="480" w:firstLine="2640"/>
        <w:rPr>
          <w:rFonts w:hint="eastAsia" w:ascii="仿宋" w:hAnsi="仿宋" w:eastAsia="仿宋" w:cs="宋体"/>
          <w:sz w:val="24"/>
        </w:rPr>
      </w:pPr>
      <w:r>
        <w:rPr>
          <w:rFonts w:hint="eastAsia" w:ascii="仿宋" w:hAnsi="仿宋" w:eastAsia="仿宋" w:cs="宋体"/>
          <w:sz w:val="24"/>
        </w:rPr>
      </w:r>
      <w:r/>
    </w:p>
    <w:p>
      <w:pPr>
        <w:pStyle w:val="859"/>
        <w:ind w:firstLine="3120"/>
        <w:spacing w:line="300" w:lineRule="auto"/>
        <w:rPr>
          <w:rFonts w:hint="eastAsia"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rPr>
          <w:rFonts w:hint="eastAsia" w:ascii="仿宋" w:hAnsi="仿宋" w:eastAsia="仿宋"/>
          <w:sz w:val="24"/>
        </w:rPr>
      </w:r>
      <w:r/>
    </w:p>
    <w:p>
      <w:pPr>
        <w:pStyle w:val="859"/>
        <w:ind w:firstLine="3600"/>
        <w:spacing w:line="360" w:lineRule="auto"/>
        <w:rPr>
          <w:rFonts w:hint="eastAsia" w:ascii="仿宋" w:hAnsi="仿宋" w:eastAsia="仿宋"/>
          <w:sz w:val="24"/>
        </w:rPr>
      </w:pPr>
      <w:r>
        <w:rPr>
          <w:rFonts w:hint="eastAsia" w:ascii="仿宋" w:hAnsi="仿宋" w:eastAsia="仿宋"/>
          <w:sz w:val="24"/>
        </w:rPr>
        <w:t xml:space="preserve">日期：   年  月  日</w:t>
      </w:r>
      <w:r>
        <w:rPr>
          <w:rFonts w:hint="eastAsia" w:ascii="仿宋" w:hAnsi="仿宋" w:eastAsia="仿宋"/>
          <w:sz w:val="24"/>
        </w:rPr>
      </w:r>
      <w:r/>
    </w:p>
    <w:p>
      <w:pPr>
        <w:pStyle w:val="870"/>
        <w:ind w:right="480" w:firstLine="3240"/>
        <w:rPr>
          <w:rFonts w:ascii="仿宋" w:hAnsi="仿宋" w:eastAsia="仿宋" w:cs="宋体"/>
          <w:sz w:val="24"/>
        </w:rPr>
      </w:pPr>
      <w:r>
        <w:rPr>
          <w:rFonts w:ascii="仿宋" w:hAnsi="仿宋" w:eastAsia="仿宋" w:cs="宋体"/>
          <w:sz w:val="24"/>
        </w:rPr>
      </w:r>
      <w:r/>
    </w:p>
    <w:p>
      <w:pPr>
        <w:pStyle w:val="870"/>
        <w:rPr>
          <w:rFonts w:ascii="仿宋" w:hAnsi="仿宋" w:eastAsia="仿宋" w:cs="宋体"/>
          <w:sz w:val="24"/>
        </w:rPr>
      </w:pPr>
      <w:r>
        <w:rPr>
          <w:rFonts w:ascii="仿宋" w:hAnsi="仿宋" w:eastAsia="仿宋" w:cs="宋体"/>
          <w:sz w:val="24"/>
        </w:rPr>
      </w:r>
      <w:r/>
    </w:p>
    <w:p>
      <w:pPr>
        <w:pStyle w:val="870"/>
        <w:rPr>
          <w:rFonts w:ascii="仿宋" w:hAnsi="仿宋" w:eastAsia="仿宋" w:cs="宋体"/>
          <w:sz w:val="24"/>
        </w:rPr>
      </w:pPr>
      <w:r>
        <w:rPr>
          <w:rFonts w:ascii="仿宋" w:hAnsi="仿宋" w:eastAsia="仿宋" w:cs="宋体"/>
          <w:sz w:val="24"/>
        </w:rPr>
      </w:r>
      <w:r/>
    </w:p>
    <w:p>
      <w:pPr>
        <w:pStyle w:val="870"/>
        <w:rPr>
          <w:rFonts w:ascii="仿宋" w:hAnsi="仿宋" w:eastAsia="仿宋" w:cs="宋体"/>
          <w:sz w:val="24"/>
        </w:rPr>
      </w:pPr>
      <w:r>
        <w:rPr>
          <w:rFonts w:ascii="仿宋" w:hAnsi="仿宋" w:eastAsia="仿宋" w:cs="宋体"/>
          <w:sz w:val="24"/>
        </w:rPr>
      </w:r>
      <w:r/>
    </w:p>
    <w:p>
      <w:pPr>
        <w:pStyle w:val="870"/>
        <w:rPr>
          <w:rFonts w:ascii="仿宋" w:hAnsi="仿宋" w:eastAsia="仿宋" w:cs="宋体"/>
          <w:sz w:val="24"/>
        </w:rPr>
      </w:pPr>
      <w:r>
        <w:rPr>
          <w:rFonts w:ascii="仿宋" w:hAnsi="仿宋" w:eastAsia="仿宋" w:cs="宋体"/>
          <w:sz w:val="24"/>
        </w:rPr>
      </w:r>
      <w:r/>
    </w:p>
    <w:p>
      <w:pPr>
        <w:pStyle w:val="870"/>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rPr>
          <w:rFonts w:ascii="仿宋" w:hAnsi="仿宋" w:eastAsia="仿宋" w:cs="宋体"/>
          <w:sz w:val="24"/>
        </w:rPr>
      </w:r>
      <w:r/>
    </w:p>
    <w:p>
      <w:pPr>
        <w:pStyle w:val="859"/>
        <w:ind w:firstLine="2400"/>
        <w:rPr>
          <w:rFonts w:hint="eastAsia" w:ascii="仿宋" w:hAnsi="仿宋" w:eastAsia="仿宋"/>
          <w:sz w:val="24"/>
        </w:rPr>
      </w:pPr>
      <w:r>
        <w:rPr>
          <w:rFonts w:hint="eastAsia" w:ascii="仿宋" w:hAnsi="仿宋" w:eastAsia="仿宋"/>
          <w:sz w:val="24"/>
        </w:rPr>
      </w:r>
      <w:r/>
    </w:p>
    <w:p>
      <w:pPr>
        <w:pStyle w:val="859"/>
        <w:jc w:val="center"/>
        <w:rPr>
          <w:rFonts w:hint="eastAsia" w:ascii="仿宋" w:hAnsi="仿宋" w:eastAsia="仿宋"/>
          <w:sz w:val="30"/>
          <w:szCs w:val="30"/>
        </w:rPr>
      </w:pPr>
      <w:r>
        <w:rPr>
          <w:rFonts w:hint="eastAsia" w:ascii="仿宋" w:hAnsi="仿宋" w:eastAsia="仿宋"/>
          <w:sz w:val="30"/>
          <w:szCs w:val="30"/>
        </w:rPr>
      </w:r>
      <w:r/>
    </w:p>
    <w:p>
      <w:pPr>
        <w:pStyle w:val="865"/>
        <w:rPr>
          <w:rFonts w:hint="eastAsia" w:ascii="仿宋" w:hAnsi="仿宋"/>
          <w:sz w:val="30"/>
          <w:szCs w:val="30"/>
        </w:rPr>
      </w:pPr>
      <w:r>
        <w:rPr>
          <w:rFonts w:hint="eastAsia" w:ascii="仿宋" w:hAnsi="仿宋"/>
          <w:sz w:val="30"/>
          <w:szCs w:val="30"/>
        </w:rPr>
      </w:r>
      <w:r/>
    </w:p>
    <w:p>
      <w:pPr>
        <w:pStyle w:val="859"/>
        <w:jc w:val="center"/>
        <w:rPr>
          <w:rFonts w:hint="eastAsia"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5. 供应商参加政府采购活动前3年内在经营活动中没有重大违法记录的书面声明</w:t>
      </w:r>
      <w:r>
        <w:rPr>
          <w:rFonts w:hint="eastAsia" w:ascii="仿宋" w:hAnsi="仿宋" w:eastAsia="仿宋"/>
          <w:sz w:val="28"/>
          <w:szCs w:val="28"/>
        </w:rPr>
      </w:r>
      <w:r/>
    </w:p>
    <w:p>
      <w:pPr>
        <w:pStyle w:val="859"/>
        <w:jc w:val="center"/>
        <w:rPr>
          <w:rFonts w:hint="eastAsia" w:ascii="仿宋" w:hAnsi="仿宋" w:eastAsia="仿宋"/>
          <w:sz w:val="30"/>
          <w:szCs w:val="30"/>
        </w:rPr>
      </w:pPr>
      <w:r>
        <w:rPr>
          <w:rFonts w:hint="eastAsia" w:ascii="仿宋" w:hAnsi="仿宋" w:eastAsia="仿宋"/>
          <w:sz w:val="30"/>
          <w:szCs w:val="30"/>
        </w:rPr>
      </w:r>
      <w:r/>
    </w:p>
    <w:p>
      <w:pPr>
        <w:pStyle w:val="859"/>
        <w:ind w:firstLine="560"/>
        <w:rPr>
          <w:rFonts w:hint="eastAsia" w:ascii="仿宋" w:hAnsi="仿宋" w:eastAsia="仿宋" w:cs="宋体"/>
          <w:sz w:val="28"/>
          <w:szCs w:val="28"/>
        </w:rPr>
      </w:pP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（2026-2027年度徐州市区（不含铜山区、贾汪区）物业管理服务）项目（项目编号：</w:t>
      </w:r>
      <w:r>
        <w:rPr>
          <w:rFonts w:hint="eastAsia" w:ascii="仿宋" w:hAnsi="仿宋" w:eastAsia="仿宋"/>
          <w:sz w:val="28"/>
          <w:szCs w:val="28"/>
          <w:u w:val="single"/>
        </w:rPr>
        <w:t xml:space="preserve">JSZC-320300-XZCG-K2025-0116 </w:t>
      </w:r>
      <w:r>
        <w:rPr>
          <w:rFonts w:hint="eastAsia" w:ascii="仿宋" w:hAnsi="仿宋" w:eastAsia="仿宋"/>
          <w:sz w:val="28"/>
          <w:szCs w:val="28"/>
        </w:rPr>
        <w:t xml:space="preserve">）</w:t>
      </w:r>
      <w:r>
        <w:rPr>
          <w:rFonts w:hint="eastAsia" w:ascii="仿宋" w:hAnsi="仿宋" w:eastAsia="仿宋" w:cs="宋体"/>
          <w:sz w:val="28"/>
          <w:szCs w:val="28"/>
        </w:rPr>
        <w:t xml:space="preserve">政府采购活动前3年内在经营活动中没有重大违法记录。重大违法记录是指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rPr>
          <w:rFonts w:hint="eastAsia" w:ascii="仿宋" w:hAnsi="仿宋" w:eastAsia="仿宋" w:cs="宋体"/>
          <w:sz w:val="28"/>
          <w:szCs w:val="28"/>
        </w:rPr>
      </w:r>
      <w:r/>
    </w:p>
    <w:p>
      <w:pPr>
        <w:pStyle w:val="880"/>
        <w:ind w:firstLine="700"/>
        <w:rPr>
          <w:rFonts w:hint="eastAsia"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rPr>
          <w:rFonts w:hint="eastAsia" w:ascii="仿宋" w:hAnsi="仿宋" w:eastAsia="仿宋"/>
          <w:sz w:val="28"/>
          <w:szCs w:val="28"/>
        </w:rPr>
      </w:r>
      <w:r/>
    </w:p>
    <w:p>
      <w:pPr>
        <w:pStyle w:val="859"/>
        <w:ind w:firstLine="700"/>
        <w:spacing w:line="360" w:lineRule="auto"/>
        <w:rPr>
          <w:rFonts w:hint="eastAsia" w:ascii="仿宋" w:hAnsi="仿宋" w:eastAsia="仿宋" w:cs="宋体"/>
          <w:sz w:val="28"/>
          <w:szCs w:val="28"/>
        </w:rPr>
      </w:pPr>
      <w:r>
        <w:rPr>
          <w:rFonts w:hint="eastAsia" w:ascii="仿宋" w:hAnsi="仿宋" w:eastAsia="仿宋" w:cs="宋体"/>
          <w:sz w:val="28"/>
          <w:szCs w:val="28"/>
        </w:rPr>
      </w:r>
      <w:r/>
    </w:p>
    <w:p>
      <w:pPr>
        <w:pStyle w:val="859"/>
        <w:spacing w:line="360" w:lineRule="auto"/>
        <w:rPr>
          <w:rFonts w:hint="eastAsia" w:ascii="仿宋" w:hAnsi="仿宋" w:eastAsia="仿宋"/>
          <w:sz w:val="28"/>
          <w:szCs w:val="28"/>
        </w:rPr>
      </w:pPr>
      <w:r>
        <w:rPr>
          <w:rFonts w:hint="eastAsia" w:ascii="仿宋" w:hAnsi="仿宋" w:eastAsia="仿宋"/>
          <w:sz w:val="28"/>
          <w:szCs w:val="28"/>
        </w:rPr>
      </w:r>
      <w:r/>
    </w:p>
    <w:p>
      <w:pPr>
        <w:pStyle w:val="859"/>
        <w:spacing w:line="360" w:lineRule="auto"/>
        <w:rPr>
          <w:rFonts w:hint="eastAsia" w:ascii="仿宋" w:hAnsi="仿宋" w:eastAsia="仿宋"/>
          <w:sz w:val="28"/>
          <w:szCs w:val="28"/>
        </w:rPr>
      </w:pPr>
      <w:r>
        <w:rPr>
          <w:rFonts w:hint="eastAsia" w:ascii="仿宋" w:hAnsi="仿宋" w:eastAsia="仿宋"/>
          <w:sz w:val="28"/>
          <w:szCs w:val="28"/>
        </w:rPr>
      </w:r>
      <w:r/>
    </w:p>
    <w:p>
      <w:pPr>
        <w:pStyle w:val="859"/>
        <w:ind w:firstLine="3840"/>
        <w:spacing w:line="300" w:lineRule="auto"/>
        <w:rPr>
          <w:rFonts w:hint="eastAsia" w:ascii="仿宋" w:hAnsi="仿宋" w:eastAsia="仿宋"/>
          <w:sz w:val="24"/>
        </w:rPr>
      </w:pPr>
      <w:r>
        <w:rPr>
          <w:rFonts w:hint="eastAsia" w:ascii="仿宋" w:hAnsi="仿宋" w:eastAsia="仿宋"/>
          <w:sz w:val="24"/>
        </w:rPr>
        <w:t xml:space="preserve">供应商：</w:t>
      </w:r>
      <w:r>
        <w:rPr>
          <w:rFonts w:hint="eastAsia" w:ascii="仿宋" w:hAnsi="仿宋" w:eastAsia="仿宋"/>
          <w:sz w:val="24"/>
          <w:u w:val="single"/>
        </w:rPr>
        <w:t xml:space="preserve">                  </w:t>
      </w:r>
      <w:r>
        <w:rPr>
          <w:rFonts w:hint="eastAsia" w:ascii="仿宋" w:hAnsi="仿宋" w:eastAsia="仿宋"/>
          <w:sz w:val="24"/>
        </w:rPr>
        <w:t xml:space="preserve">（电子签章）</w:t>
      </w:r>
      <w:r>
        <w:rPr>
          <w:rFonts w:hint="eastAsia" w:ascii="仿宋" w:hAnsi="仿宋" w:eastAsia="仿宋"/>
          <w:sz w:val="24"/>
        </w:rPr>
      </w:r>
      <w:r/>
    </w:p>
    <w:p>
      <w:pPr>
        <w:pStyle w:val="859"/>
        <w:ind w:firstLine="3840"/>
        <w:spacing w:line="360" w:lineRule="auto"/>
        <w:rPr>
          <w:rFonts w:hint="eastAsia" w:ascii="仿宋" w:hAnsi="仿宋" w:eastAsia="仿宋"/>
          <w:sz w:val="24"/>
        </w:rPr>
      </w:pPr>
      <w:r>
        <w:rPr>
          <w:rFonts w:hint="eastAsia" w:ascii="仿宋" w:hAnsi="仿宋" w:eastAsia="仿宋"/>
          <w:sz w:val="24"/>
        </w:rPr>
        <w:t xml:space="preserve">日期：   年  月  日</w:t>
      </w:r>
      <w:r>
        <w:rPr>
          <w:rFonts w:hint="eastAsia" w:ascii="仿宋" w:hAnsi="仿宋" w:eastAsia="仿宋"/>
          <w:sz w:val="24"/>
        </w:rPr>
      </w:r>
      <w:r/>
    </w:p>
    <w:p>
      <w:pPr>
        <w:pStyle w:val="859"/>
        <w:ind w:firstLine="3990"/>
        <w:spacing w:line="360" w:lineRule="auto"/>
        <w:rPr>
          <w:rFonts w:hint="eastAsia" w:ascii="仿宋" w:hAnsi="仿宋" w:eastAsia="仿宋"/>
        </w:rPr>
      </w:pPr>
      <w:r>
        <w:rPr>
          <w:rFonts w:hint="eastAsia" w:ascii="仿宋" w:hAnsi="仿宋" w:eastAsia="仿宋"/>
        </w:rPr>
      </w:r>
      <w:r/>
    </w:p>
    <w:p>
      <w:pPr>
        <w:pStyle w:val="859"/>
        <w:ind w:firstLine="3990"/>
        <w:spacing w:line="360" w:lineRule="auto"/>
        <w:rPr>
          <w:rFonts w:hint="eastAsia" w:ascii="仿宋" w:hAnsi="仿宋" w:eastAsia="仿宋"/>
        </w:rPr>
      </w:pPr>
      <w:r>
        <w:rPr>
          <w:rFonts w:hint="eastAsia" w:ascii="仿宋" w:hAnsi="仿宋" w:eastAsia="仿宋"/>
        </w:rPr>
      </w:r>
      <w:r/>
    </w:p>
    <w:p>
      <w:pPr>
        <w:pStyle w:val="859"/>
        <w:jc w:val="center"/>
        <w:spacing w:line="588" w:lineRule="exact"/>
        <w:rPr>
          <w:rFonts w:hint="eastAsia" w:ascii="仿宋" w:hAnsi="仿宋" w:eastAsia="仿宋"/>
          <w:spacing w:val="6"/>
          <w:sz w:val="28"/>
          <w:szCs w:val="28"/>
        </w:rPr>
      </w:pPr>
      <w:r>
        <w:rPr>
          <w:rFonts w:ascii="仿宋" w:hAnsi="仿宋" w:eastAsia="仿宋"/>
          <w:sz w:val="28"/>
          <w:szCs w:val="28"/>
        </w:rPr>
        <w:br w:type="page" w:clear="all"/>
      </w:r>
      <w:r>
        <w:rPr>
          <w:rFonts w:hint="eastAsia" w:ascii="仿宋" w:hAnsi="仿宋" w:eastAsia="仿宋"/>
          <w:sz w:val="28"/>
          <w:szCs w:val="28"/>
        </w:rPr>
        <w:t xml:space="preserve">6.</w:t>
      </w:r>
      <w:bookmarkStart w:id="31" w:name="OLE_LINK13"/>
      <w:r/>
      <w:bookmarkStart w:id="32" w:name="OLE_LINK14"/>
      <w:r>
        <w:rPr>
          <w:rFonts w:hint="eastAsia" w:ascii="仿宋" w:hAnsi="仿宋" w:eastAsia="仿宋"/>
          <w:spacing w:val="6"/>
          <w:sz w:val="28"/>
          <w:szCs w:val="28"/>
        </w:rPr>
        <w:t xml:space="preserve"> 残疾人福利性单位声明函</w:t>
      </w:r>
      <w:r>
        <w:rPr>
          <w:rFonts w:hint="eastAsia" w:ascii="仿宋" w:hAnsi="仿宋" w:eastAsia="仿宋"/>
          <w:spacing w:val="6"/>
          <w:sz w:val="28"/>
          <w:szCs w:val="28"/>
        </w:rPr>
      </w:r>
      <w:r/>
    </w:p>
    <w:p>
      <w:pPr>
        <w:pStyle w:val="859"/>
        <w:rPr>
          <w:rFonts w:hint="eastAsia" w:ascii="仿宋" w:hAnsi="仿宋" w:eastAsia="仿宋"/>
          <w:sz w:val="28"/>
          <w:szCs w:val="28"/>
        </w:rPr>
      </w:pPr>
      <w:r/>
      <w:bookmarkEnd w:id="31"/>
      <w:r/>
      <w:bookmarkEnd w:id="32"/>
      <w:r>
        <w:rPr>
          <w:rFonts w:hint="eastAsia" w:ascii="仿宋" w:hAnsi="仿宋" w:eastAsia="仿宋"/>
          <w:sz w:val="28"/>
          <w:szCs w:val="28"/>
        </w:rPr>
      </w:r>
      <w:r/>
    </w:p>
    <w:p>
      <w:pPr>
        <w:pStyle w:val="859"/>
        <w:rPr>
          <w:rFonts w:hint="eastAsia"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8"/>
          <w:szCs w:val="28"/>
        </w:rPr>
        <w:t xml:space="preserve">2026-2027年度徐州市区（不含铜山区、贾汪区）物业管理服务</w:t>
      </w:r>
      <w:r>
        <w:rPr>
          <w:rFonts w:hint="eastAsia" w:ascii="仿宋" w:hAnsi="仿宋" w:eastAsia="仿宋"/>
          <w:sz w:val="24"/>
          <w:u w:val="single"/>
        </w:rPr>
      </w:r>
      <w:r/>
    </w:p>
    <w:p>
      <w:pPr>
        <w:pStyle w:val="859"/>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rPr>
        <w:t xml:space="preserve">JSZC-320300-XZCG-K2025-0116 </w:t>
      </w:r>
      <w:r>
        <w:rPr>
          <w:rFonts w:ascii="仿宋" w:hAnsi="仿宋" w:eastAsia="仿宋"/>
          <w:sz w:val="24"/>
          <w:u w:val="single"/>
        </w:rPr>
      </w:r>
      <w:r/>
    </w:p>
    <w:p>
      <w:pPr>
        <w:pStyle w:val="859"/>
        <w:spacing w:line="588" w:lineRule="exact"/>
        <w:rPr>
          <w:rFonts w:hint="eastAsia" w:ascii="仿宋" w:hAnsi="仿宋" w:eastAsia="仿宋"/>
          <w:spacing w:val="6"/>
          <w:sz w:val="28"/>
          <w:szCs w:val="28"/>
        </w:rPr>
      </w:pPr>
      <w:r>
        <w:rPr>
          <w:rFonts w:hint="eastAsia" w:ascii="仿宋" w:hAnsi="仿宋" w:eastAsia="仿宋"/>
          <w:spacing w:val="6"/>
          <w:sz w:val="28"/>
          <w:szCs w:val="28"/>
        </w:rPr>
      </w:r>
      <w:r/>
    </w:p>
    <w:p>
      <w:pPr>
        <w:pStyle w:val="859"/>
        <w:ind w:firstLine="584"/>
        <w:spacing w:line="588" w:lineRule="exact"/>
        <w:rPr>
          <w:rFonts w:hint="eastAsia"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bookmarkStart w:id="33" w:name="_GoBack"/>
      <w:r/>
      <w:bookmarkEnd w:id="33"/>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u w:val="single"/>
        </w:rPr>
        <w:t xml:space="preserve">徐州市政府采购中心</w:t>
      </w:r>
      <w:r>
        <w:rPr>
          <w:rFonts w:hint="eastAsia" w:ascii="仿宋" w:hAnsi="仿宋" w:eastAsia="仿宋"/>
          <w:spacing w:val="6"/>
          <w:sz w:val="28"/>
          <w:szCs w:val="28"/>
        </w:rPr>
        <w:t xml:space="preserve">的</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项目采购活动提供本单位制造的货物或服务，或者提供其他残疾人福利性单位制造的货物（不包括使用非残疾人福利性单位注册商标的货物）。</w:t>
      </w:r>
      <w:r>
        <w:rPr>
          <w:rFonts w:hint="eastAsia" w:ascii="仿宋" w:hAnsi="仿宋" w:eastAsia="仿宋"/>
          <w:spacing w:val="6"/>
          <w:sz w:val="28"/>
          <w:szCs w:val="28"/>
        </w:rPr>
      </w:r>
      <w:r/>
    </w:p>
    <w:p>
      <w:pPr>
        <w:pStyle w:val="859"/>
        <w:ind w:firstLine="584"/>
        <w:spacing w:line="588" w:lineRule="exact"/>
        <w:rPr>
          <w:rFonts w:hint="eastAsia"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rPr>
          <w:rFonts w:hint="eastAsia" w:ascii="仿宋" w:hAnsi="仿宋" w:eastAsia="仿宋"/>
          <w:spacing w:val="6"/>
          <w:sz w:val="28"/>
          <w:szCs w:val="28"/>
        </w:rPr>
      </w:r>
      <w:r/>
    </w:p>
    <w:p>
      <w:pPr>
        <w:pStyle w:val="859"/>
        <w:ind w:firstLine="584"/>
        <w:spacing w:line="588" w:lineRule="exact"/>
        <w:rPr>
          <w:rFonts w:hint="eastAsia" w:ascii="仿宋" w:hAnsi="仿宋" w:eastAsia="仿宋"/>
          <w:spacing w:val="6"/>
          <w:sz w:val="28"/>
          <w:szCs w:val="28"/>
        </w:rPr>
      </w:pPr>
      <w:r>
        <w:rPr>
          <w:rFonts w:hint="eastAsia" w:ascii="仿宋" w:hAnsi="仿宋" w:eastAsia="仿宋"/>
          <w:spacing w:val="6"/>
          <w:sz w:val="28"/>
          <w:szCs w:val="28"/>
        </w:rPr>
      </w:r>
      <w:r/>
    </w:p>
    <w:p>
      <w:pPr>
        <w:pStyle w:val="859"/>
        <w:ind w:firstLine="584"/>
        <w:spacing w:line="588" w:lineRule="exact"/>
        <w:rPr>
          <w:rFonts w:hint="eastAsia" w:ascii="仿宋" w:hAnsi="仿宋" w:eastAsia="仿宋"/>
          <w:spacing w:val="6"/>
          <w:sz w:val="28"/>
          <w:szCs w:val="28"/>
        </w:rPr>
      </w:pPr>
      <w:r>
        <w:rPr>
          <w:rFonts w:hint="eastAsia" w:ascii="仿宋" w:hAnsi="仿宋" w:eastAsia="仿宋"/>
          <w:spacing w:val="6"/>
          <w:sz w:val="28"/>
          <w:szCs w:val="28"/>
        </w:rPr>
      </w:r>
      <w:r/>
    </w:p>
    <w:p>
      <w:pPr>
        <w:pStyle w:val="859"/>
        <w:ind w:right="-58" w:firstLine="584"/>
        <w:jc w:val="center"/>
        <w:spacing w:line="588" w:lineRule="exact"/>
        <w:tabs>
          <w:tab w:val="left" w:pos="4860" w:leader="none"/>
        </w:tabs>
        <w:rPr>
          <w:rFonts w:hint="eastAsia"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rPr>
          <w:rFonts w:hint="eastAsia" w:ascii="仿宋" w:hAnsi="仿宋" w:eastAsia="仿宋"/>
          <w:spacing w:val="6"/>
          <w:sz w:val="28"/>
          <w:szCs w:val="28"/>
        </w:rPr>
      </w:r>
      <w:r/>
    </w:p>
    <w:p>
      <w:pPr>
        <w:pStyle w:val="859"/>
        <w:ind w:right="1560" w:firstLine="584"/>
        <w:jc w:val="center"/>
        <w:spacing w:line="588" w:lineRule="exact"/>
        <w:tabs>
          <w:tab w:val="left" w:pos="4860" w:leader="none"/>
        </w:tabs>
        <w:rPr>
          <w:rFonts w:hint="eastAsia" w:ascii="仿宋" w:hAnsi="仿宋" w:eastAsia="仿宋"/>
          <w:spacing w:val="6"/>
          <w:sz w:val="28"/>
          <w:szCs w:val="28"/>
        </w:rPr>
      </w:pPr>
      <w:r>
        <w:rPr>
          <w:rFonts w:hint="eastAsia" w:ascii="仿宋" w:hAnsi="仿宋" w:eastAsia="仿宋"/>
          <w:spacing w:val="6"/>
          <w:sz w:val="28"/>
          <w:szCs w:val="28"/>
        </w:rPr>
        <w:t xml:space="preserve">       日  期：</w:t>
      </w:r>
      <w:r>
        <w:rPr>
          <w:rFonts w:hint="eastAsia" w:ascii="仿宋" w:hAnsi="仿宋" w:eastAsia="仿宋"/>
          <w:spacing w:val="6"/>
          <w:sz w:val="28"/>
          <w:szCs w:val="28"/>
        </w:rPr>
      </w:r>
      <w:r/>
    </w:p>
    <w:p>
      <w:pPr>
        <w:pStyle w:val="859"/>
        <w:jc w:val="left"/>
        <w:widowControl/>
        <w:rPr>
          <w:rFonts w:hint="eastAsia" w:ascii="仿宋" w:hAnsi="仿宋" w:eastAsia="仿宋"/>
          <w:sz w:val="28"/>
          <w:szCs w:val="28"/>
        </w:rPr>
      </w:pPr>
      <w:r>
        <w:rPr>
          <w:rFonts w:hint="eastAsia" w:ascii="仿宋" w:hAnsi="仿宋" w:eastAsia="仿宋"/>
          <w:sz w:val="28"/>
          <w:szCs w:val="28"/>
        </w:rPr>
        <w:t xml:space="preserve">说明：</w:t>
      </w:r>
      <w:r>
        <w:rPr>
          <w:rFonts w:hint="eastAsia" w:ascii="仿宋" w:hAnsi="仿宋" w:eastAsia="仿宋"/>
          <w:sz w:val="28"/>
          <w:szCs w:val="28"/>
        </w:rPr>
      </w:r>
      <w:r/>
    </w:p>
    <w:p>
      <w:pPr>
        <w:pStyle w:val="859"/>
        <w:ind w:firstLine="560"/>
        <w:jc w:val="left"/>
        <w:widowControl/>
        <w:rPr>
          <w:rFonts w:hint="eastAsia" w:ascii="仿宋" w:hAnsi="仿宋" w:eastAsia="仿宋" w:cs="宋体"/>
          <w:sz w:val="28"/>
          <w:szCs w:val="28"/>
        </w:rPr>
      </w:pPr>
      <w:r>
        <w:rPr>
          <w:rFonts w:hint="eastAsia" w:ascii="仿宋" w:hAnsi="仿宋" w:eastAsia="仿宋" w:cs="宋体"/>
          <w:sz w:val="28"/>
          <w:szCs w:val="28"/>
        </w:rPr>
        <w:t xml:space="preserve">入围供应商为残疾人福利性单位的，征集人应当随入围结果同时公告其《残疾人福利性单位声明函》，接受社会监督。</w:t>
      </w:r>
      <w:r>
        <w:rPr>
          <w:rFonts w:hint="eastAsia" w:ascii="仿宋" w:hAnsi="仿宋" w:eastAsia="仿宋" w:cs="宋体"/>
          <w:sz w:val="28"/>
          <w:szCs w:val="28"/>
        </w:rPr>
      </w:r>
      <w:r/>
    </w:p>
    <w:p>
      <w:pPr>
        <w:pStyle w:val="859"/>
        <w:ind w:firstLine="560"/>
        <w:jc w:val="left"/>
        <w:widowControl/>
        <w:rPr>
          <w:rFonts w:hint="eastAsia"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rPr>
          <w:rFonts w:hint="eastAsia" w:ascii="仿宋" w:hAnsi="仿宋" w:eastAsia="仿宋" w:cs="宋体"/>
          <w:sz w:val="28"/>
          <w:szCs w:val="28"/>
        </w:rPr>
      </w:r>
      <w:r/>
    </w:p>
    <w:p>
      <w:pPr>
        <w:pStyle w:val="859"/>
        <w:ind w:firstLine="560"/>
        <w:jc w:val="left"/>
        <w:widowControl/>
        <w:rPr>
          <w:rFonts w:hint="eastAsia" w:ascii="仿宋" w:hAnsi="仿宋" w:eastAsia="仿宋" w:cs="宋体"/>
          <w:sz w:val="28"/>
          <w:szCs w:val="28"/>
        </w:rPr>
      </w:pPr>
      <w:r>
        <w:rPr>
          <w:rFonts w:hint="eastAsia" w:ascii="仿宋" w:hAnsi="仿宋" w:eastAsia="仿宋" w:cs="宋体"/>
          <w:sz w:val="28"/>
          <w:szCs w:val="28"/>
        </w:rPr>
      </w:r>
      <w:r/>
    </w:p>
    <w:p>
      <w:pPr>
        <w:pStyle w:val="859"/>
        <w:jc w:val="center"/>
        <w:rPr>
          <w:rFonts w:ascii="仿宋" w:hAnsi="仿宋" w:eastAsia="仿宋"/>
          <w:bCs/>
          <w:sz w:val="28"/>
          <w:szCs w:val="28"/>
        </w:rPr>
      </w:pPr>
      <w:r>
        <w:rPr>
          <w:rFonts w:ascii="仿宋" w:hAnsi="仿宋" w:eastAsia="仿宋"/>
          <w:sz w:val="28"/>
          <w:szCs w:val="28"/>
        </w:rPr>
        <w:br w:type="page" w:clear="all"/>
      </w:r>
      <w:r>
        <w:rPr>
          <w:rFonts w:hint="eastAsia" w:ascii="仿宋" w:hAnsi="仿宋" w:eastAsia="仿宋"/>
          <w:sz w:val="28"/>
          <w:szCs w:val="28"/>
        </w:rPr>
        <w:t xml:space="preserve">7.</w:t>
      </w:r>
      <w:r>
        <w:rPr>
          <w:rFonts w:hint="eastAsia" w:ascii="仿宋" w:hAnsi="仿宋" w:eastAsia="仿宋"/>
          <w:bCs/>
          <w:sz w:val="28"/>
          <w:szCs w:val="28"/>
        </w:rPr>
        <w:t xml:space="preserve"> 具备履行合同所必需的设备和专业技术能力的书面声明</w:t>
      </w:r>
      <w:r>
        <w:rPr>
          <w:rFonts w:ascii="仿宋" w:hAnsi="仿宋" w:eastAsia="仿宋"/>
          <w:bCs/>
          <w:sz w:val="28"/>
          <w:szCs w:val="28"/>
        </w:rPr>
      </w:r>
      <w:r/>
    </w:p>
    <w:p>
      <w:pPr>
        <w:pStyle w:val="859"/>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rPr>
          <w:rFonts w:ascii="仿宋" w:hAnsi="仿宋" w:eastAsia="仿宋"/>
          <w:sz w:val="28"/>
          <w:szCs w:val="28"/>
        </w:rPr>
      </w:r>
      <w:r/>
    </w:p>
    <w:p>
      <w:pPr>
        <w:pStyle w:val="859"/>
        <w:rPr>
          <w:rFonts w:ascii="仿宋" w:hAnsi="仿宋" w:eastAsia="仿宋"/>
          <w:sz w:val="24"/>
        </w:rPr>
      </w:pPr>
      <w:r>
        <w:rPr>
          <w:rFonts w:ascii="仿宋" w:hAnsi="仿宋" w:eastAsia="仿宋"/>
          <w:sz w:val="24"/>
        </w:rPr>
      </w:r>
      <w:r/>
    </w:p>
    <w:p>
      <w:pPr>
        <w:pStyle w:val="859"/>
        <w:rPr>
          <w:rFonts w:hint="eastAsia"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8"/>
          <w:szCs w:val="28"/>
        </w:rPr>
        <w:t xml:space="preserve">2026-2027年度徐州市区（不含铜山区、贾汪区）物业管理服务</w:t>
      </w:r>
      <w:r>
        <w:rPr>
          <w:rFonts w:hint="eastAsia" w:ascii="仿宋" w:hAnsi="仿宋" w:eastAsia="仿宋"/>
          <w:sz w:val="24"/>
          <w:u w:val="single"/>
        </w:rPr>
      </w:r>
      <w:r/>
    </w:p>
    <w:p>
      <w:pPr>
        <w:pStyle w:val="859"/>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JSZC-320300-XZCG-K2025-0116</w:t>
      </w:r>
      <w:r>
        <w:rPr>
          <w:rFonts w:hint="eastAsia" w:ascii="仿宋" w:hAnsi="仿宋" w:eastAsia="仿宋"/>
          <w:sz w:val="24"/>
          <w:u w:val="single"/>
        </w:rPr>
        <w:t xml:space="preserve"> </w:t>
      </w:r>
      <w:r>
        <w:rPr>
          <w:rFonts w:ascii="仿宋" w:hAnsi="仿宋" w:eastAsia="仿宋"/>
          <w:sz w:val="24"/>
          <w:u w:val="single"/>
        </w:rPr>
      </w:r>
      <w:r/>
    </w:p>
    <w:p>
      <w:pPr>
        <w:pStyle w:val="859"/>
        <w:ind w:firstLine="480"/>
        <w:jc w:val="left"/>
        <w:widowControl/>
        <w:rPr>
          <w:rFonts w:ascii="仿宋" w:hAnsi="仿宋" w:eastAsia="仿宋" w:cs="宋体"/>
          <w:sz w:val="24"/>
        </w:rPr>
      </w:pPr>
      <w:r>
        <w:rPr>
          <w:rFonts w:ascii="仿宋" w:hAnsi="仿宋" w:eastAsia="仿宋" w:cs="宋体"/>
          <w:sz w:val="24"/>
        </w:rPr>
      </w:r>
      <w:r/>
    </w:p>
    <w:p>
      <w:pPr>
        <w:pStyle w:val="859"/>
        <w:ind w:firstLine="480"/>
        <w:rPr>
          <w:rFonts w:ascii="仿宋" w:hAnsi="仿宋" w:eastAsia="仿宋"/>
          <w:sz w:val="24"/>
        </w:rPr>
      </w:pPr>
      <w:r>
        <w:rPr>
          <w:rFonts w:hint="eastAsia" w:ascii="仿宋" w:hAnsi="仿宋" w:eastAsia="仿宋"/>
          <w:sz w:val="24"/>
        </w:rPr>
        <w:t xml:space="preserve">供应商郑重声明：供应商具备履行合同（项目名称： 2026-2027年度徐州市区（不含铜山区、贾汪区）物业管理服务，项目编号：JSZC-320300-XZCG-K2025-0116 ）所必需的设备和专业技术能力，具体为：</w:t>
      </w:r>
      <w:r>
        <w:rPr>
          <w:rFonts w:ascii="仿宋" w:hAnsi="仿宋" w:eastAsia="仿宋"/>
          <w:sz w:val="24"/>
        </w:rPr>
      </w:r>
      <w:r/>
    </w:p>
    <w:p>
      <w:pPr>
        <w:pStyle w:val="859"/>
        <w:ind w:firstLine="480"/>
        <w:rPr>
          <w:rFonts w:ascii="仿宋" w:hAnsi="仿宋" w:eastAsia="仿宋"/>
          <w:sz w:val="24"/>
        </w:rPr>
      </w:pPr>
      <w:r>
        <w:rPr>
          <w:rFonts w:hint="eastAsia" w:ascii="仿宋" w:hAnsi="仿宋" w:eastAsia="仿宋"/>
          <w:sz w:val="24"/>
        </w:rPr>
        <w:t xml:space="preserve">设备：</w:t>
      </w:r>
      <w:r>
        <w:rPr>
          <w:rFonts w:ascii="仿宋" w:hAnsi="仿宋" w:eastAsia="仿宋"/>
          <w:sz w:val="24"/>
        </w:rPr>
      </w:r>
      <w:r/>
    </w:p>
    <w:p>
      <w:pPr>
        <w:pStyle w:val="859"/>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rPr>
          <w:rFonts w:ascii="仿宋" w:hAnsi="仿宋" w:eastAsia="仿宋"/>
          <w:sz w:val="24"/>
        </w:rPr>
      </w:r>
      <w:r/>
    </w:p>
    <w:p>
      <w:pPr>
        <w:pStyle w:val="859"/>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rPr>
          <w:rFonts w:ascii="仿宋" w:hAnsi="仿宋" w:eastAsia="仿宋"/>
          <w:sz w:val="24"/>
        </w:rPr>
      </w:r>
      <w:r/>
    </w:p>
    <w:p>
      <w:pPr>
        <w:pStyle w:val="859"/>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rPr>
          <w:rFonts w:ascii="仿宋" w:hAnsi="仿宋" w:eastAsia="仿宋"/>
          <w:sz w:val="24"/>
        </w:rPr>
      </w:r>
      <w:r/>
    </w:p>
    <w:p>
      <w:pPr>
        <w:pStyle w:val="859"/>
        <w:ind w:firstLine="480"/>
        <w:rPr>
          <w:rFonts w:ascii="仿宋" w:hAnsi="仿宋" w:eastAsia="仿宋"/>
          <w:sz w:val="24"/>
        </w:rPr>
      </w:pPr>
      <w:r>
        <w:rPr>
          <w:rFonts w:hint="eastAsia" w:ascii="仿宋" w:hAnsi="仿宋" w:eastAsia="仿宋"/>
          <w:sz w:val="24"/>
        </w:rPr>
        <w:t xml:space="preserve">…………</w:t>
      </w:r>
      <w:r>
        <w:rPr>
          <w:rFonts w:ascii="仿宋" w:hAnsi="仿宋" w:eastAsia="仿宋"/>
          <w:sz w:val="24"/>
        </w:rPr>
      </w:r>
      <w:r/>
    </w:p>
    <w:p>
      <w:pPr>
        <w:pStyle w:val="859"/>
        <w:ind w:firstLine="480"/>
        <w:rPr>
          <w:rFonts w:ascii="仿宋" w:hAnsi="仿宋" w:eastAsia="仿宋"/>
          <w:sz w:val="24"/>
        </w:rPr>
      </w:pPr>
      <w:r>
        <w:rPr>
          <w:rFonts w:ascii="仿宋" w:hAnsi="仿宋" w:eastAsia="仿宋"/>
          <w:sz w:val="24"/>
        </w:rPr>
      </w:r>
      <w:r/>
    </w:p>
    <w:p>
      <w:pPr>
        <w:pStyle w:val="859"/>
        <w:ind w:firstLine="480"/>
        <w:rPr>
          <w:rFonts w:ascii="仿宋" w:hAnsi="仿宋" w:eastAsia="仿宋"/>
          <w:sz w:val="24"/>
        </w:rPr>
      </w:pPr>
      <w:r>
        <w:rPr>
          <w:rFonts w:hint="eastAsia" w:ascii="仿宋" w:hAnsi="仿宋" w:eastAsia="仿宋"/>
          <w:sz w:val="24"/>
        </w:rPr>
        <w:t xml:space="preserve">专业技术能力：</w:t>
      </w:r>
      <w:r>
        <w:rPr>
          <w:rFonts w:ascii="仿宋" w:hAnsi="仿宋" w:eastAsia="仿宋"/>
          <w:sz w:val="24"/>
        </w:rPr>
      </w:r>
      <w:r/>
    </w:p>
    <w:p>
      <w:pPr>
        <w:pStyle w:val="859"/>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rPr>
          <w:rFonts w:ascii="仿宋" w:hAnsi="仿宋" w:eastAsia="仿宋"/>
          <w:sz w:val="24"/>
        </w:rPr>
      </w:r>
      <w:r/>
    </w:p>
    <w:p>
      <w:pPr>
        <w:pStyle w:val="859"/>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rPr>
          <w:rFonts w:ascii="仿宋" w:hAnsi="仿宋" w:eastAsia="仿宋"/>
          <w:sz w:val="24"/>
        </w:rPr>
      </w:r>
      <w:r/>
    </w:p>
    <w:p>
      <w:pPr>
        <w:pStyle w:val="859"/>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rPr>
          <w:rFonts w:ascii="仿宋" w:hAnsi="仿宋" w:eastAsia="仿宋"/>
          <w:sz w:val="24"/>
        </w:rPr>
      </w:r>
      <w:r/>
    </w:p>
    <w:p>
      <w:pPr>
        <w:pStyle w:val="859"/>
        <w:ind w:firstLine="480"/>
        <w:rPr>
          <w:rFonts w:ascii="仿宋" w:hAnsi="仿宋" w:eastAsia="仿宋"/>
          <w:sz w:val="24"/>
        </w:rPr>
      </w:pPr>
      <w:r>
        <w:rPr>
          <w:rFonts w:hint="eastAsia" w:ascii="仿宋" w:hAnsi="仿宋" w:eastAsia="仿宋"/>
          <w:sz w:val="24"/>
        </w:rPr>
        <w:t xml:space="preserve">…………</w:t>
      </w:r>
      <w:r>
        <w:rPr>
          <w:rFonts w:ascii="仿宋" w:hAnsi="仿宋" w:eastAsia="仿宋"/>
          <w:sz w:val="24"/>
        </w:rPr>
      </w:r>
      <w:r/>
    </w:p>
    <w:p>
      <w:pPr>
        <w:pStyle w:val="859"/>
        <w:ind w:firstLine="480"/>
        <w:rPr>
          <w:rFonts w:ascii="仿宋" w:hAnsi="仿宋" w:eastAsia="仿宋"/>
          <w:sz w:val="24"/>
        </w:rPr>
      </w:pPr>
      <w:r>
        <w:rPr>
          <w:rFonts w:ascii="仿宋" w:hAnsi="仿宋" w:eastAsia="仿宋"/>
          <w:sz w:val="24"/>
        </w:rPr>
      </w:r>
      <w:r/>
    </w:p>
    <w:p>
      <w:pPr>
        <w:pStyle w:val="859"/>
        <w:ind w:firstLine="480"/>
        <w:rPr>
          <w:rFonts w:ascii="仿宋" w:hAnsi="仿宋" w:eastAsia="仿宋"/>
          <w:sz w:val="24"/>
        </w:rPr>
      </w:pPr>
      <w:r>
        <w:rPr>
          <w:rFonts w:hint="eastAsia" w:ascii="仿宋" w:hAnsi="仿宋" w:eastAsia="仿宋"/>
          <w:sz w:val="24"/>
        </w:rPr>
        <w:t xml:space="preserve">特此声明。</w:t>
      </w:r>
      <w:r>
        <w:rPr>
          <w:rFonts w:ascii="仿宋" w:hAnsi="仿宋" w:eastAsia="仿宋"/>
          <w:sz w:val="24"/>
        </w:rPr>
      </w:r>
      <w:r/>
    </w:p>
    <w:p>
      <w:pPr>
        <w:pStyle w:val="859"/>
        <w:ind w:firstLine="480"/>
        <w:rPr>
          <w:rFonts w:ascii="仿宋" w:hAnsi="仿宋" w:eastAsia="仿宋"/>
          <w:sz w:val="24"/>
        </w:rPr>
      </w:pPr>
      <w:r>
        <w:rPr>
          <w:rFonts w:hint="eastAsia" w:ascii="仿宋" w:hAnsi="仿宋" w:eastAsia="仿宋"/>
          <w:sz w:val="24"/>
        </w:rPr>
        <w:t xml:space="preserve">供应商对上述声明的真实性负责。如有虚假，将依法承担相应责任。</w:t>
      </w:r>
      <w:r>
        <w:rPr>
          <w:rFonts w:ascii="仿宋" w:hAnsi="仿宋" w:eastAsia="仿宋"/>
          <w:sz w:val="24"/>
        </w:rPr>
      </w:r>
      <w:r/>
    </w:p>
    <w:p>
      <w:pPr>
        <w:pStyle w:val="859"/>
        <w:rPr>
          <w:rFonts w:ascii="仿宋" w:hAnsi="仿宋" w:eastAsia="仿宋" w:cs="宋体"/>
          <w:sz w:val="24"/>
        </w:rPr>
      </w:pPr>
      <w:r>
        <w:rPr>
          <w:rFonts w:ascii="仿宋" w:hAnsi="仿宋" w:eastAsia="仿宋" w:cs="宋体"/>
          <w:sz w:val="24"/>
        </w:rPr>
      </w:r>
      <w:r/>
    </w:p>
    <w:p>
      <w:pPr>
        <w:pStyle w:val="859"/>
        <w:ind w:firstLine="3000"/>
        <w:spacing w:line="300" w:lineRule="auto"/>
        <w:rPr>
          <w:rFonts w:ascii="仿宋" w:hAnsi="仿宋" w:eastAsia="仿宋"/>
          <w:sz w:val="24"/>
        </w:rPr>
      </w:pPr>
      <w:r>
        <w:rPr>
          <w:rFonts w:ascii="仿宋" w:hAnsi="仿宋" w:eastAsia="仿宋"/>
          <w:sz w:val="24"/>
        </w:rPr>
      </w:r>
      <w:r/>
    </w:p>
    <w:p>
      <w:pPr>
        <w:pStyle w:val="859"/>
        <w:ind w:firstLine="3120"/>
        <w:spacing w:line="300" w:lineRule="auto"/>
        <w:rPr>
          <w:rFonts w:ascii="仿宋" w:hAnsi="仿宋" w:eastAsia="仿宋"/>
          <w:sz w:val="24"/>
        </w:rPr>
      </w:pPr>
      <w:r>
        <w:rPr>
          <w:rFonts w:hint="eastAsia" w:ascii="仿宋" w:hAnsi="仿宋" w:eastAsia="仿宋"/>
          <w:sz w:val="24"/>
        </w:rPr>
        <w:t xml:space="preserve">供应商：</w:t>
      </w:r>
      <w:r>
        <w:rPr>
          <w:rFonts w:hint="eastAsia" w:ascii="仿宋" w:hAnsi="仿宋" w:eastAsia="仿宋"/>
          <w:sz w:val="24"/>
          <w:u w:val="single"/>
        </w:rPr>
        <w:t xml:space="preserve">                  </w:t>
      </w:r>
      <w:r>
        <w:rPr>
          <w:rFonts w:hint="eastAsia" w:ascii="仿宋" w:hAnsi="仿宋" w:eastAsia="仿宋"/>
          <w:sz w:val="24"/>
        </w:rPr>
        <w:t xml:space="preserve">（电子签章） </w:t>
      </w:r>
      <w:r>
        <w:rPr>
          <w:rFonts w:ascii="仿宋" w:hAnsi="仿宋" w:eastAsia="仿宋"/>
          <w:sz w:val="24"/>
        </w:rPr>
      </w:r>
      <w:r/>
    </w:p>
    <w:p>
      <w:pPr>
        <w:pStyle w:val="859"/>
        <w:ind w:firstLine="3120"/>
        <w:spacing w:line="360" w:lineRule="auto"/>
        <w:rPr>
          <w:rFonts w:ascii="仿宋" w:hAnsi="仿宋" w:eastAsia="仿宋"/>
          <w:sz w:val="24"/>
        </w:rPr>
      </w:pPr>
      <w:r>
        <w:rPr>
          <w:rFonts w:hint="eastAsia" w:ascii="仿宋" w:hAnsi="仿宋" w:eastAsia="仿宋"/>
          <w:sz w:val="24"/>
        </w:rPr>
        <w:t xml:space="preserve">日期：   年  月  日</w:t>
      </w:r>
      <w:r>
        <w:rPr>
          <w:rFonts w:ascii="仿宋" w:hAnsi="仿宋" w:eastAsia="仿宋"/>
          <w:sz w:val="24"/>
        </w:rPr>
      </w:r>
      <w:r/>
    </w:p>
    <w:p>
      <w:pPr>
        <w:pStyle w:val="859"/>
        <w:jc w:val="center"/>
        <w:rPr>
          <w:rFonts w:hint="eastAsia" w:ascii="仿宋" w:hAnsi="仿宋" w:eastAsia="仿宋" w:cs="宋体"/>
          <w:sz w:val="30"/>
          <w:szCs w:val="30"/>
        </w:rPr>
      </w:pPr>
      <w:r>
        <w:rPr>
          <w:rFonts w:hint="eastAsia" w:ascii="仿宋" w:hAnsi="仿宋" w:eastAsia="仿宋" w:cs="宋体"/>
          <w:sz w:val="30"/>
          <w:szCs w:val="30"/>
        </w:rPr>
      </w:r>
      <w:r/>
    </w:p>
    <w:p>
      <w:pPr>
        <w:pStyle w:val="865"/>
        <w:rPr>
          <w:rFonts w:hint="eastAsia" w:ascii="仿宋" w:hAnsi="仿宋" w:cs="宋体"/>
          <w:sz w:val="30"/>
          <w:szCs w:val="30"/>
        </w:rPr>
      </w:pPr>
      <w:r>
        <w:rPr>
          <w:rFonts w:hint="eastAsia" w:ascii="仿宋" w:hAnsi="仿宋" w:cs="宋体"/>
          <w:sz w:val="30"/>
          <w:szCs w:val="30"/>
        </w:rPr>
      </w:r>
      <w:r/>
    </w:p>
    <w:p>
      <w:pPr>
        <w:pStyle w:val="859"/>
        <w:jc w:val="center"/>
        <w:rPr>
          <w:rFonts w:hint="eastAsia"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8.供应商相关承诺</w:t>
      </w:r>
      <w:r>
        <w:rPr>
          <w:rFonts w:hint="eastAsia" w:ascii="仿宋" w:hAnsi="仿宋" w:eastAsia="仿宋"/>
          <w:sz w:val="28"/>
          <w:szCs w:val="28"/>
        </w:rPr>
      </w:r>
      <w:r/>
    </w:p>
    <w:p>
      <w:pPr>
        <w:pStyle w:val="859"/>
        <w:rPr>
          <w:rFonts w:ascii="仿宋" w:hAnsi="仿宋" w:eastAsia="仿宋"/>
          <w:sz w:val="24"/>
        </w:rPr>
      </w:pPr>
      <w:r>
        <w:rPr>
          <w:rFonts w:ascii="仿宋" w:hAnsi="仿宋" w:eastAsia="仿宋"/>
          <w:sz w:val="24"/>
        </w:rPr>
      </w:r>
      <w:r/>
    </w:p>
    <w:p>
      <w:pPr>
        <w:pStyle w:val="859"/>
        <w:rPr>
          <w:rFonts w:hint="eastAsia"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8"/>
          <w:szCs w:val="28"/>
        </w:rPr>
        <w:t xml:space="preserve">2026-2027年度徐州市区（不含铜山区、贾汪区）物业管理服务</w:t>
      </w:r>
      <w:r>
        <w:rPr>
          <w:rFonts w:hint="eastAsia" w:ascii="仿宋" w:hAnsi="仿宋" w:eastAsia="仿宋"/>
          <w:sz w:val="24"/>
          <w:u w:val="single"/>
        </w:rPr>
      </w:r>
      <w:r/>
    </w:p>
    <w:p>
      <w:pPr>
        <w:pStyle w:val="859"/>
        <w:rPr>
          <w:rFonts w:hint="eastAsia" w:ascii="仿宋" w:hAnsi="仿宋" w:eastAsia="仿宋" w:cs="Segoe UI"/>
          <w:sz w:val="24"/>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JSZC-320300-XZCG-K2025-0116</w:t>
      </w:r>
      <w:r>
        <w:rPr>
          <w:rFonts w:hint="eastAsia" w:ascii="仿宋" w:hAnsi="仿宋" w:eastAsia="仿宋" w:cs="Segoe UI"/>
          <w:sz w:val="24"/>
        </w:rPr>
      </w:r>
      <w:r/>
    </w:p>
    <w:p>
      <w:pPr>
        <w:pStyle w:val="859"/>
        <w:ind w:firstLine="584"/>
        <w:spacing w:line="588" w:lineRule="exact"/>
        <w:rPr>
          <w:rFonts w:ascii="仿宋" w:hAnsi="仿宋" w:eastAsia="仿宋"/>
          <w:spacing w:val="6"/>
          <w:sz w:val="28"/>
          <w:szCs w:val="28"/>
        </w:rPr>
      </w:pPr>
      <w:r>
        <w:rPr>
          <w:rFonts w:ascii="仿宋" w:hAnsi="仿宋" w:eastAsia="仿宋"/>
          <w:spacing w:val="6"/>
          <w:sz w:val="28"/>
          <w:szCs w:val="28"/>
        </w:rPr>
      </w:r>
      <w:r/>
    </w:p>
    <w:p>
      <w:pPr>
        <w:pStyle w:val="859"/>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rPr>
          <w:rFonts w:ascii="仿宋" w:hAnsi="仿宋" w:eastAsia="仿宋"/>
          <w:spacing w:val="6"/>
          <w:sz w:val="28"/>
          <w:szCs w:val="28"/>
        </w:rPr>
      </w:r>
      <w:r/>
    </w:p>
    <w:p>
      <w:pPr>
        <w:pStyle w:val="859"/>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如有参与同一合同项下政府采购活动的供应商与我单位存在负责人为同一人的情况或者存在直接控股、管理关系，我单位不再参加该同一合同项下的政府采购活动。</w:t>
      </w:r>
      <w:r>
        <w:rPr>
          <w:rFonts w:ascii="仿宋" w:hAnsi="仿宋" w:eastAsia="仿宋"/>
          <w:spacing w:val="6"/>
          <w:sz w:val="28"/>
          <w:szCs w:val="28"/>
        </w:rPr>
      </w:r>
      <w:r/>
    </w:p>
    <w:p>
      <w:pPr>
        <w:pStyle w:val="859"/>
        <w:ind w:firstLine="584"/>
        <w:spacing w:line="588" w:lineRule="exact"/>
        <w:rPr>
          <w:rFonts w:ascii="仿宋" w:hAnsi="仿宋" w:eastAsia="仿宋"/>
          <w:spacing w:val="6"/>
          <w:sz w:val="28"/>
          <w:szCs w:val="28"/>
        </w:rPr>
      </w:pPr>
      <w:r>
        <w:rPr>
          <w:rFonts w:ascii="仿宋" w:hAnsi="仿宋" w:eastAsia="仿宋"/>
          <w:spacing w:val="6"/>
          <w:sz w:val="28"/>
          <w:szCs w:val="28"/>
        </w:rPr>
      </w:r>
      <w:r/>
    </w:p>
    <w:p>
      <w:pPr>
        <w:pStyle w:val="859"/>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rPr>
          <w:rFonts w:ascii="仿宋" w:hAnsi="仿宋" w:eastAsia="仿宋"/>
          <w:spacing w:val="6"/>
          <w:sz w:val="28"/>
          <w:szCs w:val="28"/>
        </w:rPr>
      </w:r>
      <w:r/>
    </w:p>
    <w:p>
      <w:pPr>
        <w:pStyle w:val="859"/>
        <w:ind w:firstLine="3000"/>
        <w:spacing w:line="300" w:lineRule="auto"/>
        <w:rPr>
          <w:rFonts w:ascii="仿宋" w:hAnsi="仿宋" w:eastAsia="仿宋"/>
          <w:sz w:val="24"/>
        </w:rPr>
      </w:pPr>
      <w:r>
        <w:rPr>
          <w:rFonts w:ascii="仿宋" w:hAnsi="仿宋" w:eastAsia="仿宋"/>
          <w:sz w:val="24"/>
        </w:rPr>
      </w:r>
      <w:r/>
    </w:p>
    <w:p>
      <w:pPr>
        <w:pStyle w:val="881"/>
      </w:pPr>
      <w:r/>
      <w:r/>
    </w:p>
    <w:p>
      <w:pPr>
        <w:pStyle w:val="881"/>
      </w:pPr>
      <w:r/>
      <w:r/>
    </w:p>
    <w:p>
      <w:pPr>
        <w:pStyle w:val="881"/>
      </w:pPr>
      <w:r/>
      <w:r/>
    </w:p>
    <w:p>
      <w:pPr>
        <w:pStyle w:val="881"/>
      </w:pPr>
      <w:r/>
      <w:r/>
    </w:p>
    <w:p>
      <w:pPr>
        <w:pStyle w:val="881"/>
      </w:pPr>
      <w:r/>
      <w:r/>
    </w:p>
    <w:p>
      <w:pPr>
        <w:pStyle w:val="881"/>
      </w:pPr>
      <w:r/>
      <w:r/>
    </w:p>
    <w:p>
      <w:pPr>
        <w:pStyle w:val="859"/>
        <w:ind w:firstLine="3120"/>
        <w:spacing w:line="300" w:lineRule="auto"/>
        <w:rPr>
          <w:rFonts w:ascii="仿宋" w:hAnsi="仿宋" w:eastAsia="仿宋"/>
          <w:sz w:val="24"/>
        </w:rPr>
      </w:pPr>
      <w:r>
        <w:rPr>
          <w:rFonts w:hint="eastAsia" w:ascii="仿宋" w:hAnsi="仿宋" w:eastAsia="仿宋"/>
          <w:sz w:val="24"/>
        </w:rPr>
        <w:t xml:space="preserve">供应商：</w:t>
      </w:r>
      <w:r>
        <w:rPr>
          <w:rFonts w:hint="eastAsia" w:ascii="仿宋" w:hAnsi="仿宋" w:eastAsia="仿宋"/>
          <w:sz w:val="24"/>
          <w:u w:val="single"/>
        </w:rPr>
        <w:t xml:space="preserve">                  </w:t>
      </w:r>
      <w:r>
        <w:rPr>
          <w:rFonts w:hint="eastAsia" w:ascii="仿宋" w:hAnsi="仿宋" w:eastAsia="仿宋"/>
          <w:sz w:val="24"/>
        </w:rPr>
        <w:t xml:space="preserve">（电子签章） </w:t>
      </w:r>
      <w:r>
        <w:rPr>
          <w:rFonts w:ascii="仿宋" w:hAnsi="仿宋" w:eastAsia="仿宋"/>
          <w:sz w:val="24"/>
        </w:rPr>
      </w:r>
      <w:r/>
    </w:p>
    <w:p>
      <w:pPr>
        <w:pStyle w:val="859"/>
        <w:ind w:firstLine="3120"/>
        <w:spacing w:line="360" w:lineRule="auto"/>
        <w:rPr>
          <w:rFonts w:ascii="仿宋" w:hAnsi="仿宋" w:eastAsia="仿宋"/>
          <w:sz w:val="24"/>
        </w:rPr>
      </w:pPr>
      <w:r>
        <w:rPr>
          <w:rFonts w:hint="eastAsia" w:ascii="仿宋" w:hAnsi="仿宋" w:eastAsia="仿宋"/>
          <w:sz w:val="24"/>
        </w:rPr>
        <w:t xml:space="preserve">日期：   年  月  日</w:t>
      </w:r>
      <w:r>
        <w:rPr>
          <w:rFonts w:ascii="仿宋" w:hAnsi="仿宋" w:eastAsia="仿宋"/>
          <w:sz w:val="24"/>
        </w:rPr>
      </w:r>
      <w:r/>
    </w:p>
    <w:p>
      <w:pPr>
        <w:pStyle w:val="881"/>
      </w:pPr>
      <w:r/>
      <w:r/>
    </w:p>
    <w:p>
      <w:pPr>
        <w:pStyle w:val="859"/>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9.供应商书面声明</w:t>
      </w:r>
      <w:r>
        <w:rPr>
          <w:rFonts w:ascii="仿宋" w:hAnsi="仿宋" w:eastAsia="仿宋"/>
          <w:sz w:val="28"/>
          <w:szCs w:val="28"/>
        </w:rPr>
      </w:r>
      <w:r/>
    </w:p>
    <w:p>
      <w:pPr>
        <w:pStyle w:val="859"/>
        <w:rPr>
          <w:rFonts w:ascii="仿宋" w:hAnsi="仿宋" w:eastAsia="仿宋"/>
          <w:sz w:val="24"/>
        </w:rPr>
      </w:pPr>
      <w:r>
        <w:rPr>
          <w:rFonts w:ascii="仿宋" w:hAnsi="仿宋" w:eastAsia="仿宋"/>
          <w:sz w:val="24"/>
        </w:rPr>
      </w:r>
      <w:r/>
    </w:p>
    <w:p>
      <w:pPr>
        <w:pStyle w:val="859"/>
        <w:rPr>
          <w:rFonts w:hint="eastAsia"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8"/>
          <w:szCs w:val="28"/>
        </w:rPr>
        <w:t xml:space="preserve">2026-2027年度徐州市区（不含铜山区、贾汪区）物业管理服务</w:t>
      </w:r>
      <w:r>
        <w:rPr>
          <w:rFonts w:hint="eastAsia" w:ascii="仿宋" w:hAnsi="仿宋" w:eastAsia="仿宋"/>
          <w:sz w:val="24"/>
          <w:u w:val="single"/>
        </w:rPr>
      </w:r>
      <w:r/>
    </w:p>
    <w:p>
      <w:pPr>
        <w:pStyle w:val="859"/>
        <w:rPr>
          <w:rFonts w:hint="eastAsia" w:ascii="仿宋" w:hAnsi="仿宋" w:eastAsia="仿宋" w:cs="Segoe UI"/>
          <w:sz w:val="24"/>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JSZC-320300-XZCG-K2025-0116</w:t>
      </w:r>
      <w:r>
        <w:rPr>
          <w:rFonts w:hint="eastAsia" w:ascii="仿宋" w:hAnsi="仿宋" w:eastAsia="仿宋" w:cs="Segoe UI"/>
          <w:sz w:val="24"/>
        </w:rPr>
      </w:r>
      <w:r/>
    </w:p>
    <w:p>
      <w:pPr>
        <w:pStyle w:val="859"/>
        <w:ind w:firstLine="480"/>
        <w:jc w:val="left"/>
        <w:widowControl/>
        <w:rPr>
          <w:rFonts w:ascii="仿宋" w:hAnsi="仿宋" w:eastAsia="仿宋" w:cs="宋体"/>
          <w:sz w:val="24"/>
        </w:rPr>
      </w:pPr>
      <w:r>
        <w:rPr>
          <w:rFonts w:ascii="仿宋" w:hAnsi="仿宋" w:eastAsia="仿宋" w:cs="宋体"/>
          <w:sz w:val="24"/>
        </w:rPr>
      </w:r>
      <w:r/>
    </w:p>
    <w:p>
      <w:pPr>
        <w:pStyle w:val="859"/>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rPr>
          <w:rFonts w:ascii="仿宋" w:hAnsi="仿宋" w:eastAsia="仿宋"/>
          <w:spacing w:val="6"/>
          <w:sz w:val="28"/>
          <w:szCs w:val="28"/>
        </w:rPr>
      </w:r>
      <w:r/>
    </w:p>
    <w:p>
      <w:pPr>
        <w:pStyle w:val="859"/>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rPr>
          <w:rFonts w:ascii="仿宋" w:hAnsi="仿宋" w:eastAsia="仿宋"/>
          <w:spacing w:val="6"/>
          <w:sz w:val="28"/>
          <w:szCs w:val="28"/>
        </w:rPr>
      </w:r>
      <w:r/>
    </w:p>
    <w:p>
      <w:pPr>
        <w:pStyle w:val="859"/>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rPr>
          <w:rFonts w:ascii="仿宋" w:hAnsi="仿宋" w:eastAsia="仿宋"/>
          <w:spacing w:val="6"/>
          <w:sz w:val="28"/>
          <w:szCs w:val="28"/>
        </w:rPr>
      </w:r>
      <w:r/>
    </w:p>
    <w:p>
      <w:pPr>
        <w:pStyle w:val="859"/>
        <w:rPr>
          <w:rFonts w:ascii="仿宋" w:hAnsi="仿宋" w:eastAsia="仿宋" w:cs="宋体"/>
          <w:sz w:val="24"/>
        </w:rPr>
      </w:pPr>
      <w:r>
        <w:rPr>
          <w:rFonts w:ascii="仿宋" w:hAnsi="仿宋" w:eastAsia="仿宋" w:cs="宋体"/>
          <w:sz w:val="24"/>
        </w:rPr>
      </w:r>
      <w:r/>
    </w:p>
    <w:p>
      <w:pPr>
        <w:pStyle w:val="859"/>
        <w:ind w:firstLine="3000"/>
        <w:spacing w:line="300" w:lineRule="auto"/>
        <w:rPr>
          <w:rFonts w:ascii="仿宋" w:hAnsi="仿宋" w:eastAsia="仿宋"/>
          <w:sz w:val="24"/>
        </w:rPr>
      </w:pPr>
      <w:r>
        <w:rPr>
          <w:rFonts w:ascii="仿宋" w:hAnsi="仿宋" w:eastAsia="仿宋"/>
          <w:sz w:val="24"/>
        </w:r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59"/>
        <w:ind w:firstLine="3120"/>
        <w:spacing w:line="300" w:lineRule="auto"/>
        <w:rPr>
          <w:rFonts w:ascii="仿宋" w:hAnsi="仿宋" w:eastAsia="仿宋"/>
          <w:sz w:val="24"/>
        </w:rPr>
      </w:pPr>
      <w:r>
        <w:rPr>
          <w:rFonts w:hint="eastAsia" w:ascii="仿宋" w:hAnsi="仿宋" w:eastAsia="仿宋"/>
          <w:sz w:val="24"/>
        </w:rPr>
        <w:t xml:space="preserve">供应商：</w:t>
      </w:r>
      <w:r>
        <w:rPr>
          <w:rFonts w:hint="eastAsia" w:ascii="仿宋" w:hAnsi="仿宋" w:eastAsia="仿宋"/>
          <w:sz w:val="24"/>
          <w:u w:val="single"/>
        </w:rPr>
        <w:t xml:space="preserve">                  </w:t>
      </w:r>
      <w:r>
        <w:rPr>
          <w:rFonts w:hint="eastAsia" w:ascii="仿宋" w:hAnsi="仿宋" w:eastAsia="仿宋"/>
          <w:sz w:val="24"/>
        </w:rPr>
        <w:t xml:space="preserve">（电子签章） </w:t>
      </w:r>
      <w:r>
        <w:rPr>
          <w:rFonts w:ascii="仿宋" w:hAnsi="仿宋" w:eastAsia="仿宋"/>
          <w:sz w:val="24"/>
        </w:rPr>
      </w:r>
      <w:r/>
    </w:p>
    <w:p>
      <w:pPr>
        <w:pStyle w:val="865"/>
        <w:ind w:firstLine="2880"/>
        <w:rPr>
          <w:rFonts w:ascii="仿宋" w:hAnsi="仿宋" w:cs="宋体"/>
          <w:sz w:val="30"/>
          <w:szCs w:val="30"/>
        </w:rPr>
      </w:pPr>
      <w:r>
        <w:rPr>
          <w:rFonts w:hint="eastAsia" w:ascii="仿宋" w:hAnsi="仿宋"/>
          <w:sz w:val="24"/>
        </w:rPr>
        <w:t xml:space="preserve">日期：   年  月  日</w:t>
      </w:r>
      <w:r>
        <w:rPr>
          <w:rFonts w:ascii="仿宋" w:hAnsi="仿宋" w:cs="宋体"/>
          <w:sz w:val="30"/>
          <w:szCs w:val="30"/>
        </w:rPr>
      </w:r>
      <w:r/>
    </w:p>
    <w:p>
      <w:pPr>
        <w:pStyle w:val="859"/>
        <w:jc w:val="center"/>
        <w:rPr>
          <w:rFonts w:ascii="仿宋" w:hAnsi="仿宋" w:eastAsia="仿宋"/>
          <w:sz w:val="28"/>
          <w:szCs w:val="28"/>
        </w:rPr>
      </w:pPr>
      <w:r>
        <w:rPr>
          <w:rFonts w:ascii="仿宋" w:hAnsi="仿宋" w:eastAsia="仿宋" w:cs="宋体"/>
          <w:sz w:val="30"/>
          <w:szCs w:val="30"/>
        </w:rPr>
        <w:br w:type="page" w:clear="all"/>
      </w:r>
      <w:r>
        <w:rPr>
          <w:rFonts w:hint="eastAsia" w:ascii="仿宋" w:hAnsi="仿宋" w:eastAsia="仿宋"/>
          <w:sz w:val="28"/>
          <w:szCs w:val="28"/>
        </w:rPr>
        <w:t xml:space="preserve">10.采购需求符合性条件响应表</w:t>
      </w:r>
      <w:r>
        <w:rPr>
          <w:rFonts w:ascii="仿宋" w:hAnsi="仿宋" w:eastAsia="仿宋"/>
          <w:sz w:val="28"/>
          <w:szCs w:val="28"/>
        </w:rPr>
      </w:r>
      <w:r/>
    </w:p>
    <w:p>
      <w:pPr>
        <w:pStyle w:val="859"/>
        <w:spacing w:line="320" w:lineRule="exact"/>
        <w:rPr>
          <w:rFonts w:hint="eastAsia" w:ascii="仿宋" w:hAnsi="仿宋" w:eastAsia="仿宋"/>
          <w:sz w:val="24"/>
          <w:u w:val="single"/>
        </w:rPr>
      </w:pPr>
      <w:r>
        <w:rPr>
          <w:rFonts w:hint="eastAsia" w:ascii="仿宋" w:hAnsi="仿宋" w:eastAsia="仿宋"/>
          <w:sz w:val="24"/>
        </w:rPr>
        <w:t xml:space="preserve">项目名称：2026-2027年度徐州市区（不含铜山区、贾汪区）物业管理服务</w:t>
      </w:r>
      <w:r>
        <w:rPr>
          <w:rFonts w:hint="eastAsia" w:ascii="仿宋" w:hAnsi="仿宋" w:eastAsia="仿宋"/>
          <w:sz w:val="24"/>
          <w:u w:val="single"/>
        </w:rPr>
      </w:r>
      <w:r/>
    </w:p>
    <w:p>
      <w:pPr>
        <w:pStyle w:val="859"/>
        <w:rPr>
          <w:rFonts w:hint="eastAsia"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JSZC-320300-XZCG-K2025-0116</w:t>
      </w:r>
      <w:r>
        <w:rPr>
          <w:rFonts w:hint="eastAsia" w:ascii="仿宋" w:hAnsi="仿宋" w:eastAsia="仿宋"/>
          <w:sz w:val="24"/>
          <w:u w:val="single"/>
        </w:rPr>
      </w:r>
      <w:r/>
    </w:p>
    <w:tbl>
      <w:tblPr>
        <w:tblW w:w="10065" w:type="dxa"/>
        <w:tblInd w:w="-56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7"/>
        <w:gridCol w:w="3261"/>
        <w:gridCol w:w="2551"/>
        <w:gridCol w:w="2835"/>
        <w:gridCol w:w="851"/>
      </w:tblGrid>
      <w:tr>
        <w:trPr>
          <w:trHeight w:val="794"/>
        </w:trPr>
        <w:tc>
          <w:tcPr>
            <w:tcW w:w="567" w:type="dxa"/>
            <w:vAlign w:val="center"/>
            <w:textDirection w:val="lrTb"/>
            <w:noWrap w:val="false"/>
          </w:tcPr>
          <w:p>
            <w:pPr>
              <w:pStyle w:val="859"/>
              <w:jc w:val="center"/>
              <w:rPr>
                <w:rFonts w:ascii="仿宋" w:hAnsi="仿宋" w:eastAsia="仿宋"/>
                <w:caps/>
                <w:sz w:val="24"/>
              </w:rPr>
            </w:pPr>
            <w:r>
              <w:rPr>
                <w:rFonts w:hint="eastAsia" w:ascii="仿宋" w:hAnsi="仿宋" w:eastAsia="仿宋"/>
                <w:caps/>
                <w:sz w:val="24"/>
              </w:rPr>
              <w:t xml:space="preserve">序号</w:t>
            </w:r>
            <w:r>
              <w:rPr>
                <w:rFonts w:ascii="仿宋" w:hAnsi="仿宋" w:eastAsia="仿宋"/>
                <w:caps/>
                <w:sz w:val="24"/>
              </w:rPr>
            </w:r>
            <w:r/>
          </w:p>
        </w:tc>
        <w:tc>
          <w:tcPr>
            <w:tcW w:w="3261" w:type="dxa"/>
            <w:vAlign w:val="center"/>
            <w:textDirection w:val="lrTb"/>
            <w:noWrap w:val="false"/>
          </w:tcPr>
          <w:p>
            <w:pPr>
              <w:pStyle w:val="859"/>
              <w:jc w:val="center"/>
              <w:rPr>
                <w:rFonts w:ascii="仿宋" w:hAnsi="仿宋" w:eastAsia="仿宋"/>
                <w:caps/>
                <w:sz w:val="24"/>
              </w:rPr>
            </w:pPr>
            <w:r>
              <w:rPr>
                <w:rFonts w:hint="eastAsia" w:ascii="仿宋" w:hAnsi="仿宋" w:eastAsia="仿宋"/>
                <w:caps/>
                <w:sz w:val="24"/>
              </w:rPr>
              <w:t xml:space="preserve">采购需求符合性条件</w:t>
            </w:r>
            <w:r>
              <w:rPr>
                <w:rFonts w:ascii="仿宋" w:hAnsi="仿宋" w:eastAsia="仿宋"/>
                <w:caps/>
                <w:sz w:val="24"/>
              </w:rPr>
            </w:r>
            <w:r/>
          </w:p>
        </w:tc>
        <w:tc>
          <w:tcPr>
            <w:tcW w:w="2551" w:type="dxa"/>
            <w:vAlign w:val="center"/>
            <w:textDirection w:val="lrTb"/>
            <w:noWrap w:val="false"/>
          </w:tcPr>
          <w:p>
            <w:pPr>
              <w:pStyle w:val="859"/>
              <w:jc w:val="center"/>
              <w:rPr>
                <w:rFonts w:ascii="仿宋" w:hAnsi="仿宋" w:eastAsia="仿宋"/>
                <w:caps/>
                <w:sz w:val="24"/>
              </w:rPr>
            </w:pPr>
            <w:r>
              <w:rPr>
                <w:rFonts w:hint="eastAsia" w:ascii="仿宋" w:hAnsi="仿宋" w:eastAsia="仿宋"/>
                <w:sz w:val="24"/>
              </w:rPr>
              <w:t xml:space="preserve">征集文件的要求</w:t>
            </w:r>
            <w:r>
              <w:rPr>
                <w:rFonts w:ascii="仿宋" w:hAnsi="仿宋" w:eastAsia="仿宋"/>
                <w:caps/>
                <w:sz w:val="24"/>
              </w:rPr>
            </w:r>
            <w:r/>
          </w:p>
        </w:tc>
        <w:tc>
          <w:tcPr>
            <w:tcW w:w="2835" w:type="dxa"/>
            <w:vAlign w:val="center"/>
            <w:textDirection w:val="lrTb"/>
            <w:noWrap w:val="false"/>
          </w:tcPr>
          <w:p>
            <w:pPr>
              <w:pStyle w:val="859"/>
              <w:jc w:val="center"/>
              <w:rPr>
                <w:rFonts w:ascii="仿宋" w:hAnsi="仿宋" w:eastAsia="仿宋"/>
                <w:sz w:val="24"/>
              </w:rPr>
            </w:pPr>
            <w:r>
              <w:rPr>
                <w:rFonts w:hint="eastAsia" w:ascii="仿宋" w:hAnsi="仿宋" w:eastAsia="仿宋"/>
                <w:sz w:val="24"/>
              </w:rPr>
              <w:t xml:space="preserve">响应情况</w:t>
            </w:r>
            <w:r>
              <w:rPr>
                <w:rFonts w:ascii="仿宋" w:hAnsi="仿宋" w:eastAsia="仿宋"/>
                <w:sz w:val="24"/>
              </w:rPr>
            </w:r>
            <w:r/>
          </w:p>
          <w:p>
            <w:pPr>
              <w:pStyle w:val="859"/>
              <w:jc w:val="center"/>
              <w:rPr>
                <w:rFonts w:ascii="仿宋" w:hAnsi="仿宋" w:eastAsia="仿宋"/>
                <w:caps/>
                <w:sz w:val="24"/>
              </w:rPr>
            </w:pPr>
            <w:r>
              <w:rPr>
                <w:rFonts w:hint="eastAsia" w:ascii="仿宋" w:hAnsi="仿宋" w:eastAsia="仿宋"/>
                <w:caps/>
                <w:sz w:val="24"/>
              </w:rPr>
              <w:t xml:space="preserve">（完全响应/未完全响应）</w:t>
            </w:r>
            <w:r>
              <w:rPr>
                <w:rFonts w:ascii="仿宋" w:hAnsi="仿宋" w:eastAsia="仿宋"/>
                <w:caps/>
                <w:sz w:val="24"/>
              </w:rPr>
            </w:r>
            <w:r/>
          </w:p>
        </w:tc>
        <w:tc>
          <w:tcPr>
            <w:tcW w:w="851" w:type="dxa"/>
            <w:vAlign w:val="center"/>
            <w:textDirection w:val="lrTb"/>
            <w:noWrap w:val="false"/>
          </w:tcPr>
          <w:p>
            <w:pPr>
              <w:pStyle w:val="859"/>
              <w:jc w:val="center"/>
              <w:rPr>
                <w:rFonts w:ascii="仿宋" w:hAnsi="仿宋" w:eastAsia="仿宋"/>
                <w:caps/>
                <w:sz w:val="24"/>
              </w:rPr>
            </w:pPr>
            <w:r>
              <w:rPr>
                <w:rFonts w:hint="eastAsia" w:ascii="仿宋" w:hAnsi="仿宋" w:eastAsia="仿宋"/>
                <w:caps/>
                <w:sz w:val="24"/>
              </w:rPr>
              <w:t xml:space="preserve">说明</w:t>
            </w:r>
            <w:r>
              <w:rPr>
                <w:rFonts w:ascii="仿宋" w:hAnsi="仿宋" w:eastAsia="仿宋"/>
                <w:caps/>
                <w:sz w:val="24"/>
              </w:rPr>
            </w:r>
            <w:r/>
          </w:p>
        </w:tc>
      </w:tr>
      <w:tr>
        <w:trPr>
          <w:trHeight w:val="794"/>
        </w:trPr>
        <w:tc>
          <w:tcPr>
            <w:tcW w:w="567" w:type="dxa"/>
            <w:vAlign w:val="center"/>
            <w:textDirection w:val="lrTb"/>
            <w:noWrap w:val="false"/>
          </w:tcPr>
          <w:p>
            <w:pPr>
              <w:pStyle w:val="859"/>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r>
            <w:r/>
          </w:p>
        </w:tc>
        <w:tc>
          <w:tcPr>
            <w:tcW w:w="3261" w:type="dxa"/>
            <w:vAlign w:val="center"/>
            <w:textDirection w:val="lrTb"/>
            <w:noWrap w:val="false"/>
          </w:tcPr>
          <w:p>
            <w:pPr>
              <w:pStyle w:val="859"/>
              <w:jc w:val="center"/>
              <w:rPr>
                <w:rFonts w:ascii="仿宋" w:hAnsi="仿宋" w:eastAsia="仿宋"/>
                <w:caps/>
                <w:sz w:val="24"/>
              </w:rPr>
            </w:pPr>
            <w:r>
              <w:rPr>
                <w:rFonts w:hint="eastAsia" w:ascii="仿宋" w:hAnsi="仿宋" w:eastAsia="仿宋"/>
                <w:caps/>
                <w:sz w:val="24"/>
              </w:rPr>
              <w:t xml:space="preserve">“</w:t>
            </w:r>
            <w:r>
              <w:rPr>
                <w:rFonts w:hint="eastAsia" w:eastAsia="仿宋"/>
                <w:sz w:val="24"/>
              </w:rPr>
              <w:t xml:space="preserve">服务内容</w:t>
            </w:r>
            <w:r>
              <w:rPr>
                <w:rFonts w:hint="eastAsia" w:ascii="仿宋" w:hAnsi="仿宋" w:eastAsia="仿宋"/>
                <w:caps/>
                <w:sz w:val="24"/>
              </w:rPr>
              <w:t xml:space="preserve">”的响应情况</w:t>
            </w:r>
            <w:r>
              <w:rPr>
                <w:rFonts w:ascii="仿宋" w:hAnsi="仿宋" w:eastAsia="仿宋"/>
                <w:caps/>
                <w:sz w:val="24"/>
              </w:rPr>
            </w:r>
            <w:r/>
          </w:p>
        </w:tc>
        <w:tc>
          <w:tcPr>
            <w:tcW w:w="2551" w:type="dxa"/>
            <w:vAlign w:val="center"/>
            <w:textDirection w:val="lrTb"/>
            <w:noWrap w:val="false"/>
          </w:tcPr>
          <w:p>
            <w:pPr>
              <w:pStyle w:val="859"/>
              <w:jc w:val="center"/>
              <w:rPr>
                <w:rFonts w:ascii="仿宋" w:hAnsi="仿宋" w:eastAsia="仿宋"/>
                <w:sz w:val="24"/>
              </w:rPr>
            </w:pPr>
            <w:r>
              <w:rPr>
                <w:rFonts w:hint="eastAsia" w:ascii="仿宋" w:hAnsi="仿宋" w:eastAsia="仿宋" w:cs="仿宋"/>
                <w:sz w:val="24"/>
              </w:rPr>
              <w:t xml:space="preserve">见征集文件第四章《采购需求》中</w:t>
            </w:r>
            <w:r>
              <w:rPr>
                <w:rFonts w:hint="eastAsia" w:ascii="仿宋" w:hAnsi="仿宋" w:eastAsia="仿宋" w:cs="仿宋"/>
                <w:sz w:val="24"/>
              </w:rPr>
              <w:t xml:space="preserve">相关要求</w:t>
            </w:r>
            <w:r>
              <w:rPr>
                <w:rFonts w:ascii="仿宋" w:hAnsi="仿宋" w:eastAsia="仿宋"/>
                <w:sz w:val="24"/>
              </w:rPr>
            </w:r>
            <w:r/>
          </w:p>
        </w:tc>
        <w:tc>
          <w:tcPr>
            <w:tcW w:w="2835" w:type="dxa"/>
            <w:vAlign w:val="center"/>
            <w:textDirection w:val="lrTb"/>
            <w:noWrap w:val="false"/>
          </w:tcPr>
          <w:p>
            <w:pPr>
              <w:pStyle w:val="859"/>
              <w:jc w:val="center"/>
              <w:rPr>
                <w:rFonts w:ascii="仿宋" w:hAnsi="仿宋" w:eastAsia="仿宋"/>
                <w:sz w:val="24"/>
              </w:rPr>
            </w:pPr>
            <w:r>
              <w:rPr>
                <w:rFonts w:ascii="仿宋" w:hAnsi="仿宋" w:eastAsia="仿宋"/>
                <w:sz w:val="24"/>
              </w:rPr>
            </w:r>
            <w:r/>
          </w:p>
        </w:tc>
        <w:tc>
          <w:tcPr>
            <w:tcW w:w="851" w:type="dxa"/>
            <w:vAlign w:val="center"/>
            <w:textDirection w:val="lrTb"/>
            <w:noWrap w:val="false"/>
          </w:tcPr>
          <w:p>
            <w:pPr>
              <w:pStyle w:val="859"/>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pStyle w:val="859"/>
              <w:jc w:val="center"/>
              <w:rPr>
                <w:rFonts w:ascii="仿宋" w:hAnsi="仿宋" w:eastAsia="仿宋"/>
                <w:sz w:val="24"/>
              </w:rPr>
            </w:pPr>
            <w:r>
              <w:rPr>
                <w:rFonts w:hint="eastAsia" w:ascii="仿宋" w:hAnsi="仿宋" w:eastAsia="仿宋"/>
                <w:sz w:val="24"/>
              </w:rPr>
              <w:t xml:space="preserve">2</w:t>
            </w:r>
            <w:r>
              <w:rPr>
                <w:rFonts w:ascii="仿宋" w:hAnsi="仿宋" w:eastAsia="仿宋"/>
                <w:sz w:val="24"/>
              </w:rPr>
            </w:r>
            <w:r/>
          </w:p>
        </w:tc>
        <w:tc>
          <w:tcPr>
            <w:tcW w:w="3261" w:type="dxa"/>
            <w:vAlign w:val="center"/>
            <w:textDirection w:val="lrTb"/>
            <w:noWrap w:val="false"/>
          </w:tcPr>
          <w:p>
            <w:pPr>
              <w:pStyle w:val="859"/>
              <w:jc w:val="center"/>
              <w:rPr>
                <w:rFonts w:ascii="仿宋" w:hAnsi="仿宋" w:eastAsia="仿宋"/>
                <w:caps/>
                <w:sz w:val="24"/>
              </w:rPr>
            </w:pPr>
            <w:r>
              <w:rPr>
                <w:rFonts w:hint="eastAsia" w:ascii="仿宋" w:hAnsi="仿宋" w:eastAsia="仿宋"/>
                <w:caps/>
                <w:sz w:val="24"/>
              </w:rPr>
              <w:t xml:space="preserve">“</w:t>
            </w:r>
            <w:r>
              <w:rPr>
                <w:rFonts w:hint="eastAsia" w:eastAsia="仿宋"/>
                <w:sz w:val="24"/>
              </w:rPr>
              <w:t xml:space="preserve">服务标准</w:t>
            </w:r>
            <w:r>
              <w:rPr>
                <w:rFonts w:hint="eastAsia" w:ascii="仿宋" w:hAnsi="仿宋" w:eastAsia="仿宋"/>
                <w:caps/>
                <w:sz w:val="24"/>
              </w:rPr>
              <w:t xml:space="preserve">”的响应情况</w:t>
            </w:r>
            <w:r>
              <w:rPr>
                <w:rFonts w:ascii="仿宋" w:hAnsi="仿宋" w:eastAsia="仿宋"/>
                <w:caps/>
                <w:sz w:val="24"/>
              </w:rPr>
            </w:r>
            <w:r/>
          </w:p>
        </w:tc>
        <w:tc>
          <w:tcPr>
            <w:tcW w:w="2551" w:type="dxa"/>
            <w:vAlign w:val="center"/>
            <w:textDirection w:val="lrTb"/>
            <w:noWrap w:val="false"/>
          </w:tcPr>
          <w:p>
            <w:pPr>
              <w:pStyle w:val="859"/>
              <w:jc w:val="center"/>
              <w:rPr>
                <w:rFonts w:ascii="仿宋" w:hAnsi="仿宋" w:eastAsia="仿宋"/>
                <w:sz w:val="24"/>
              </w:rPr>
            </w:pPr>
            <w:r>
              <w:rPr>
                <w:rFonts w:hint="eastAsia" w:ascii="仿宋" w:hAnsi="仿宋" w:eastAsia="仿宋" w:cs="仿宋"/>
                <w:sz w:val="24"/>
              </w:rPr>
              <w:t xml:space="preserve">见征集文件第四章《采购需求》中</w:t>
            </w:r>
            <w:r>
              <w:rPr>
                <w:rFonts w:hint="eastAsia" w:ascii="仿宋" w:hAnsi="仿宋" w:eastAsia="仿宋" w:cs="仿宋"/>
                <w:sz w:val="24"/>
              </w:rPr>
              <w:t xml:space="preserve">相关要求</w:t>
            </w:r>
            <w:r>
              <w:rPr>
                <w:rFonts w:ascii="仿宋" w:hAnsi="仿宋" w:eastAsia="仿宋"/>
                <w:sz w:val="24"/>
              </w:rPr>
            </w:r>
            <w:r/>
          </w:p>
        </w:tc>
        <w:tc>
          <w:tcPr>
            <w:tcW w:w="2835" w:type="dxa"/>
            <w:vAlign w:val="center"/>
            <w:textDirection w:val="lrTb"/>
            <w:noWrap w:val="false"/>
          </w:tcPr>
          <w:p>
            <w:pPr>
              <w:pStyle w:val="859"/>
              <w:jc w:val="center"/>
              <w:rPr>
                <w:rFonts w:ascii="仿宋" w:hAnsi="仿宋" w:eastAsia="仿宋"/>
                <w:sz w:val="24"/>
              </w:rPr>
            </w:pPr>
            <w:r>
              <w:rPr>
                <w:rFonts w:ascii="仿宋" w:hAnsi="仿宋" w:eastAsia="仿宋"/>
                <w:sz w:val="24"/>
              </w:rPr>
            </w:r>
            <w:r/>
          </w:p>
        </w:tc>
        <w:tc>
          <w:tcPr>
            <w:tcW w:w="851" w:type="dxa"/>
            <w:vAlign w:val="center"/>
            <w:textDirection w:val="lrTb"/>
            <w:noWrap w:val="false"/>
          </w:tcPr>
          <w:p>
            <w:pPr>
              <w:pStyle w:val="859"/>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pStyle w:val="859"/>
              <w:jc w:val="center"/>
              <w:rPr>
                <w:rFonts w:ascii="仿宋" w:hAnsi="仿宋" w:eastAsia="仿宋"/>
                <w:sz w:val="24"/>
              </w:rPr>
            </w:pPr>
            <w:r>
              <w:rPr>
                <w:rFonts w:hint="eastAsia" w:ascii="仿宋" w:hAnsi="仿宋" w:eastAsia="仿宋"/>
                <w:sz w:val="24"/>
              </w:rPr>
              <w:t xml:space="preserve">3</w:t>
            </w:r>
            <w:r>
              <w:rPr>
                <w:rFonts w:ascii="仿宋" w:hAnsi="仿宋" w:eastAsia="仿宋"/>
                <w:sz w:val="24"/>
              </w:rPr>
            </w:r>
            <w:r/>
          </w:p>
        </w:tc>
        <w:tc>
          <w:tcPr>
            <w:tcW w:w="3261" w:type="dxa"/>
            <w:vAlign w:val="center"/>
            <w:textDirection w:val="lrTb"/>
            <w:noWrap w:val="false"/>
          </w:tcPr>
          <w:p>
            <w:pPr>
              <w:pStyle w:val="859"/>
              <w:jc w:val="center"/>
              <w:rPr>
                <w:rFonts w:ascii="仿宋" w:hAnsi="仿宋" w:eastAsia="仿宋"/>
                <w:caps/>
                <w:sz w:val="24"/>
              </w:rPr>
            </w:pPr>
            <w:r>
              <w:rPr>
                <w:rFonts w:hint="eastAsia" w:ascii="仿宋" w:hAnsi="仿宋" w:eastAsia="仿宋"/>
                <w:caps/>
                <w:sz w:val="24"/>
              </w:rPr>
              <w:t xml:space="preserve">“</w:t>
            </w:r>
            <w:r>
              <w:rPr>
                <w:rFonts w:ascii="仿宋" w:hAnsi="仿宋" w:eastAsia="仿宋" w:cs="宋体"/>
                <w:sz w:val="24"/>
              </w:rPr>
              <w:t xml:space="preserve">技术保障</w:t>
            </w:r>
            <w:r>
              <w:rPr>
                <w:rFonts w:hint="eastAsia" w:ascii="仿宋" w:hAnsi="仿宋" w:eastAsia="仿宋" w:cs="宋体"/>
                <w:sz w:val="24"/>
              </w:rPr>
              <w:t xml:space="preserve">（</w:t>
            </w:r>
            <w:r>
              <w:rPr>
                <w:rFonts w:hint="eastAsia" w:eastAsia="仿宋"/>
                <w:sz w:val="24"/>
              </w:rPr>
              <w:t xml:space="preserve">设备及耗材需求</w:t>
            </w:r>
            <w:r>
              <w:rPr>
                <w:rFonts w:hint="eastAsia" w:ascii="仿宋" w:hAnsi="仿宋" w:eastAsia="仿宋" w:cs="宋体"/>
                <w:sz w:val="24"/>
              </w:rPr>
              <w:t xml:space="preserve">）</w:t>
            </w:r>
            <w:r>
              <w:rPr>
                <w:rFonts w:hint="eastAsia" w:ascii="仿宋" w:hAnsi="仿宋" w:eastAsia="仿宋"/>
                <w:caps/>
                <w:sz w:val="24"/>
              </w:rPr>
              <w:t xml:space="preserve">”的响应情况</w:t>
            </w:r>
            <w:r>
              <w:rPr>
                <w:rFonts w:ascii="仿宋" w:hAnsi="仿宋" w:eastAsia="仿宋"/>
                <w:caps/>
                <w:sz w:val="24"/>
              </w:rPr>
            </w:r>
            <w:r/>
          </w:p>
        </w:tc>
        <w:tc>
          <w:tcPr>
            <w:tcW w:w="2551" w:type="dxa"/>
            <w:vAlign w:val="center"/>
            <w:textDirection w:val="lrTb"/>
            <w:noWrap w:val="false"/>
          </w:tcPr>
          <w:p>
            <w:pPr>
              <w:pStyle w:val="859"/>
              <w:jc w:val="center"/>
              <w:rPr>
                <w:rFonts w:ascii="仿宋" w:hAnsi="仿宋" w:eastAsia="仿宋"/>
                <w:sz w:val="24"/>
              </w:rPr>
            </w:pPr>
            <w:r>
              <w:rPr>
                <w:rFonts w:hint="eastAsia" w:ascii="仿宋" w:hAnsi="仿宋" w:eastAsia="仿宋" w:cs="仿宋"/>
                <w:sz w:val="24"/>
              </w:rPr>
              <w:t xml:space="preserve">见征集文件第四章《采购需求》中</w:t>
            </w:r>
            <w:r>
              <w:rPr>
                <w:rFonts w:hint="eastAsia" w:ascii="仿宋" w:hAnsi="仿宋" w:eastAsia="仿宋" w:cs="仿宋"/>
                <w:sz w:val="24"/>
              </w:rPr>
              <w:t xml:space="preserve">相关要求</w:t>
            </w:r>
            <w:r>
              <w:rPr>
                <w:rFonts w:ascii="仿宋" w:hAnsi="仿宋" w:eastAsia="仿宋"/>
                <w:sz w:val="24"/>
              </w:rPr>
            </w:r>
            <w:r/>
          </w:p>
        </w:tc>
        <w:tc>
          <w:tcPr>
            <w:tcW w:w="2835" w:type="dxa"/>
            <w:vAlign w:val="center"/>
            <w:textDirection w:val="lrTb"/>
            <w:noWrap w:val="false"/>
          </w:tcPr>
          <w:p>
            <w:pPr>
              <w:pStyle w:val="859"/>
              <w:jc w:val="center"/>
              <w:rPr>
                <w:rFonts w:ascii="仿宋" w:hAnsi="仿宋" w:eastAsia="仿宋"/>
                <w:sz w:val="24"/>
              </w:rPr>
            </w:pPr>
            <w:r>
              <w:rPr>
                <w:rFonts w:ascii="仿宋" w:hAnsi="仿宋" w:eastAsia="仿宋"/>
                <w:sz w:val="24"/>
              </w:rPr>
            </w:r>
            <w:r/>
          </w:p>
        </w:tc>
        <w:tc>
          <w:tcPr>
            <w:tcW w:w="851" w:type="dxa"/>
            <w:vAlign w:val="center"/>
            <w:textDirection w:val="lrTb"/>
            <w:noWrap w:val="false"/>
          </w:tcPr>
          <w:p>
            <w:pPr>
              <w:pStyle w:val="859"/>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pStyle w:val="859"/>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r>
            <w:r/>
          </w:p>
        </w:tc>
        <w:tc>
          <w:tcPr>
            <w:tcW w:w="3261" w:type="dxa"/>
            <w:vAlign w:val="center"/>
            <w:textDirection w:val="lrTb"/>
            <w:noWrap w:val="false"/>
          </w:tcPr>
          <w:p>
            <w:pPr>
              <w:pStyle w:val="859"/>
              <w:jc w:val="center"/>
              <w:rPr>
                <w:rFonts w:ascii="仿宋" w:hAnsi="仿宋" w:eastAsia="仿宋"/>
                <w:caps/>
                <w:sz w:val="24"/>
              </w:rPr>
            </w:pPr>
            <w:r>
              <w:rPr>
                <w:rFonts w:hint="eastAsia" w:ascii="仿宋" w:hAnsi="仿宋" w:eastAsia="仿宋"/>
                <w:caps/>
                <w:sz w:val="24"/>
              </w:rPr>
              <w:t xml:space="preserve">“</w:t>
            </w:r>
            <w:r>
              <w:rPr>
                <w:rFonts w:hint="eastAsia" w:eastAsia="仿宋"/>
                <w:sz w:val="24"/>
              </w:rPr>
              <w:t xml:space="preserve">服务人员要求</w:t>
            </w:r>
            <w:r>
              <w:rPr>
                <w:rFonts w:hint="eastAsia" w:ascii="仿宋" w:hAnsi="仿宋" w:eastAsia="仿宋"/>
                <w:caps/>
                <w:sz w:val="24"/>
              </w:rPr>
              <w:t xml:space="preserve">”的响应情况</w:t>
            </w:r>
            <w:r>
              <w:rPr>
                <w:rFonts w:ascii="仿宋" w:hAnsi="仿宋" w:eastAsia="仿宋"/>
                <w:caps/>
                <w:sz w:val="24"/>
              </w:rPr>
            </w:r>
            <w:r/>
          </w:p>
        </w:tc>
        <w:tc>
          <w:tcPr>
            <w:tcW w:w="2551" w:type="dxa"/>
            <w:vAlign w:val="center"/>
            <w:textDirection w:val="lrTb"/>
            <w:noWrap w:val="false"/>
          </w:tcPr>
          <w:p>
            <w:pPr>
              <w:pStyle w:val="859"/>
              <w:jc w:val="center"/>
              <w:rPr>
                <w:rFonts w:ascii="仿宋" w:hAnsi="仿宋" w:eastAsia="仿宋"/>
                <w:sz w:val="24"/>
              </w:rPr>
            </w:pPr>
            <w:r>
              <w:rPr>
                <w:rFonts w:hint="eastAsia" w:ascii="仿宋" w:hAnsi="仿宋" w:eastAsia="仿宋" w:cs="仿宋"/>
                <w:sz w:val="24"/>
              </w:rPr>
              <w:t xml:space="preserve">见征集文件第四章《采购需求》中</w:t>
            </w:r>
            <w:r>
              <w:rPr>
                <w:rFonts w:hint="eastAsia" w:ascii="仿宋" w:hAnsi="仿宋" w:eastAsia="仿宋" w:cs="仿宋"/>
                <w:sz w:val="24"/>
              </w:rPr>
              <w:t xml:space="preserve">相关要求</w:t>
            </w:r>
            <w:r>
              <w:rPr>
                <w:rFonts w:ascii="仿宋" w:hAnsi="仿宋" w:eastAsia="仿宋"/>
                <w:sz w:val="24"/>
              </w:rPr>
            </w:r>
            <w:r/>
          </w:p>
        </w:tc>
        <w:tc>
          <w:tcPr>
            <w:tcW w:w="2835" w:type="dxa"/>
            <w:vAlign w:val="center"/>
            <w:textDirection w:val="lrTb"/>
            <w:noWrap w:val="false"/>
          </w:tcPr>
          <w:p>
            <w:pPr>
              <w:pStyle w:val="859"/>
              <w:jc w:val="center"/>
              <w:rPr>
                <w:rFonts w:ascii="仿宋" w:hAnsi="仿宋" w:eastAsia="仿宋"/>
                <w:sz w:val="24"/>
              </w:rPr>
            </w:pPr>
            <w:r>
              <w:rPr>
                <w:rFonts w:ascii="仿宋" w:hAnsi="仿宋" w:eastAsia="仿宋"/>
                <w:sz w:val="24"/>
              </w:rPr>
            </w:r>
            <w:r/>
          </w:p>
        </w:tc>
        <w:tc>
          <w:tcPr>
            <w:tcW w:w="851" w:type="dxa"/>
            <w:vAlign w:val="center"/>
            <w:textDirection w:val="lrTb"/>
            <w:noWrap w:val="false"/>
          </w:tcPr>
          <w:p>
            <w:pPr>
              <w:pStyle w:val="859"/>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t xml:space="preserve">5</w:t>
            </w:r>
            <w:r>
              <w:rPr>
                <w:rFonts w:hint="eastAsia" w:ascii="仿宋" w:hAnsi="仿宋" w:eastAsia="仿宋"/>
                <w:sz w:val="24"/>
              </w:rPr>
            </w:r>
            <w:r/>
          </w:p>
        </w:tc>
        <w:tc>
          <w:tcPr>
            <w:tcW w:w="3261" w:type="dxa"/>
            <w:vAlign w:val="center"/>
            <w:textDirection w:val="lrTb"/>
            <w:noWrap w:val="false"/>
          </w:tcPr>
          <w:p>
            <w:pPr>
              <w:pStyle w:val="859"/>
              <w:jc w:val="center"/>
              <w:rPr>
                <w:rFonts w:ascii="仿宋" w:hAnsi="仿宋" w:eastAsia="仿宋"/>
                <w:caps/>
                <w:sz w:val="24"/>
              </w:rPr>
            </w:pPr>
            <w:r>
              <w:rPr>
                <w:rFonts w:hint="eastAsia" w:ascii="仿宋" w:hAnsi="仿宋" w:eastAsia="仿宋"/>
                <w:caps/>
                <w:sz w:val="24"/>
              </w:rPr>
              <w:t xml:space="preserve">“</w:t>
            </w:r>
            <w:r>
              <w:rPr>
                <w:rFonts w:hint="eastAsia" w:eastAsia="仿宋"/>
                <w:sz w:val="24"/>
              </w:rPr>
              <w:t xml:space="preserve">框架协议期限</w:t>
            </w:r>
            <w:r>
              <w:rPr>
                <w:rFonts w:hint="eastAsia" w:ascii="仿宋" w:hAnsi="仿宋" w:eastAsia="仿宋"/>
                <w:caps/>
                <w:sz w:val="24"/>
              </w:rPr>
              <w:t xml:space="preserve">”的响应情况</w:t>
            </w:r>
            <w:r>
              <w:rPr>
                <w:rFonts w:ascii="仿宋" w:hAnsi="仿宋" w:eastAsia="仿宋"/>
                <w:caps/>
                <w:sz w:val="24"/>
              </w:rPr>
            </w:r>
            <w:r/>
          </w:p>
        </w:tc>
        <w:tc>
          <w:tcPr>
            <w:tcW w:w="2551" w:type="dxa"/>
            <w:vAlign w:val="center"/>
            <w:textDirection w:val="lrTb"/>
            <w:noWrap w:val="false"/>
          </w:tcPr>
          <w:p>
            <w:pPr>
              <w:pStyle w:val="859"/>
              <w:jc w:val="center"/>
              <w:rPr>
                <w:rFonts w:ascii="仿宋" w:hAnsi="仿宋" w:eastAsia="仿宋"/>
                <w:sz w:val="24"/>
              </w:rPr>
            </w:pPr>
            <w:r>
              <w:rPr>
                <w:rFonts w:hint="eastAsia" w:ascii="仿宋" w:hAnsi="仿宋" w:eastAsia="仿宋" w:cs="仿宋"/>
                <w:sz w:val="24"/>
              </w:rPr>
              <w:t xml:space="preserve">见征集文件第四章《采购需求》中</w:t>
            </w:r>
            <w:r>
              <w:rPr>
                <w:rFonts w:hint="eastAsia" w:ascii="仿宋" w:hAnsi="仿宋" w:eastAsia="仿宋" w:cs="仿宋"/>
                <w:sz w:val="24"/>
              </w:rPr>
              <w:t xml:space="preserve">相关要求</w:t>
            </w:r>
            <w:r>
              <w:rPr>
                <w:rFonts w:ascii="仿宋" w:hAnsi="仿宋" w:eastAsia="仿宋"/>
                <w:sz w:val="24"/>
              </w:rPr>
            </w:r>
            <w:r/>
          </w:p>
        </w:tc>
        <w:tc>
          <w:tcPr>
            <w:tcW w:w="2835" w:type="dxa"/>
            <w:vAlign w:val="center"/>
            <w:textDirection w:val="lrTb"/>
            <w:noWrap w:val="false"/>
          </w:tcPr>
          <w:p>
            <w:pPr>
              <w:pStyle w:val="859"/>
              <w:jc w:val="center"/>
              <w:rPr>
                <w:rFonts w:ascii="仿宋" w:hAnsi="仿宋" w:eastAsia="仿宋"/>
                <w:sz w:val="24"/>
              </w:rPr>
            </w:pPr>
            <w:r>
              <w:rPr>
                <w:rFonts w:ascii="仿宋" w:hAnsi="仿宋" w:eastAsia="仿宋"/>
                <w:sz w:val="24"/>
              </w:rPr>
            </w:r>
            <w:r/>
          </w:p>
        </w:tc>
        <w:tc>
          <w:tcPr>
            <w:tcW w:w="851" w:type="dxa"/>
            <w:vAlign w:val="center"/>
            <w:textDirection w:val="lrTb"/>
            <w:noWrap w:val="false"/>
          </w:tcPr>
          <w:p>
            <w:pPr>
              <w:pStyle w:val="859"/>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pStyle w:val="859"/>
              <w:jc w:val="center"/>
              <w:rPr>
                <w:rFonts w:ascii="仿宋" w:hAnsi="仿宋" w:eastAsia="仿宋"/>
                <w:sz w:val="24"/>
              </w:rPr>
            </w:pPr>
            <w:r>
              <w:rPr>
                <w:rFonts w:hint="eastAsia" w:ascii="仿宋" w:hAnsi="仿宋" w:eastAsia="仿宋"/>
                <w:sz w:val="24"/>
              </w:rPr>
              <w:t xml:space="preserve">6</w:t>
            </w:r>
            <w:r>
              <w:rPr>
                <w:rFonts w:ascii="仿宋" w:hAnsi="仿宋" w:eastAsia="仿宋"/>
                <w:sz w:val="24"/>
              </w:rPr>
            </w:r>
            <w:r/>
          </w:p>
        </w:tc>
        <w:tc>
          <w:tcPr>
            <w:tcW w:w="3261" w:type="dxa"/>
            <w:vAlign w:val="center"/>
            <w:textDirection w:val="lrTb"/>
            <w:noWrap w:val="false"/>
          </w:tcPr>
          <w:p>
            <w:pPr>
              <w:pStyle w:val="859"/>
              <w:jc w:val="center"/>
              <w:rPr>
                <w:rFonts w:ascii="仿宋" w:hAnsi="仿宋" w:eastAsia="仿宋"/>
                <w:caps/>
                <w:sz w:val="24"/>
              </w:rPr>
            </w:pPr>
            <w:r>
              <w:rPr>
                <w:rFonts w:hint="eastAsia" w:ascii="仿宋" w:hAnsi="仿宋" w:eastAsia="仿宋"/>
                <w:caps/>
                <w:sz w:val="24"/>
              </w:rPr>
              <w:t xml:space="preserve">“</w:t>
            </w:r>
            <w:r>
              <w:rPr>
                <w:rFonts w:hint="eastAsia" w:eastAsia="仿宋"/>
                <w:sz w:val="24"/>
              </w:rPr>
              <w:t xml:space="preserve">服务人员费用</w:t>
            </w:r>
            <w:r>
              <w:rPr>
                <w:rFonts w:hint="eastAsia" w:ascii="仿宋" w:hAnsi="仿宋" w:eastAsia="仿宋"/>
                <w:caps/>
                <w:sz w:val="24"/>
              </w:rPr>
              <w:t xml:space="preserve">”的响应情况</w:t>
            </w:r>
            <w:r>
              <w:rPr>
                <w:rFonts w:ascii="仿宋" w:hAnsi="仿宋" w:eastAsia="仿宋"/>
                <w:caps/>
                <w:sz w:val="24"/>
              </w:rPr>
            </w:r>
            <w:r/>
          </w:p>
        </w:tc>
        <w:tc>
          <w:tcPr>
            <w:tcW w:w="2551" w:type="dxa"/>
            <w:vAlign w:val="center"/>
            <w:textDirection w:val="lrTb"/>
            <w:noWrap w:val="false"/>
          </w:tcPr>
          <w:p>
            <w:pPr>
              <w:pStyle w:val="859"/>
              <w:jc w:val="center"/>
              <w:rPr>
                <w:rFonts w:ascii="仿宋" w:hAnsi="仿宋" w:eastAsia="仿宋"/>
                <w:sz w:val="24"/>
              </w:rPr>
            </w:pPr>
            <w:r>
              <w:rPr>
                <w:rFonts w:hint="eastAsia" w:ascii="仿宋" w:hAnsi="仿宋" w:eastAsia="仿宋" w:cs="仿宋"/>
                <w:sz w:val="24"/>
              </w:rPr>
              <w:t xml:space="preserve">见征集文件第四章《采购需求》中</w:t>
            </w:r>
            <w:r>
              <w:rPr>
                <w:rFonts w:hint="eastAsia" w:ascii="仿宋" w:hAnsi="仿宋" w:eastAsia="仿宋" w:cs="仿宋"/>
                <w:sz w:val="24"/>
              </w:rPr>
              <w:t xml:space="preserve">相关要求</w:t>
            </w:r>
            <w:r>
              <w:rPr>
                <w:rFonts w:ascii="仿宋" w:hAnsi="仿宋" w:eastAsia="仿宋"/>
                <w:sz w:val="24"/>
              </w:rPr>
            </w:r>
            <w:r/>
          </w:p>
        </w:tc>
        <w:tc>
          <w:tcPr>
            <w:tcW w:w="2835" w:type="dxa"/>
            <w:vAlign w:val="center"/>
            <w:textDirection w:val="lrTb"/>
            <w:noWrap w:val="false"/>
          </w:tcPr>
          <w:p>
            <w:pPr>
              <w:pStyle w:val="859"/>
              <w:jc w:val="center"/>
              <w:rPr>
                <w:rFonts w:ascii="仿宋" w:hAnsi="仿宋" w:eastAsia="仿宋"/>
                <w:sz w:val="24"/>
              </w:rPr>
            </w:pPr>
            <w:r>
              <w:rPr>
                <w:rFonts w:ascii="仿宋" w:hAnsi="仿宋" w:eastAsia="仿宋"/>
                <w:sz w:val="24"/>
              </w:rPr>
            </w:r>
            <w:r/>
          </w:p>
        </w:tc>
        <w:tc>
          <w:tcPr>
            <w:tcW w:w="851" w:type="dxa"/>
            <w:vAlign w:val="center"/>
            <w:textDirection w:val="lrTb"/>
            <w:noWrap w:val="false"/>
          </w:tcPr>
          <w:p>
            <w:pPr>
              <w:pStyle w:val="859"/>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pStyle w:val="859"/>
              <w:jc w:val="center"/>
              <w:rPr>
                <w:rFonts w:ascii="仿宋" w:hAnsi="仿宋" w:eastAsia="仿宋"/>
                <w:sz w:val="24"/>
              </w:rPr>
            </w:pPr>
            <w:r>
              <w:rPr>
                <w:rFonts w:hint="eastAsia" w:ascii="仿宋" w:hAnsi="仿宋" w:eastAsia="仿宋"/>
                <w:sz w:val="24"/>
              </w:rPr>
              <w:t xml:space="preserve">7</w:t>
            </w:r>
            <w:r>
              <w:rPr>
                <w:rFonts w:ascii="仿宋" w:hAnsi="仿宋" w:eastAsia="仿宋"/>
                <w:sz w:val="24"/>
              </w:rPr>
            </w:r>
            <w:r/>
          </w:p>
        </w:tc>
        <w:tc>
          <w:tcPr>
            <w:tcW w:w="3261" w:type="dxa"/>
            <w:vAlign w:val="center"/>
            <w:textDirection w:val="lrTb"/>
            <w:noWrap w:val="false"/>
          </w:tcPr>
          <w:p>
            <w:pPr>
              <w:pStyle w:val="859"/>
              <w:jc w:val="center"/>
              <w:rPr>
                <w:rFonts w:ascii="仿宋" w:hAnsi="仿宋" w:eastAsia="仿宋"/>
                <w:caps/>
                <w:sz w:val="24"/>
              </w:rPr>
            </w:pPr>
            <w:r>
              <w:rPr>
                <w:rFonts w:hint="eastAsia" w:ascii="仿宋" w:hAnsi="仿宋" w:eastAsia="仿宋"/>
                <w:caps/>
                <w:sz w:val="24"/>
              </w:rPr>
              <w:t xml:space="preserve">“</w:t>
            </w:r>
            <w:r>
              <w:rPr>
                <w:rFonts w:hint="eastAsia" w:eastAsia="仿宋"/>
                <w:sz w:val="24"/>
              </w:rPr>
              <w:t xml:space="preserve">实</w:t>
            </w:r>
            <w:r>
              <w:rPr>
                <w:rFonts w:eastAsia="仿宋"/>
                <w:sz w:val="24"/>
              </w:rPr>
              <w:t xml:space="preserve">施的地域范围</w:t>
            </w:r>
            <w:r>
              <w:rPr>
                <w:rFonts w:hint="eastAsia" w:ascii="仿宋" w:hAnsi="仿宋" w:eastAsia="仿宋"/>
                <w:caps/>
                <w:sz w:val="24"/>
              </w:rPr>
              <w:t xml:space="preserve">” 的响应情况</w:t>
            </w:r>
            <w:r>
              <w:rPr>
                <w:rFonts w:ascii="仿宋" w:hAnsi="仿宋" w:eastAsia="仿宋"/>
                <w:caps/>
                <w:sz w:val="24"/>
              </w:rPr>
            </w:r>
            <w:r/>
          </w:p>
        </w:tc>
        <w:tc>
          <w:tcPr>
            <w:tcW w:w="2551" w:type="dxa"/>
            <w:vAlign w:val="center"/>
            <w:textDirection w:val="lrTb"/>
            <w:noWrap w:val="false"/>
          </w:tcPr>
          <w:p>
            <w:pPr>
              <w:pStyle w:val="859"/>
              <w:jc w:val="center"/>
              <w:rPr>
                <w:rFonts w:ascii="仿宋" w:hAnsi="仿宋" w:eastAsia="仿宋"/>
                <w:sz w:val="24"/>
              </w:rPr>
            </w:pPr>
            <w:r>
              <w:rPr>
                <w:rFonts w:hint="eastAsia" w:ascii="仿宋" w:hAnsi="仿宋" w:eastAsia="仿宋" w:cs="仿宋"/>
                <w:sz w:val="24"/>
              </w:rPr>
              <w:t xml:space="preserve">见征集文件第四章《采购需求》中</w:t>
            </w:r>
            <w:r>
              <w:rPr>
                <w:rFonts w:hint="eastAsia" w:ascii="仿宋" w:hAnsi="仿宋" w:eastAsia="仿宋" w:cs="仿宋"/>
                <w:sz w:val="24"/>
              </w:rPr>
              <w:t xml:space="preserve">相关要求</w:t>
            </w:r>
            <w:r>
              <w:rPr>
                <w:rFonts w:ascii="仿宋" w:hAnsi="仿宋" w:eastAsia="仿宋"/>
                <w:sz w:val="24"/>
              </w:rPr>
            </w:r>
            <w:r/>
          </w:p>
        </w:tc>
        <w:tc>
          <w:tcPr>
            <w:tcW w:w="2835" w:type="dxa"/>
            <w:vAlign w:val="center"/>
            <w:textDirection w:val="lrTb"/>
            <w:noWrap w:val="false"/>
          </w:tcPr>
          <w:p>
            <w:pPr>
              <w:pStyle w:val="859"/>
              <w:jc w:val="center"/>
              <w:rPr>
                <w:rFonts w:ascii="仿宋" w:hAnsi="仿宋" w:eastAsia="仿宋"/>
                <w:sz w:val="24"/>
              </w:rPr>
            </w:pPr>
            <w:r>
              <w:rPr>
                <w:rFonts w:ascii="仿宋" w:hAnsi="仿宋" w:eastAsia="仿宋"/>
                <w:sz w:val="24"/>
              </w:rPr>
            </w:r>
            <w:r/>
          </w:p>
        </w:tc>
        <w:tc>
          <w:tcPr>
            <w:tcW w:w="851" w:type="dxa"/>
            <w:vAlign w:val="center"/>
            <w:textDirection w:val="lrTb"/>
            <w:noWrap w:val="false"/>
          </w:tcPr>
          <w:p>
            <w:pPr>
              <w:pStyle w:val="859"/>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pStyle w:val="859"/>
              <w:jc w:val="center"/>
              <w:rPr>
                <w:rFonts w:ascii="仿宋" w:hAnsi="仿宋" w:eastAsia="仿宋"/>
                <w:sz w:val="24"/>
              </w:rPr>
            </w:pPr>
            <w:r>
              <w:rPr>
                <w:rFonts w:hint="eastAsia" w:ascii="仿宋" w:hAnsi="仿宋" w:eastAsia="仿宋"/>
                <w:sz w:val="24"/>
              </w:rPr>
              <w:t xml:space="preserve">8</w:t>
            </w:r>
            <w:r>
              <w:rPr>
                <w:rFonts w:ascii="仿宋" w:hAnsi="仿宋" w:eastAsia="仿宋"/>
                <w:sz w:val="24"/>
              </w:rPr>
            </w:r>
            <w:r/>
          </w:p>
        </w:tc>
        <w:tc>
          <w:tcPr>
            <w:tcW w:w="3261" w:type="dxa"/>
            <w:vAlign w:val="center"/>
            <w:textDirection w:val="lrTb"/>
            <w:noWrap w:val="false"/>
          </w:tcPr>
          <w:p>
            <w:pPr>
              <w:pStyle w:val="859"/>
              <w:jc w:val="center"/>
              <w:rPr>
                <w:rFonts w:ascii="仿宋" w:hAnsi="仿宋" w:eastAsia="仿宋"/>
                <w:caps/>
                <w:sz w:val="24"/>
              </w:rPr>
            </w:pPr>
            <w:r>
              <w:rPr>
                <w:rFonts w:hint="eastAsia" w:ascii="仿宋" w:hAnsi="仿宋" w:eastAsia="仿宋"/>
                <w:caps/>
                <w:sz w:val="24"/>
              </w:rPr>
              <w:t xml:space="preserve">“</w:t>
            </w:r>
            <w:r>
              <w:rPr>
                <w:rFonts w:hint="eastAsia" w:eastAsia="仿宋"/>
                <w:sz w:val="24"/>
              </w:rPr>
              <w:t xml:space="preserve">服务要求</w:t>
            </w:r>
            <w:r>
              <w:rPr>
                <w:rFonts w:hint="eastAsia" w:ascii="仿宋" w:hAnsi="仿宋" w:eastAsia="仿宋"/>
                <w:caps/>
                <w:sz w:val="24"/>
              </w:rPr>
              <w:t xml:space="preserve">”的响应情况</w:t>
            </w:r>
            <w:r>
              <w:rPr>
                <w:rFonts w:ascii="仿宋" w:hAnsi="仿宋" w:eastAsia="仿宋"/>
                <w:caps/>
                <w:sz w:val="24"/>
              </w:rPr>
            </w:r>
            <w:r/>
          </w:p>
        </w:tc>
        <w:tc>
          <w:tcPr>
            <w:tcW w:w="2551" w:type="dxa"/>
            <w:vAlign w:val="center"/>
            <w:textDirection w:val="lrTb"/>
            <w:noWrap w:val="false"/>
          </w:tcPr>
          <w:p>
            <w:pPr>
              <w:pStyle w:val="859"/>
              <w:jc w:val="center"/>
              <w:rPr>
                <w:rFonts w:ascii="仿宋" w:hAnsi="仿宋" w:eastAsia="仿宋"/>
                <w:sz w:val="24"/>
              </w:rPr>
            </w:pPr>
            <w:r>
              <w:rPr>
                <w:rFonts w:hint="eastAsia" w:ascii="仿宋" w:hAnsi="仿宋" w:eastAsia="仿宋" w:cs="仿宋"/>
                <w:sz w:val="24"/>
              </w:rPr>
              <w:t xml:space="preserve">见征集文件第四章《采购需求》中</w:t>
            </w:r>
            <w:r>
              <w:rPr>
                <w:rFonts w:hint="eastAsia" w:ascii="仿宋" w:hAnsi="仿宋" w:eastAsia="仿宋" w:cs="仿宋"/>
                <w:sz w:val="24"/>
              </w:rPr>
              <w:t xml:space="preserve">相关要求</w:t>
            </w:r>
            <w:r>
              <w:rPr>
                <w:rFonts w:ascii="仿宋" w:hAnsi="仿宋" w:eastAsia="仿宋"/>
                <w:sz w:val="24"/>
              </w:rPr>
            </w:r>
            <w:r/>
          </w:p>
        </w:tc>
        <w:tc>
          <w:tcPr>
            <w:tcW w:w="2835" w:type="dxa"/>
            <w:vAlign w:val="center"/>
            <w:textDirection w:val="lrTb"/>
            <w:noWrap w:val="false"/>
          </w:tcPr>
          <w:p>
            <w:pPr>
              <w:pStyle w:val="859"/>
              <w:jc w:val="center"/>
              <w:rPr>
                <w:rFonts w:ascii="仿宋" w:hAnsi="仿宋" w:eastAsia="仿宋"/>
                <w:sz w:val="24"/>
              </w:rPr>
            </w:pPr>
            <w:r>
              <w:rPr>
                <w:rFonts w:ascii="仿宋" w:hAnsi="仿宋" w:eastAsia="仿宋"/>
                <w:sz w:val="24"/>
              </w:rPr>
            </w:r>
            <w:r/>
          </w:p>
        </w:tc>
        <w:tc>
          <w:tcPr>
            <w:tcW w:w="851" w:type="dxa"/>
            <w:vAlign w:val="center"/>
            <w:textDirection w:val="lrTb"/>
            <w:noWrap w:val="false"/>
          </w:tcPr>
          <w:p>
            <w:pPr>
              <w:pStyle w:val="859"/>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t xml:space="preserve">9</w:t>
            </w:r>
            <w:r>
              <w:rPr>
                <w:rFonts w:hint="eastAsia" w:ascii="仿宋" w:hAnsi="仿宋" w:eastAsia="仿宋"/>
                <w:sz w:val="24"/>
              </w:rPr>
            </w:r>
            <w:r/>
          </w:p>
        </w:tc>
        <w:tc>
          <w:tcPr>
            <w:tcW w:w="3261" w:type="dxa"/>
            <w:vAlign w:val="center"/>
            <w:textDirection w:val="lrTb"/>
            <w:noWrap w:val="false"/>
          </w:tcPr>
          <w:p>
            <w:pPr>
              <w:pStyle w:val="859"/>
              <w:jc w:val="center"/>
              <w:rPr>
                <w:rFonts w:ascii="仿宋" w:hAnsi="仿宋" w:eastAsia="仿宋"/>
                <w:caps/>
                <w:sz w:val="24"/>
              </w:rPr>
            </w:pPr>
            <w:r>
              <w:rPr>
                <w:rFonts w:hint="eastAsia" w:ascii="仿宋" w:hAnsi="仿宋" w:eastAsia="仿宋"/>
                <w:caps/>
                <w:sz w:val="24"/>
              </w:rPr>
              <w:t xml:space="preserve">“</w:t>
            </w:r>
            <w:r>
              <w:rPr>
                <w:rFonts w:hint="eastAsia" w:eastAsia="仿宋"/>
                <w:sz w:val="24"/>
              </w:rPr>
              <w:t xml:space="preserve">履约管理要求</w:t>
            </w:r>
            <w:r>
              <w:rPr>
                <w:rFonts w:hint="eastAsia" w:ascii="仿宋" w:hAnsi="仿宋" w:eastAsia="仿宋"/>
                <w:caps/>
                <w:sz w:val="24"/>
              </w:rPr>
              <w:t xml:space="preserve">”的响应情况</w:t>
            </w:r>
            <w:r>
              <w:rPr>
                <w:rFonts w:ascii="仿宋" w:hAnsi="仿宋" w:eastAsia="仿宋"/>
                <w:caps/>
                <w:sz w:val="24"/>
              </w:rPr>
            </w:r>
            <w:r/>
          </w:p>
        </w:tc>
        <w:tc>
          <w:tcPr>
            <w:tcW w:w="2551" w:type="dxa"/>
            <w:vAlign w:val="center"/>
            <w:textDirection w:val="lrTb"/>
            <w:noWrap w:val="false"/>
          </w:tcPr>
          <w:p>
            <w:pPr>
              <w:pStyle w:val="859"/>
              <w:jc w:val="center"/>
              <w:rPr>
                <w:rFonts w:ascii="仿宋" w:hAnsi="仿宋" w:eastAsia="仿宋"/>
                <w:sz w:val="24"/>
              </w:rPr>
            </w:pPr>
            <w:r>
              <w:rPr>
                <w:rFonts w:hint="eastAsia" w:ascii="仿宋" w:hAnsi="仿宋" w:eastAsia="仿宋" w:cs="仿宋"/>
                <w:sz w:val="24"/>
              </w:rPr>
              <w:t xml:space="preserve">见征集文件第四章《采购需求》中</w:t>
            </w:r>
            <w:r>
              <w:rPr>
                <w:rFonts w:hint="eastAsia" w:ascii="仿宋" w:hAnsi="仿宋" w:eastAsia="仿宋" w:cs="仿宋"/>
                <w:sz w:val="24"/>
              </w:rPr>
              <w:t xml:space="preserve">相关要求</w:t>
            </w:r>
            <w:r>
              <w:rPr>
                <w:rFonts w:ascii="仿宋" w:hAnsi="仿宋" w:eastAsia="仿宋"/>
                <w:sz w:val="24"/>
              </w:rPr>
            </w:r>
            <w:r/>
          </w:p>
        </w:tc>
        <w:tc>
          <w:tcPr>
            <w:tcW w:w="2835" w:type="dxa"/>
            <w:vAlign w:val="center"/>
            <w:textDirection w:val="lrTb"/>
            <w:noWrap w:val="false"/>
          </w:tcPr>
          <w:p>
            <w:pPr>
              <w:pStyle w:val="859"/>
              <w:jc w:val="center"/>
              <w:rPr>
                <w:rFonts w:ascii="仿宋" w:hAnsi="仿宋" w:eastAsia="仿宋"/>
                <w:sz w:val="24"/>
              </w:rPr>
            </w:pPr>
            <w:r>
              <w:rPr>
                <w:rFonts w:ascii="仿宋" w:hAnsi="仿宋" w:eastAsia="仿宋"/>
                <w:sz w:val="24"/>
              </w:rPr>
            </w:r>
            <w:r/>
          </w:p>
        </w:tc>
        <w:tc>
          <w:tcPr>
            <w:tcW w:w="851" w:type="dxa"/>
            <w:vAlign w:val="center"/>
            <w:textDirection w:val="lrTb"/>
            <w:noWrap w:val="false"/>
          </w:tcPr>
          <w:p>
            <w:pPr>
              <w:pStyle w:val="859"/>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t xml:space="preserve">10</w:t>
            </w:r>
            <w:r>
              <w:rPr>
                <w:rFonts w:hint="eastAsia" w:ascii="仿宋" w:hAnsi="仿宋" w:eastAsia="仿宋"/>
                <w:sz w:val="24"/>
              </w:rPr>
            </w:r>
            <w:r/>
          </w:p>
        </w:tc>
        <w:tc>
          <w:tcPr>
            <w:tcW w:w="3261" w:type="dxa"/>
            <w:vAlign w:val="center"/>
            <w:textDirection w:val="lrTb"/>
            <w:noWrap w:val="false"/>
          </w:tcPr>
          <w:p>
            <w:pPr>
              <w:pStyle w:val="859"/>
              <w:jc w:val="center"/>
              <w:rPr>
                <w:rFonts w:ascii="仿宋" w:hAnsi="仿宋" w:eastAsia="仿宋"/>
                <w:caps/>
                <w:sz w:val="24"/>
              </w:rPr>
            </w:pPr>
            <w:r>
              <w:rPr>
                <w:rFonts w:hint="eastAsia" w:ascii="仿宋" w:hAnsi="仿宋" w:eastAsia="仿宋"/>
                <w:caps/>
                <w:sz w:val="24"/>
              </w:rPr>
              <w:t xml:space="preserve">“</w:t>
            </w:r>
            <w:r>
              <w:rPr>
                <w:rFonts w:hint="eastAsia" w:ascii="仿宋" w:hAnsi="仿宋" w:eastAsia="仿宋"/>
                <w:sz w:val="24"/>
              </w:rPr>
              <w:t xml:space="preserve">资金支付（结算）方式、时间和条件</w:t>
            </w:r>
            <w:r>
              <w:rPr>
                <w:rFonts w:hint="eastAsia" w:ascii="仿宋" w:hAnsi="仿宋" w:eastAsia="仿宋"/>
                <w:caps/>
                <w:sz w:val="24"/>
              </w:rPr>
              <w:t xml:space="preserve">”的响应情况</w:t>
            </w:r>
            <w:r>
              <w:rPr>
                <w:rFonts w:ascii="仿宋" w:hAnsi="仿宋" w:eastAsia="仿宋"/>
                <w:caps/>
                <w:sz w:val="24"/>
              </w:rPr>
            </w:r>
            <w:r/>
          </w:p>
        </w:tc>
        <w:tc>
          <w:tcPr>
            <w:tcW w:w="2551" w:type="dxa"/>
            <w:vAlign w:val="center"/>
            <w:textDirection w:val="lrTb"/>
            <w:noWrap w:val="false"/>
          </w:tcPr>
          <w:p>
            <w:pPr>
              <w:pStyle w:val="859"/>
              <w:jc w:val="center"/>
              <w:rPr>
                <w:rFonts w:hint="eastAsia" w:ascii="仿宋" w:hAnsi="仿宋" w:eastAsia="仿宋" w:cs="仿宋"/>
                <w:sz w:val="24"/>
              </w:rPr>
            </w:pPr>
            <w:r>
              <w:rPr>
                <w:rFonts w:hint="eastAsia" w:ascii="仿宋" w:hAnsi="仿宋" w:eastAsia="仿宋" w:cs="仿宋"/>
                <w:sz w:val="24"/>
              </w:rPr>
              <w:t xml:space="preserve">见征集文件第四章《采购需求》中</w:t>
            </w:r>
            <w:r>
              <w:rPr>
                <w:rFonts w:hint="eastAsia" w:ascii="仿宋" w:hAnsi="仿宋" w:eastAsia="仿宋" w:cs="仿宋"/>
                <w:sz w:val="24"/>
              </w:rPr>
              <w:t xml:space="preserve">相关要求</w:t>
            </w:r>
            <w:r>
              <w:rPr>
                <w:rFonts w:hint="eastAsia" w:ascii="仿宋" w:hAnsi="仿宋" w:eastAsia="仿宋" w:cs="仿宋"/>
                <w:sz w:val="24"/>
              </w:rPr>
            </w:r>
            <w:r/>
          </w:p>
        </w:tc>
        <w:tc>
          <w:tcPr>
            <w:tcW w:w="2835" w:type="dxa"/>
            <w:vAlign w:val="center"/>
            <w:textDirection w:val="lrTb"/>
            <w:noWrap w:val="false"/>
          </w:tcPr>
          <w:p>
            <w:pPr>
              <w:pStyle w:val="859"/>
              <w:jc w:val="center"/>
              <w:rPr>
                <w:rFonts w:ascii="仿宋" w:hAnsi="仿宋" w:eastAsia="仿宋"/>
                <w:sz w:val="24"/>
              </w:rPr>
            </w:pPr>
            <w:r>
              <w:rPr>
                <w:rFonts w:ascii="仿宋" w:hAnsi="仿宋" w:eastAsia="仿宋"/>
                <w:sz w:val="24"/>
              </w:rPr>
            </w:r>
            <w:r/>
          </w:p>
        </w:tc>
        <w:tc>
          <w:tcPr>
            <w:tcW w:w="851" w:type="dxa"/>
            <w:vAlign w:val="center"/>
            <w:textDirection w:val="lrTb"/>
            <w:noWrap w:val="false"/>
          </w:tcPr>
          <w:p>
            <w:pPr>
              <w:pStyle w:val="859"/>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pStyle w:val="859"/>
              <w:jc w:val="center"/>
              <w:rPr>
                <w:rFonts w:hint="eastAsia" w:ascii="仿宋" w:hAnsi="仿宋" w:eastAsia="仿宋"/>
                <w:sz w:val="24"/>
              </w:rPr>
            </w:pPr>
            <w:r>
              <w:rPr>
                <w:rFonts w:hint="eastAsia" w:ascii="仿宋" w:hAnsi="仿宋" w:eastAsia="仿宋"/>
                <w:sz w:val="24"/>
              </w:rPr>
              <w:t xml:space="preserve">11</w:t>
            </w:r>
            <w:r>
              <w:rPr>
                <w:rFonts w:hint="eastAsia" w:ascii="仿宋" w:hAnsi="仿宋" w:eastAsia="仿宋"/>
                <w:sz w:val="24"/>
              </w:rPr>
            </w:r>
            <w:r/>
          </w:p>
        </w:tc>
        <w:tc>
          <w:tcPr>
            <w:tcW w:w="3261" w:type="dxa"/>
            <w:vAlign w:val="center"/>
            <w:textDirection w:val="lrTb"/>
            <w:noWrap w:val="false"/>
          </w:tcPr>
          <w:p>
            <w:pPr>
              <w:pStyle w:val="859"/>
              <w:jc w:val="center"/>
              <w:rPr>
                <w:rFonts w:hint="eastAsia" w:ascii="仿宋" w:hAnsi="仿宋" w:eastAsia="仿宋"/>
                <w:caps/>
                <w:sz w:val="24"/>
              </w:rPr>
            </w:pPr>
            <w:r>
              <w:rPr>
                <w:rFonts w:hint="eastAsia" w:ascii="仿宋" w:hAnsi="仿宋" w:eastAsia="仿宋"/>
                <w:caps/>
                <w:sz w:val="24"/>
              </w:rPr>
              <w:t xml:space="preserve">“</w:t>
            </w:r>
            <w:r>
              <w:rPr>
                <w:rFonts w:hint="eastAsia" w:ascii="仿宋" w:hAnsi="仿宋" w:eastAsia="仿宋"/>
                <w:sz w:val="24"/>
              </w:rPr>
              <w:t xml:space="preserve">《</w:t>
            </w:r>
            <w:r>
              <w:rPr>
                <w:rFonts w:ascii="仿宋" w:hAnsi="仿宋" w:eastAsia="仿宋"/>
                <w:sz w:val="24"/>
              </w:rPr>
              <w:t xml:space="preserve">拟签订的框架协议文本</w:t>
            </w:r>
            <w:r>
              <w:rPr>
                <w:rFonts w:hint="eastAsia" w:ascii="仿宋" w:hAnsi="仿宋" w:eastAsia="仿宋"/>
                <w:sz w:val="24"/>
              </w:rPr>
              <w:t xml:space="preserve">》</w:t>
            </w:r>
            <w:r>
              <w:rPr>
                <w:rFonts w:hint="eastAsia" w:ascii="仿宋" w:hAnsi="仿宋" w:eastAsia="仿宋"/>
                <w:caps/>
                <w:sz w:val="24"/>
              </w:rPr>
              <w:t xml:space="preserve">”的响应情况</w:t>
            </w:r>
            <w:r>
              <w:rPr>
                <w:rFonts w:hint="eastAsia" w:ascii="仿宋" w:hAnsi="仿宋" w:eastAsia="仿宋"/>
                <w:caps/>
                <w:sz w:val="24"/>
              </w:rPr>
            </w:r>
            <w:r/>
          </w:p>
        </w:tc>
        <w:tc>
          <w:tcPr>
            <w:tcW w:w="2551" w:type="dxa"/>
            <w:vAlign w:val="center"/>
            <w:textDirection w:val="lrTb"/>
            <w:noWrap w:val="false"/>
          </w:tcPr>
          <w:p>
            <w:pPr>
              <w:pStyle w:val="859"/>
              <w:jc w:val="center"/>
              <w:rPr>
                <w:rFonts w:hint="eastAsia" w:ascii="仿宋" w:hAnsi="仿宋" w:eastAsia="仿宋" w:cs="仿宋"/>
                <w:sz w:val="24"/>
              </w:rPr>
            </w:pPr>
            <w:r>
              <w:rPr>
                <w:rFonts w:hint="eastAsia" w:ascii="仿宋" w:hAnsi="仿宋" w:eastAsia="仿宋" w:cs="仿宋"/>
                <w:sz w:val="24"/>
              </w:rPr>
              <w:t xml:space="preserve">见征集文件第四章《采购需求》中</w:t>
            </w:r>
            <w:r>
              <w:rPr>
                <w:rFonts w:hint="eastAsia" w:ascii="仿宋" w:hAnsi="仿宋" w:eastAsia="仿宋" w:cs="仿宋"/>
                <w:sz w:val="24"/>
              </w:rPr>
              <w:t xml:space="preserve">相关要求</w:t>
            </w:r>
            <w:r>
              <w:rPr>
                <w:rFonts w:hint="eastAsia" w:ascii="仿宋" w:hAnsi="仿宋" w:eastAsia="仿宋" w:cs="仿宋"/>
                <w:sz w:val="24"/>
              </w:rPr>
            </w:r>
            <w:r/>
          </w:p>
        </w:tc>
        <w:tc>
          <w:tcPr>
            <w:tcW w:w="2835" w:type="dxa"/>
            <w:vAlign w:val="center"/>
            <w:textDirection w:val="lrTb"/>
            <w:noWrap w:val="false"/>
          </w:tcPr>
          <w:p>
            <w:pPr>
              <w:pStyle w:val="859"/>
              <w:jc w:val="center"/>
              <w:rPr>
                <w:rFonts w:ascii="仿宋" w:hAnsi="仿宋" w:eastAsia="仿宋"/>
                <w:sz w:val="24"/>
              </w:rPr>
            </w:pPr>
            <w:r>
              <w:rPr>
                <w:rFonts w:ascii="仿宋" w:hAnsi="仿宋" w:eastAsia="仿宋"/>
                <w:sz w:val="24"/>
              </w:rPr>
            </w:r>
            <w:r/>
          </w:p>
        </w:tc>
        <w:tc>
          <w:tcPr>
            <w:tcW w:w="851" w:type="dxa"/>
            <w:vAlign w:val="center"/>
            <w:textDirection w:val="lrTb"/>
            <w:noWrap w:val="false"/>
          </w:tcPr>
          <w:p>
            <w:pPr>
              <w:pStyle w:val="859"/>
              <w:jc w:val="center"/>
              <w:rPr>
                <w:rFonts w:ascii="仿宋" w:hAnsi="仿宋" w:eastAsia="仿宋"/>
                <w:sz w:val="24"/>
              </w:rPr>
            </w:pPr>
            <w:r>
              <w:rPr>
                <w:rFonts w:ascii="仿宋" w:hAnsi="仿宋" w:eastAsia="仿宋"/>
                <w:sz w:val="24"/>
              </w:rPr>
            </w:r>
            <w:r/>
          </w:p>
        </w:tc>
      </w:tr>
    </w:tbl>
    <w:p>
      <w:pPr>
        <w:pStyle w:val="859"/>
      </w:pPr>
      <w:r/>
      <w:r/>
    </w:p>
    <w:p>
      <w:pPr>
        <w:pStyle w:val="859"/>
        <w:rPr>
          <w:rFonts w:ascii="仿宋" w:hAnsi="仿宋" w:eastAsia="仿宋"/>
          <w:sz w:val="24"/>
        </w:rPr>
      </w:pPr>
      <w:r>
        <w:rPr>
          <w:rFonts w:hint="eastAsia" w:ascii="仿宋" w:hAnsi="仿宋" w:eastAsia="仿宋"/>
          <w:sz w:val="24"/>
        </w:rPr>
        <w:t xml:space="preserve">注：</w:t>
      </w:r>
      <w:r>
        <w:rPr>
          <w:rFonts w:ascii="仿宋" w:hAnsi="仿宋" w:eastAsia="仿宋"/>
          <w:sz w:val="24"/>
        </w:rPr>
      </w:r>
      <w:r/>
    </w:p>
    <w:p>
      <w:pPr>
        <w:pStyle w:val="859"/>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，说明栏为选填内容。</w:t>
      </w:r>
      <w:r>
        <w:rPr>
          <w:rFonts w:ascii="仿宋" w:hAnsi="仿宋" w:eastAsia="仿宋"/>
          <w:sz w:val="24"/>
          <w:u w:val="single"/>
        </w:rPr>
      </w:r>
      <w:r/>
    </w:p>
    <w:p>
      <w:pPr>
        <w:pStyle w:val="859"/>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如响应情况栏未填写或填写“未完全响应”，在符合性审查时均按照响应无效处理。</w:t>
      </w:r>
      <w:r>
        <w:rPr>
          <w:rFonts w:ascii="仿宋" w:hAnsi="仿宋" w:eastAsia="仿宋"/>
          <w:sz w:val="24"/>
          <w:u w:val="single"/>
        </w:rPr>
      </w:r>
      <w:r/>
    </w:p>
    <w:p>
      <w:pPr>
        <w:pStyle w:val="859"/>
        <w:ind w:firstLine="3120"/>
        <w:spacing w:line="300" w:lineRule="auto"/>
        <w:rPr>
          <w:rFonts w:ascii="仿宋" w:hAnsi="仿宋" w:eastAsia="仿宋"/>
          <w:sz w:val="24"/>
        </w:rPr>
      </w:pPr>
      <w:r>
        <w:rPr>
          <w:rFonts w:hint="eastAsia" w:ascii="仿宋" w:hAnsi="仿宋" w:eastAsia="仿宋"/>
          <w:sz w:val="24"/>
        </w:rPr>
        <w:t xml:space="preserve">供应商：</w:t>
      </w:r>
      <w:r>
        <w:rPr>
          <w:rFonts w:hint="eastAsia" w:ascii="仿宋" w:hAnsi="仿宋" w:eastAsia="仿宋"/>
          <w:sz w:val="24"/>
          <w:u w:val="single"/>
        </w:rPr>
        <w:t xml:space="preserve">                  </w:t>
      </w:r>
      <w:r>
        <w:rPr>
          <w:rFonts w:hint="eastAsia" w:ascii="仿宋" w:hAnsi="仿宋" w:eastAsia="仿宋"/>
          <w:sz w:val="24"/>
        </w:rPr>
        <w:t xml:space="preserve">（电子签章）  </w:t>
      </w:r>
      <w:r>
        <w:rPr>
          <w:rFonts w:ascii="仿宋" w:hAnsi="仿宋" w:eastAsia="仿宋"/>
          <w:sz w:val="24"/>
        </w:rPr>
      </w:r>
      <w:r/>
    </w:p>
    <w:p>
      <w:pPr>
        <w:pStyle w:val="859"/>
        <w:ind w:firstLine="3120"/>
        <w:spacing w:line="360" w:lineRule="auto"/>
        <w:rPr>
          <w:rFonts w:hint="eastAsia" w:ascii="仿宋" w:hAnsi="仿宋" w:eastAsia="仿宋"/>
          <w:sz w:val="24"/>
        </w:rPr>
      </w:pPr>
      <w:r>
        <w:rPr>
          <w:rFonts w:hint="eastAsia" w:ascii="仿宋" w:hAnsi="仿宋" w:eastAsia="仿宋"/>
          <w:sz w:val="24"/>
        </w:rPr>
        <w:t xml:space="preserve">日期：   年  月  日</w:t>
      </w:r>
      <w:r/>
    </w:p>
    <w:sectPr>
      <w:headerReference w:type="default" r:id="rId10"/>
      <w:footnotePr/>
      <w:endnotePr/>
      <w:type w:val="nextPage"/>
      <w:pgSz w:w="11906" w:h="16838" w:orient="portrait"/>
      <w:pgMar w:top="1440" w:right="1800" w:bottom="1276"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华文彩云">
    <w:panose1 w:val="02010800040101010101"/>
  </w:font>
  <w:font w:name="Symbol">
    <w:panose1 w:val="05050102010706020507"/>
  </w:font>
  <w:font w:name="华文楷体">
    <w:panose1 w:val="02010600040101010101"/>
  </w:font>
  <w:font w:name="Wingdings">
    <w:panose1 w:val="05000000000000000000"/>
  </w:font>
  <w:font w:name="楷体_GB2312">
    <w:panose1 w:val="02010609060101010101"/>
  </w:font>
  <w:font w:name="Tahoma">
    <w:panose1 w:val="020B0604030504040204"/>
  </w:font>
  <w:font w:name="Courier New">
    <w:panose1 w:val="02070309020205020404"/>
  </w:font>
  <w:font w:name="微软雅黑">
    <w:panose1 w:val="020B0503020204020204"/>
  </w:font>
  <w:font w:name="Calibri">
    <w:panose1 w:val="020F0502020204030204"/>
  </w:font>
  <w:font w:name="仿宋">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right"/>
      <w:tabs>
        <w:tab w:val="center" w:pos="4153" w:leader="none"/>
        <w:tab w:val="right" w:pos="8306" w:leader="none"/>
      </w:tabs>
      <w:rPr>
        <w:rFonts w:hint="eastAsia" w:ascii="隶书" w:eastAsia="隶书"/>
        <w:b/>
        <w:i/>
      </w:rPr>
    </w:pPr>
    <w:r>
      <w:rPr>
        <w:rFonts w:hint="eastAsia" w:ascii="隶书" w:eastAsia="隶书"/>
        <w:b/>
        <w:i/>
      </w:rPr>
      <w:t xml:space="preserve">徐州市政府采购中心编制</w:t>
    </w:r>
    <w:r>
      <w:rPr>
        <w:rFonts w:hint="eastAsia" w:ascii="隶书" w:eastAsia="隶书"/>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ind w:firstLine="90"/>
      <w:jc w:val="both"/>
      <w:tabs>
        <w:tab w:val="center" w:pos="4153" w:leader="none"/>
        <w:tab w:val="right" w:pos="8306" w:leader="none"/>
      </w:tabs>
      <w:rPr>
        <w:rFonts w:ascii="隶书" w:eastAsia="隶书"/>
        <w:sz w:val="21"/>
        <w:u w:val="single"/>
      </w:rPr>
    </w:pPr>
    <w:r>
      <w:rPr>
        <w:rFonts w:hint="eastAsia" w:ascii="隶书" w:eastAsia="隶书"/>
        <w:u w:val="single"/>
      </w:rPr>
      <w:t xml:space="preserve">2026-2027年度徐州市区（不含铜山区、贾汪区）物业管理服务项目征集文件第 </w:t>
    </w:r>
    <w:r>
      <w:rPr>
        <w:rFonts w:ascii="隶书" w:eastAsia="隶书"/>
        <w:u w:val="single"/>
      </w:rPr>
      <w:fldChar w:fldCharType="begin"/>
    </w:r>
    <w:r>
      <w:rPr>
        <w:rFonts w:ascii="隶书" w:eastAsia="隶书"/>
        <w:u w:val="single"/>
      </w:rPr>
      <w:instrText xml:space="preserve"> PAGE </w:instrText>
    </w:r>
    <w:r>
      <w:rPr>
        <w:rFonts w:ascii="隶书" w:eastAsia="隶书"/>
        <w:u w:val="single"/>
      </w:rPr>
      <w:fldChar w:fldCharType="separate"/>
    </w:r>
    <w:r>
      <w:rPr>
        <w:rFonts w:ascii="隶书" w:eastAsia="隶书"/>
        <w:u w:val="single"/>
      </w:rPr>
      <w:t xml:space="preserve">32</w:t>
    </w:r>
    <w:r>
      <w:rPr>
        <w:rFonts w:ascii="隶书" w:eastAsia="隶书"/>
        <w:u w:val="single"/>
      </w:rPr>
      <w:fldChar w:fldCharType="end"/>
    </w:r>
    <w:r>
      <w:rPr>
        <w:rFonts w:hint="eastAsia" w:ascii="隶书" w:eastAsia="隶书"/>
        <w:u w:val="single"/>
      </w:rPr>
      <w:t xml:space="preserve"> 页</w:t>
    </w:r>
    <w:r>
      <w:rPr>
        <w:rFonts w:hint="eastAsia" w:ascii="隶书" w:eastAsia="隶书"/>
        <w:sz w:val="21"/>
        <w:u w:val="single"/>
      </w:rPr>
      <w:t xml:space="preserve">     共40页</w:t>
    </w: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pStyle w:val="859"/>
        <w:ind w:left="432" w:hanging="432"/>
        <w:tabs>
          <w:tab w:val="num" w:pos="1080" w:leader="none"/>
        </w:tabs>
      </w:pPr>
    </w:lvl>
    <w:lvl w:ilvl="1">
      <w:start w:val="1"/>
      <w:numFmt w:val="decimal"/>
      <w:isLgl w:val="false"/>
      <w:suff w:val="tab"/>
      <w:lvlText w:val="%1.%2"/>
      <w:lvlJc w:val="left"/>
      <w:pPr>
        <w:pStyle w:val="859"/>
        <w:ind w:left="576" w:hanging="576"/>
        <w:tabs>
          <w:tab w:val="num" w:pos="576" w:leader="none"/>
        </w:tabs>
      </w:pPr>
    </w:lvl>
    <w:lvl w:ilvl="2">
      <w:start w:val="1"/>
      <w:numFmt w:val="decimal"/>
      <w:isLgl w:val="false"/>
      <w:suff w:val="tab"/>
      <w:lvlText w:val="%1.%2.%3"/>
      <w:lvlJc w:val="left"/>
      <w:pPr>
        <w:pStyle w:val="859"/>
        <w:ind w:left="720" w:hanging="720"/>
        <w:tabs>
          <w:tab w:val="num" w:pos="720" w:leader="none"/>
        </w:tabs>
      </w:pPr>
      <w:rPr>
        <w:rFonts w:ascii="Times New Roman" w:hAnsi="Times New Roman" w:cs="Times New Roman"/>
      </w:rPr>
    </w:lvl>
    <w:lvl w:ilvl="3">
      <w:start w:val="1"/>
      <w:numFmt w:val="decimal"/>
      <w:pStyle w:val="862"/>
      <w:isLgl w:val="false"/>
      <w:suff w:val="tab"/>
      <w:lvlText w:val="%1.%2.%3.%4"/>
      <w:lvlJc w:val="left"/>
      <w:pPr>
        <w:pStyle w:val="859"/>
        <w:ind w:left="864" w:hanging="864"/>
        <w:tabs>
          <w:tab w:val="num" w:pos="864" w:leader="none"/>
        </w:tabs>
      </w:pPr>
    </w:lvl>
    <w:lvl w:ilvl="4">
      <w:start w:val="1"/>
      <w:numFmt w:val="decimal"/>
      <w:isLgl w:val="false"/>
      <w:suff w:val="tab"/>
      <w:lvlText w:val="%1.%2.%3.%4.%5"/>
      <w:lvlJc w:val="left"/>
      <w:pPr>
        <w:pStyle w:val="859"/>
        <w:ind w:left="1008" w:hanging="1008"/>
        <w:tabs>
          <w:tab w:val="num" w:pos="1008" w:leader="none"/>
        </w:tabs>
      </w:pPr>
    </w:lvl>
    <w:lvl w:ilvl="5">
      <w:start w:val="1"/>
      <w:numFmt w:val="decimal"/>
      <w:isLgl w:val="false"/>
      <w:suff w:val="tab"/>
      <w:lvlText w:val="%1.%2.%3.%4.%5.%6"/>
      <w:lvlJc w:val="left"/>
      <w:pPr>
        <w:pStyle w:val="859"/>
        <w:ind w:left="1152" w:hanging="1152"/>
        <w:tabs>
          <w:tab w:val="num" w:pos="1152" w:leader="none"/>
        </w:tabs>
      </w:pPr>
    </w:lvl>
    <w:lvl w:ilvl="6">
      <w:start w:val="1"/>
      <w:numFmt w:val="decimal"/>
      <w:isLgl w:val="false"/>
      <w:suff w:val="tab"/>
      <w:lvlText w:val="%1.%2.%3.%4.%5.%6.%7"/>
      <w:lvlJc w:val="left"/>
      <w:pPr>
        <w:pStyle w:val="859"/>
        <w:ind w:left="1296" w:hanging="1296"/>
        <w:tabs>
          <w:tab w:val="num" w:pos="1296" w:leader="none"/>
        </w:tabs>
      </w:pPr>
    </w:lvl>
    <w:lvl w:ilvl="7">
      <w:start w:val="1"/>
      <w:numFmt w:val="decimal"/>
      <w:isLgl w:val="false"/>
      <w:suff w:val="tab"/>
      <w:lvlText w:val="%1.%2.%3.%4.%5.%6.%7.%8"/>
      <w:lvlJc w:val="left"/>
      <w:pPr>
        <w:pStyle w:val="859"/>
        <w:ind w:left="1440" w:hanging="1440"/>
        <w:tabs>
          <w:tab w:val="num" w:pos="1440" w:leader="none"/>
        </w:tabs>
      </w:pPr>
    </w:lvl>
    <w:lvl w:ilvl="8">
      <w:start w:val="1"/>
      <w:numFmt w:val="decimal"/>
      <w:isLgl w:val="false"/>
      <w:suff w:val="tab"/>
      <w:lvlText w:val="%1.%2.%3.%4.%5.%6.%7.%8.%9"/>
      <w:lvlJc w:val="left"/>
      <w:pPr>
        <w:pStyle w:val="859"/>
        <w:ind w:left="1584" w:hanging="1584"/>
        <w:tabs>
          <w:tab w:val="num" w:pos="1584" w:leader="none"/>
        </w:tabs>
      </w:pPr>
    </w:lvl>
  </w:abstractNum>
  <w:abstractNum w:abstractNumId="1">
    <w:multiLevelType w:val="hybridMultilevel"/>
    <w:lvl w:ilvl="0">
      <w:start w:val="8"/>
      <w:numFmt w:val="chineseCounting"/>
      <w:isLgl w:val="false"/>
      <w:suff w:val="nothing"/>
      <w:lvlText w:val="%1、"/>
      <w:lvlJc w:val="left"/>
      <w:pPr>
        <w:pStyle w:val="859"/>
      </w:pPr>
      <w:rPr>
        <w:rFonts w:hint="eastAsia"/>
      </w:rPr>
    </w:lvl>
    <w:lvl w:ilvl="1">
      <w:start w:val="1"/>
      <w:numFmt w:val="bullet"/>
      <w:isLgl w:val="false"/>
      <w:suff w:val="tab"/>
      <w:lvlText w:val="o"/>
      <w:lvlJc w:val="left"/>
      <w:pPr>
        <w:pStyle w:val="859"/>
        <w:ind w:left="1440" w:hanging="360"/>
      </w:pPr>
      <w:rPr>
        <w:rFonts w:ascii="Courier New" w:hAnsi="Courier New" w:eastAsia="Courier New" w:cs="Courier New"/>
      </w:rPr>
    </w:lvl>
    <w:lvl w:ilvl="2">
      <w:start w:val="1"/>
      <w:numFmt w:val="bullet"/>
      <w:isLgl w:val="false"/>
      <w:suff w:val="tab"/>
      <w:lvlText w:val="§"/>
      <w:lvlJc w:val="left"/>
      <w:pPr>
        <w:pStyle w:val="859"/>
        <w:ind w:left="2160" w:hanging="360"/>
      </w:pPr>
      <w:rPr>
        <w:rFonts w:ascii="Wingdings" w:hAnsi="Wingdings" w:eastAsia="Wingdings" w:cs="Wingdings"/>
      </w:rPr>
    </w:lvl>
    <w:lvl w:ilvl="3">
      <w:start w:val="1"/>
      <w:numFmt w:val="bullet"/>
      <w:isLgl w:val="false"/>
      <w:suff w:val="tab"/>
      <w:lvlText w:val="·"/>
      <w:lvlJc w:val="left"/>
      <w:pPr>
        <w:pStyle w:val="859"/>
        <w:ind w:left="2880" w:hanging="360"/>
      </w:pPr>
      <w:rPr>
        <w:rFonts w:ascii="Symbol" w:hAnsi="Symbol" w:eastAsia="Symbol" w:cs="Symbol"/>
      </w:rPr>
    </w:lvl>
    <w:lvl w:ilvl="4">
      <w:start w:val="1"/>
      <w:numFmt w:val="bullet"/>
      <w:isLgl w:val="false"/>
      <w:suff w:val="tab"/>
      <w:lvlText w:val="o"/>
      <w:lvlJc w:val="left"/>
      <w:pPr>
        <w:pStyle w:val="859"/>
        <w:ind w:left="3600" w:hanging="360"/>
      </w:pPr>
      <w:rPr>
        <w:rFonts w:ascii="Courier New" w:hAnsi="Courier New" w:eastAsia="Courier New" w:cs="Courier New"/>
      </w:rPr>
    </w:lvl>
    <w:lvl w:ilvl="5">
      <w:start w:val="1"/>
      <w:numFmt w:val="bullet"/>
      <w:isLgl w:val="false"/>
      <w:suff w:val="tab"/>
      <w:lvlText w:val="§"/>
      <w:lvlJc w:val="left"/>
      <w:pPr>
        <w:pStyle w:val="859"/>
        <w:ind w:left="4320" w:hanging="360"/>
      </w:pPr>
      <w:rPr>
        <w:rFonts w:ascii="Wingdings" w:hAnsi="Wingdings" w:eastAsia="Wingdings" w:cs="Wingdings"/>
      </w:rPr>
    </w:lvl>
    <w:lvl w:ilvl="6">
      <w:start w:val="1"/>
      <w:numFmt w:val="bullet"/>
      <w:isLgl w:val="false"/>
      <w:suff w:val="tab"/>
      <w:lvlText w:val="·"/>
      <w:lvlJc w:val="left"/>
      <w:pPr>
        <w:pStyle w:val="859"/>
        <w:ind w:left="5040" w:hanging="360"/>
      </w:pPr>
      <w:rPr>
        <w:rFonts w:ascii="Symbol" w:hAnsi="Symbol" w:eastAsia="Symbol" w:cs="Symbol"/>
      </w:rPr>
    </w:lvl>
    <w:lvl w:ilvl="7">
      <w:start w:val="1"/>
      <w:numFmt w:val="bullet"/>
      <w:isLgl w:val="false"/>
      <w:suff w:val="tab"/>
      <w:lvlText w:val="o"/>
      <w:lvlJc w:val="left"/>
      <w:pPr>
        <w:pStyle w:val="859"/>
        <w:ind w:left="5760" w:hanging="360"/>
      </w:pPr>
      <w:rPr>
        <w:rFonts w:ascii="Courier New" w:hAnsi="Courier New" w:eastAsia="Courier New" w:cs="Courier New"/>
      </w:rPr>
    </w:lvl>
    <w:lvl w:ilvl="8">
      <w:start w:val="1"/>
      <w:numFmt w:val="bullet"/>
      <w:isLgl w:val="false"/>
      <w:suff w:val="tab"/>
      <w:lvlText w:val="§"/>
      <w:lvlJc w:val="left"/>
      <w:pPr>
        <w:pStyle w:val="859"/>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859"/>
        <w:ind w:left="916" w:hanging="360"/>
      </w:pPr>
      <w:rPr>
        <w:color w:val="000000"/>
      </w:rPr>
    </w:lvl>
    <w:lvl w:ilvl="1">
      <w:start w:val="1"/>
      <w:numFmt w:val="lowerLetter"/>
      <w:isLgl w:val="false"/>
      <w:suff w:val="tab"/>
      <w:lvlText w:val="%2)"/>
      <w:lvlJc w:val="left"/>
      <w:pPr>
        <w:pStyle w:val="859"/>
        <w:ind w:left="1396" w:hanging="420"/>
      </w:pPr>
    </w:lvl>
    <w:lvl w:ilvl="2">
      <w:start w:val="1"/>
      <w:numFmt w:val="lowerRoman"/>
      <w:isLgl w:val="false"/>
      <w:suff w:val="tab"/>
      <w:lvlText w:val="%3."/>
      <w:lvlJc w:val="right"/>
      <w:pPr>
        <w:pStyle w:val="859"/>
        <w:ind w:left="1816" w:hanging="420"/>
      </w:pPr>
    </w:lvl>
    <w:lvl w:ilvl="3">
      <w:start w:val="1"/>
      <w:numFmt w:val="decimal"/>
      <w:isLgl w:val="false"/>
      <w:suff w:val="tab"/>
      <w:lvlText w:val="%4."/>
      <w:lvlJc w:val="left"/>
      <w:pPr>
        <w:pStyle w:val="859"/>
        <w:ind w:left="2236" w:hanging="420"/>
      </w:pPr>
    </w:lvl>
    <w:lvl w:ilvl="4">
      <w:start w:val="1"/>
      <w:numFmt w:val="lowerLetter"/>
      <w:isLgl w:val="false"/>
      <w:suff w:val="tab"/>
      <w:lvlText w:val="%5)"/>
      <w:lvlJc w:val="left"/>
      <w:pPr>
        <w:pStyle w:val="859"/>
        <w:ind w:left="2656" w:hanging="420"/>
      </w:pPr>
    </w:lvl>
    <w:lvl w:ilvl="5">
      <w:start w:val="1"/>
      <w:numFmt w:val="lowerRoman"/>
      <w:isLgl w:val="false"/>
      <w:suff w:val="tab"/>
      <w:lvlText w:val="%6."/>
      <w:lvlJc w:val="right"/>
      <w:pPr>
        <w:pStyle w:val="859"/>
        <w:ind w:left="3076" w:hanging="420"/>
      </w:pPr>
    </w:lvl>
    <w:lvl w:ilvl="6">
      <w:start w:val="1"/>
      <w:numFmt w:val="decimal"/>
      <w:isLgl w:val="false"/>
      <w:suff w:val="tab"/>
      <w:lvlText w:val="%7."/>
      <w:lvlJc w:val="left"/>
      <w:pPr>
        <w:pStyle w:val="859"/>
        <w:ind w:left="3496" w:hanging="420"/>
      </w:pPr>
    </w:lvl>
    <w:lvl w:ilvl="7">
      <w:start w:val="1"/>
      <w:numFmt w:val="lowerLetter"/>
      <w:isLgl w:val="false"/>
      <w:suff w:val="tab"/>
      <w:lvlText w:val="%8)"/>
      <w:lvlJc w:val="left"/>
      <w:pPr>
        <w:pStyle w:val="859"/>
        <w:ind w:left="3916" w:hanging="420"/>
      </w:pPr>
    </w:lvl>
    <w:lvl w:ilvl="8">
      <w:start w:val="1"/>
      <w:numFmt w:val="lowerRoman"/>
      <w:isLgl w:val="false"/>
      <w:suff w:val="tab"/>
      <w:lvlText w:val="%9."/>
      <w:lvlJc w:val="right"/>
      <w:pPr>
        <w:pStyle w:val="859"/>
        <w:ind w:left="4336" w:hanging="420"/>
      </w:pPr>
    </w:lvl>
  </w:abstractNum>
  <w:abstractNum w:abstractNumId="3">
    <w:multiLevelType w:val="hybridMultilevel"/>
    <w:lvl w:ilvl="0">
      <w:start w:val="4"/>
      <w:numFmt w:val="decimal"/>
      <w:isLgl w:val="false"/>
      <w:suff w:val="nothing"/>
      <w:lvlText w:val="（%1）"/>
      <w:lvlJc w:val="left"/>
      <w:pPr>
        <w:pStyle w:val="8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name w:val="Heading 1"/>
    <w:basedOn w:val="859"/>
    <w:next w:val="859"/>
    <w:link w:val="682"/>
    <w:uiPriority w:val="9"/>
    <w:qFormat/>
    <w:pPr>
      <w:keepLines/>
      <w:keepNext/>
      <w:spacing w:before="480" w:after="200"/>
      <w:outlineLvl w:val="0"/>
    </w:pPr>
    <w:rPr>
      <w:rFonts w:ascii="Arial" w:hAnsi="Arial" w:eastAsia="Arial" w:cs="Arial"/>
      <w:sz w:val="40"/>
      <w:szCs w:val="40"/>
    </w:rPr>
  </w:style>
  <w:style w:type="character" w:styleId="682">
    <w:name w:val="Heading 1 Char"/>
    <w:link w:val="681"/>
    <w:uiPriority w:val="9"/>
    <w:rPr>
      <w:rFonts w:ascii="Arial" w:hAnsi="Arial" w:eastAsia="Arial" w:cs="Arial"/>
      <w:sz w:val="40"/>
      <w:szCs w:val="40"/>
    </w:rPr>
  </w:style>
  <w:style w:type="paragraph" w:styleId="683">
    <w:name w:val="Heading 2"/>
    <w:basedOn w:val="859"/>
    <w:next w:val="859"/>
    <w:link w:val="684"/>
    <w:uiPriority w:val="9"/>
    <w:unhideWhenUsed/>
    <w:qFormat/>
    <w:pPr>
      <w:keepLines/>
      <w:keepNext/>
      <w:spacing w:before="360" w:after="200"/>
      <w:outlineLvl w:val="1"/>
    </w:pPr>
    <w:rPr>
      <w:rFonts w:ascii="Arial" w:hAnsi="Arial" w:eastAsia="Arial" w:cs="Arial"/>
      <w:sz w:val="34"/>
    </w:rPr>
  </w:style>
  <w:style w:type="character" w:styleId="684">
    <w:name w:val="Heading 2 Char"/>
    <w:link w:val="683"/>
    <w:uiPriority w:val="9"/>
    <w:rPr>
      <w:rFonts w:ascii="Arial" w:hAnsi="Arial" w:eastAsia="Arial" w:cs="Arial"/>
      <w:sz w:val="34"/>
    </w:rPr>
  </w:style>
  <w:style w:type="paragraph" w:styleId="685">
    <w:name w:val="Heading 3"/>
    <w:basedOn w:val="859"/>
    <w:next w:val="859"/>
    <w:link w:val="686"/>
    <w:uiPriority w:val="9"/>
    <w:unhideWhenUsed/>
    <w:qFormat/>
    <w:pPr>
      <w:keepLines/>
      <w:keepNext/>
      <w:spacing w:before="320" w:after="200"/>
      <w:outlineLvl w:val="2"/>
    </w:pPr>
    <w:rPr>
      <w:rFonts w:ascii="Arial" w:hAnsi="Arial" w:eastAsia="Arial" w:cs="Arial"/>
      <w:sz w:val="30"/>
      <w:szCs w:val="30"/>
    </w:rPr>
  </w:style>
  <w:style w:type="character" w:styleId="686">
    <w:name w:val="Heading 3 Char"/>
    <w:link w:val="685"/>
    <w:uiPriority w:val="9"/>
    <w:rPr>
      <w:rFonts w:ascii="Arial" w:hAnsi="Arial" w:eastAsia="Arial" w:cs="Arial"/>
      <w:sz w:val="30"/>
      <w:szCs w:val="30"/>
    </w:rPr>
  </w:style>
  <w:style w:type="paragraph" w:styleId="687">
    <w:name w:val="Heading 4"/>
    <w:basedOn w:val="859"/>
    <w:next w:val="859"/>
    <w:link w:val="688"/>
    <w:uiPriority w:val="9"/>
    <w:unhideWhenUsed/>
    <w:qFormat/>
    <w:pPr>
      <w:keepLines/>
      <w:keepNext/>
      <w:spacing w:before="320" w:after="200"/>
      <w:outlineLvl w:val="3"/>
    </w:pPr>
    <w:rPr>
      <w:rFonts w:ascii="Arial" w:hAnsi="Arial" w:eastAsia="Arial" w:cs="Arial"/>
      <w:b/>
      <w:bCs/>
      <w:sz w:val="26"/>
      <w:szCs w:val="26"/>
    </w:rPr>
  </w:style>
  <w:style w:type="character" w:styleId="688">
    <w:name w:val="Heading 4 Char"/>
    <w:link w:val="687"/>
    <w:uiPriority w:val="9"/>
    <w:rPr>
      <w:rFonts w:ascii="Arial" w:hAnsi="Arial" w:eastAsia="Arial" w:cs="Arial"/>
      <w:b/>
      <w:bCs/>
      <w:sz w:val="26"/>
      <w:szCs w:val="26"/>
    </w:rPr>
  </w:style>
  <w:style w:type="paragraph" w:styleId="689">
    <w:name w:val="Heading 5"/>
    <w:basedOn w:val="859"/>
    <w:next w:val="859"/>
    <w:link w:val="690"/>
    <w:uiPriority w:val="9"/>
    <w:unhideWhenUsed/>
    <w:qFormat/>
    <w:pPr>
      <w:keepLines/>
      <w:keepNext/>
      <w:spacing w:before="320" w:after="200"/>
      <w:outlineLvl w:val="4"/>
    </w:pPr>
    <w:rPr>
      <w:rFonts w:ascii="Arial" w:hAnsi="Arial" w:eastAsia="Arial" w:cs="Arial"/>
      <w:b/>
      <w:bCs/>
      <w:sz w:val="24"/>
      <w:szCs w:val="24"/>
    </w:rPr>
  </w:style>
  <w:style w:type="character" w:styleId="690">
    <w:name w:val="Heading 5 Char"/>
    <w:link w:val="689"/>
    <w:uiPriority w:val="9"/>
    <w:rPr>
      <w:rFonts w:ascii="Arial" w:hAnsi="Arial" w:eastAsia="Arial" w:cs="Arial"/>
      <w:b/>
      <w:bCs/>
      <w:sz w:val="24"/>
      <w:szCs w:val="24"/>
    </w:rPr>
  </w:style>
  <w:style w:type="paragraph" w:styleId="691">
    <w:name w:val="Heading 6"/>
    <w:basedOn w:val="859"/>
    <w:next w:val="859"/>
    <w:link w:val="692"/>
    <w:uiPriority w:val="9"/>
    <w:unhideWhenUsed/>
    <w:qFormat/>
    <w:pPr>
      <w:keepLines/>
      <w:keepNext/>
      <w:spacing w:before="320" w:after="200"/>
      <w:outlineLvl w:val="5"/>
    </w:pPr>
    <w:rPr>
      <w:rFonts w:ascii="Arial" w:hAnsi="Arial" w:eastAsia="Arial" w:cs="Arial"/>
      <w:b/>
      <w:bCs/>
      <w:sz w:val="22"/>
      <w:szCs w:val="22"/>
    </w:rPr>
  </w:style>
  <w:style w:type="character" w:styleId="692">
    <w:name w:val="Heading 6 Char"/>
    <w:link w:val="691"/>
    <w:uiPriority w:val="9"/>
    <w:rPr>
      <w:rFonts w:ascii="Arial" w:hAnsi="Arial" w:eastAsia="Arial" w:cs="Arial"/>
      <w:b/>
      <w:bCs/>
      <w:sz w:val="22"/>
      <w:szCs w:val="22"/>
    </w:rPr>
  </w:style>
  <w:style w:type="paragraph" w:styleId="693">
    <w:name w:val="Heading 7"/>
    <w:basedOn w:val="859"/>
    <w:next w:val="859"/>
    <w:link w:val="694"/>
    <w:uiPriority w:val="9"/>
    <w:unhideWhenUsed/>
    <w:qFormat/>
    <w:pPr>
      <w:keepLines/>
      <w:keepNext/>
      <w:spacing w:before="320" w:after="200"/>
      <w:outlineLvl w:val="6"/>
    </w:pPr>
    <w:rPr>
      <w:rFonts w:ascii="Arial" w:hAnsi="Arial" w:eastAsia="Arial" w:cs="Arial"/>
      <w:b/>
      <w:bCs/>
      <w:i/>
      <w:iCs/>
      <w:sz w:val="22"/>
      <w:szCs w:val="22"/>
    </w:rPr>
  </w:style>
  <w:style w:type="character" w:styleId="694">
    <w:name w:val="Heading 7 Char"/>
    <w:link w:val="693"/>
    <w:uiPriority w:val="9"/>
    <w:rPr>
      <w:rFonts w:ascii="Arial" w:hAnsi="Arial" w:eastAsia="Arial" w:cs="Arial"/>
      <w:b/>
      <w:bCs/>
      <w:i/>
      <w:iCs/>
      <w:sz w:val="22"/>
      <w:szCs w:val="22"/>
    </w:rPr>
  </w:style>
  <w:style w:type="paragraph" w:styleId="695">
    <w:name w:val="Heading 8"/>
    <w:basedOn w:val="859"/>
    <w:next w:val="859"/>
    <w:link w:val="696"/>
    <w:uiPriority w:val="9"/>
    <w:unhideWhenUsed/>
    <w:qFormat/>
    <w:pPr>
      <w:keepLines/>
      <w:keepNext/>
      <w:spacing w:before="320" w:after="200"/>
      <w:outlineLvl w:val="7"/>
    </w:pPr>
    <w:rPr>
      <w:rFonts w:ascii="Arial" w:hAnsi="Arial" w:eastAsia="Arial" w:cs="Arial"/>
      <w:i/>
      <w:iCs/>
      <w:sz w:val="22"/>
      <w:szCs w:val="22"/>
    </w:rPr>
  </w:style>
  <w:style w:type="character" w:styleId="696">
    <w:name w:val="Heading 8 Char"/>
    <w:link w:val="695"/>
    <w:uiPriority w:val="9"/>
    <w:rPr>
      <w:rFonts w:ascii="Arial" w:hAnsi="Arial" w:eastAsia="Arial" w:cs="Arial"/>
      <w:i/>
      <w:iCs/>
      <w:sz w:val="22"/>
      <w:szCs w:val="22"/>
    </w:rPr>
  </w:style>
  <w:style w:type="paragraph" w:styleId="697">
    <w:name w:val="Heading 9"/>
    <w:basedOn w:val="859"/>
    <w:next w:val="859"/>
    <w:link w:val="698"/>
    <w:uiPriority w:val="9"/>
    <w:unhideWhenUsed/>
    <w:qFormat/>
    <w:pPr>
      <w:keepLines/>
      <w:keepNext/>
      <w:spacing w:before="320" w:after="200"/>
      <w:outlineLvl w:val="8"/>
    </w:pPr>
    <w:rPr>
      <w:rFonts w:ascii="Arial" w:hAnsi="Arial" w:eastAsia="Arial" w:cs="Arial"/>
      <w:i/>
      <w:iCs/>
      <w:sz w:val="21"/>
      <w:szCs w:val="21"/>
    </w:rPr>
  </w:style>
  <w:style w:type="character" w:styleId="698">
    <w:name w:val="Heading 9 Char"/>
    <w:link w:val="697"/>
    <w:uiPriority w:val="9"/>
    <w:rPr>
      <w:rFonts w:ascii="Arial" w:hAnsi="Arial" w:eastAsia="Arial" w:cs="Arial"/>
      <w:i/>
      <w:iCs/>
      <w:sz w:val="21"/>
      <w:szCs w:val="21"/>
    </w:rPr>
  </w:style>
  <w:style w:type="paragraph" w:styleId="699">
    <w:name w:val="List Paragraph"/>
    <w:basedOn w:val="859"/>
    <w:uiPriority w:val="34"/>
    <w:qFormat/>
    <w:pPr>
      <w:contextualSpacing/>
      <w:ind w:left="720"/>
    </w:pPr>
  </w:style>
  <w:style w:type="paragraph" w:styleId="700">
    <w:name w:val="No Spacing"/>
    <w:uiPriority w:val="1"/>
    <w:qFormat/>
    <w:pPr>
      <w:spacing w:before="0" w:after="0" w:line="240" w:lineRule="auto"/>
    </w:pPr>
  </w:style>
  <w:style w:type="paragraph" w:styleId="701">
    <w:name w:val="Title"/>
    <w:basedOn w:val="859"/>
    <w:next w:val="859"/>
    <w:link w:val="702"/>
    <w:uiPriority w:val="10"/>
    <w:qFormat/>
    <w:pPr>
      <w:contextualSpacing/>
      <w:spacing w:before="300" w:after="200"/>
    </w:pPr>
    <w:rPr>
      <w:sz w:val="48"/>
      <w:szCs w:val="48"/>
    </w:rPr>
  </w:style>
  <w:style w:type="character" w:styleId="702">
    <w:name w:val="Title Char"/>
    <w:link w:val="701"/>
    <w:uiPriority w:val="10"/>
    <w:rPr>
      <w:sz w:val="48"/>
      <w:szCs w:val="48"/>
    </w:rPr>
  </w:style>
  <w:style w:type="paragraph" w:styleId="703">
    <w:name w:val="Subtitle"/>
    <w:basedOn w:val="859"/>
    <w:next w:val="859"/>
    <w:link w:val="704"/>
    <w:uiPriority w:val="11"/>
    <w:qFormat/>
    <w:pPr>
      <w:spacing w:before="200" w:after="200"/>
    </w:pPr>
    <w:rPr>
      <w:sz w:val="24"/>
      <w:szCs w:val="24"/>
    </w:rPr>
  </w:style>
  <w:style w:type="character" w:styleId="704">
    <w:name w:val="Subtitle Char"/>
    <w:link w:val="703"/>
    <w:uiPriority w:val="11"/>
    <w:rPr>
      <w:sz w:val="24"/>
      <w:szCs w:val="24"/>
    </w:rPr>
  </w:style>
  <w:style w:type="paragraph" w:styleId="705">
    <w:name w:val="Quote"/>
    <w:basedOn w:val="859"/>
    <w:next w:val="859"/>
    <w:link w:val="706"/>
    <w:uiPriority w:val="29"/>
    <w:qFormat/>
    <w:pPr>
      <w:ind w:left="720" w:right="720"/>
    </w:pPr>
    <w:rPr>
      <w:i/>
    </w:rPr>
  </w:style>
  <w:style w:type="character" w:styleId="706">
    <w:name w:val="Quote Char"/>
    <w:link w:val="705"/>
    <w:uiPriority w:val="29"/>
    <w:rPr>
      <w:i/>
    </w:rPr>
  </w:style>
  <w:style w:type="paragraph" w:styleId="707">
    <w:name w:val="Intense Quote"/>
    <w:basedOn w:val="859"/>
    <w:next w:val="859"/>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paragraph" w:styleId="709">
    <w:name w:val="Header"/>
    <w:basedOn w:val="859"/>
    <w:link w:val="710"/>
    <w:uiPriority w:val="99"/>
    <w:unhideWhenUsed/>
    <w:pPr>
      <w:spacing w:after="0" w:line="240" w:lineRule="auto"/>
      <w:tabs>
        <w:tab w:val="center" w:pos="7143" w:leader="none"/>
        <w:tab w:val="right" w:pos="14287" w:leader="none"/>
      </w:tabs>
    </w:pPr>
  </w:style>
  <w:style w:type="character" w:styleId="710">
    <w:name w:val="Header Char"/>
    <w:link w:val="709"/>
    <w:uiPriority w:val="99"/>
  </w:style>
  <w:style w:type="paragraph" w:styleId="711">
    <w:name w:val="Footer"/>
    <w:basedOn w:val="859"/>
    <w:link w:val="714"/>
    <w:uiPriority w:val="99"/>
    <w:unhideWhenUsed/>
    <w:pPr>
      <w:spacing w:after="0" w:line="240" w:lineRule="auto"/>
      <w:tabs>
        <w:tab w:val="center" w:pos="7143" w:leader="none"/>
        <w:tab w:val="right" w:pos="14287" w:leader="none"/>
      </w:tabs>
    </w:pPr>
  </w:style>
  <w:style w:type="character" w:styleId="712">
    <w:name w:val="Footer Char"/>
    <w:link w:val="711"/>
    <w:uiPriority w:val="99"/>
  </w:style>
  <w:style w:type="paragraph" w:styleId="713">
    <w:name w:val="Caption"/>
    <w:basedOn w:val="859"/>
    <w:next w:val="859"/>
    <w:uiPriority w:val="35"/>
    <w:semiHidden/>
    <w:unhideWhenUsed/>
    <w:qFormat/>
    <w:pPr>
      <w:spacing w:line="276" w:lineRule="auto"/>
    </w:pPr>
    <w:rPr>
      <w:b/>
      <w:bCs/>
      <w:color w:val="4f81bd" w:themeColor="accent1"/>
      <w:sz w:val="18"/>
      <w:szCs w:val="18"/>
    </w:rPr>
  </w:style>
  <w:style w:type="character" w:styleId="714">
    <w:name w:val="Caption Char"/>
    <w:basedOn w:val="713"/>
    <w:link w:val="711"/>
    <w:uiPriority w:val="99"/>
  </w:style>
  <w:style w:type="table" w:styleId="7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1">
    <w:name w:val="Hyperlink"/>
    <w:uiPriority w:val="99"/>
    <w:unhideWhenUsed/>
    <w:rPr>
      <w:color w:val="0000ff" w:themeColor="hyperlink"/>
      <w:u w:val="single"/>
    </w:rPr>
  </w:style>
  <w:style w:type="paragraph" w:styleId="842">
    <w:name w:val="footnote text"/>
    <w:basedOn w:val="859"/>
    <w:link w:val="843"/>
    <w:uiPriority w:val="99"/>
    <w:semiHidden/>
    <w:unhideWhenUsed/>
    <w:pPr>
      <w:spacing w:after="40" w:line="240" w:lineRule="auto"/>
    </w:pPr>
    <w:rPr>
      <w:sz w:val="18"/>
    </w:rPr>
  </w:style>
  <w:style w:type="character" w:styleId="843">
    <w:name w:val="Footnote Text Char"/>
    <w:link w:val="842"/>
    <w:uiPriority w:val="99"/>
    <w:rPr>
      <w:sz w:val="18"/>
    </w:rPr>
  </w:style>
  <w:style w:type="character" w:styleId="844">
    <w:name w:val="footnote reference"/>
    <w:uiPriority w:val="99"/>
    <w:unhideWhenUsed/>
    <w:rPr>
      <w:vertAlign w:val="superscript"/>
    </w:rPr>
  </w:style>
  <w:style w:type="paragraph" w:styleId="845">
    <w:name w:val="endnote text"/>
    <w:basedOn w:val="859"/>
    <w:link w:val="846"/>
    <w:uiPriority w:val="99"/>
    <w:semiHidden/>
    <w:unhideWhenUsed/>
    <w:pPr>
      <w:spacing w:after="0" w:line="240" w:lineRule="auto"/>
    </w:pPr>
    <w:rPr>
      <w:sz w:val="20"/>
    </w:rPr>
  </w:style>
  <w:style w:type="character" w:styleId="846">
    <w:name w:val="Endnote Text Char"/>
    <w:link w:val="845"/>
    <w:uiPriority w:val="99"/>
    <w:rPr>
      <w:sz w:val="20"/>
    </w:rPr>
  </w:style>
  <w:style w:type="character" w:styleId="847">
    <w:name w:val="endnote reference"/>
    <w:uiPriority w:val="99"/>
    <w:semiHidden/>
    <w:unhideWhenUsed/>
    <w:rPr>
      <w:vertAlign w:val="superscript"/>
    </w:rPr>
  </w:style>
  <w:style w:type="paragraph" w:styleId="848">
    <w:name w:val="toc 1"/>
    <w:basedOn w:val="859"/>
    <w:next w:val="859"/>
    <w:uiPriority w:val="39"/>
    <w:unhideWhenUsed/>
    <w:pPr>
      <w:ind w:left="0" w:right="0" w:firstLine="0"/>
      <w:spacing w:after="57"/>
    </w:pPr>
  </w:style>
  <w:style w:type="paragraph" w:styleId="849">
    <w:name w:val="toc 2"/>
    <w:basedOn w:val="859"/>
    <w:next w:val="859"/>
    <w:uiPriority w:val="39"/>
    <w:unhideWhenUsed/>
    <w:pPr>
      <w:ind w:left="283" w:right="0" w:firstLine="0"/>
      <w:spacing w:after="57"/>
    </w:pPr>
  </w:style>
  <w:style w:type="paragraph" w:styleId="850">
    <w:name w:val="toc 3"/>
    <w:basedOn w:val="859"/>
    <w:next w:val="859"/>
    <w:uiPriority w:val="39"/>
    <w:unhideWhenUsed/>
    <w:pPr>
      <w:ind w:left="567" w:right="0" w:firstLine="0"/>
      <w:spacing w:after="57"/>
    </w:pPr>
  </w:style>
  <w:style w:type="paragraph" w:styleId="851">
    <w:name w:val="toc 4"/>
    <w:basedOn w:val="859"/>
    <w:next w:val="859"/>
    <w:uiPriority w:val="39"/>
    <w:unhideWhenUsed/>
    <w:pPr>
      <w:ind w:left="850" w:right="0" w:firstLine="0"/>
      <w:spacing w:after="57"/>
    </w:pPr>
  </w:style>
  <w:style w:type="paragraph" w:styleId="852">
    <w:name w:val="toc 5"/>
    <w:basedOn w:val="859"/>
    <w:next w:val="859"/>
    <w:uiPriority w:val="39"/>
    <w:unhideWhenUsed/>
    <w:pPr>
      <w:ind w:left="1134" w:right="0" w:firstLine="0"/>
      <w:spacing w:after="57"/>
    </w:pPr>
  </w:style>
  <w:style w:type="paragraph" w:styleId="853">
    <w:name w:val="toc 6"/>
    <w:basedOn w:val="859"/>
    <w:next w:val="859"/>
    <w:uiPriority w:val="39"/>
    <w:unhideWhenUsed/>
    <w:pPr>
      <w:ind w:left="1417" w:right="0" w:firstLine="0"/>
      <w:spacing w:after="57"/>
    </w:pPr>
  </w:style>
  <w:style w:type="paragraph" w:styleId="854">
    <w:name w:val="toc 7"/>
    <w:basedOn w:val="859"/>
    <w:next w:val="859"/>
    <w:uiPriority w:val="39"/>
    <w:unhideWhenUsed/>
    <w:pPr>
      <w:ind w:left="1701" w:right="0" w:firstLine="0"/>
      <w:spacing w:after="57"/>
    </w:pPr>
  </w:style>
  <w:style w:type="paragraph" w:styleId="855">
    <w:name w:val="toc 8"/>
    <w:basedOn w:val="859"/>
    <w:next w:val="859"/>
    <w:uiPriority w:val="39"/>
    <w:unhideWhenUsed/>
    <w:pPr>
      <w:ind w:left="1984" w:right="0" w:firstLine="0"/>
      <w:spacing w:after="57"/>
    </w:pPr>
  </w:style>
  <w:style w:type="paragraph" w:styleId="856">
    <w:name w:val="toc 9"/>
    <w:basedOn w:val="859"/>
    <w:next w:val="859"/>
    <w:uiPriority w:val="39"/>
    <w:unhideWhenUsed/>
    <w:pPr>
      <w:ind w:left="2268" w:right="0" w:firstLine="0"/>
      <w:spacing w:after="57"/>
    </w:pPr>
  </w:style>
  <w:style w:type="paragraph" w:styleId="857">
    <w:name w:val="TOC Heading"/>
    <w:uiPriority w:val="39"/>
    <w:unhideWhenUsed/>
  </w:style>
  <w:style w:type="paragraph" w:styleId="858">
    <w:name w:val="table of figures"/>
    <w:basedOn w:val="859"/>
    <w:next w:val="859"/>
    <w:uiPriority w:val="99"/>
    <w:unhideWhenUsed/>
    <w:pPr>
      <w:spacing w:after="0" w:afterAutospacing="0"/>
    </w:pPr>
  </w:style>
  <w:style w:type="paragraph" w:styleId="859" w:default="1">
    <w:name w:val="Normal"/>
    <w:next w:val="865"/>
    <w:link w:val="859"/>
    <w:qFormat/>
    <w:pPr>
      <w:jc w:val="both"/>
      <w:widowControl w:val="off"/>
    </w:pPr>
    <w:rPr>
      <w:sz w:val="21"/>
      <w:szCs w:val="24"/>
      <w:lang w:val="en-US" w:eastAsia="zh-CN" w:bidi="ar-SA"/>
    </w:rPr>
  </w:style>
  <w:style w:type="paragraph" w:styleId="860">
    <w:name w:val="标题 1"/>
    <w:basedOn w:val="859"/>
    <w:next w:val="859"/>
    <w:link w:val="859"/>
    <w:qFormat/>
    <w:pPr>
      <w:keepLines/>
      <w:keepNext/>
      <w:spacing w:before="340" w:after="330" w:line="578" w:lineRule="auto"/>
      <w:outlineLvl w:val="0"/>
    </w:pPr>
    <w:rPr>
      <w:b/>
      <w:bCs/>
      <w:sz w:val="44"/>
      <w:szCs w:val="44"/>
    </w:rPr>
  </w:style>
  <w:style w:type="paragraph" w:styleId="861">
    <w:name w:val="标题 3"/>
    <w:basedOn w:val="859"/>
    <w:next w:val="859"/>
    <w:link w:val="866"/>
    <w:qFormat/>
    <w:pPr>
      <w:keepLines/>
      <w:keepNext/>
      <w:spacing w:before="260" w:after="260" w:line="416" w:lineRule="auto"/>
      <w:outlineLvl w:val="2"/>
    </w:pPr>
    <w:rPr>
      <w:b/>
      <w:bCs/>
      <w:sz w:val="32"/>
      <w:szCs w:val="32"/>
    </w:rPr>
  </w:style>
  <w:style w:type="paragraph" w:styleId="862">
    <w:name w:val="标题 4"/>
    <w:basedOn w:val="859"/>
    <w:next w:val="867"/>
    <w:link w:val="859"/>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character" w:styleId="863">
    <w:name w:val="默认段落字体"/>
    <w:next w:val="863"/>
    <w:link w:val="859"/>
    <w:semiHidden/>
  </w:style>
  <w:style w:type="table" w:styleId="864">
    <w:name w:val="普通表格"/>
    <w:next w:val="864"/>
    <w:link w:val="859"/>
    <w:semiHidden/>
    <w:tblPr/>
  </w:style>
  <w:style w:type="paragraph" w:styleId="865">
    <w:name w:val="文本块"/>
    <w:basedOn w:val="859"/>
    <w:next w:val="865"/>
    <w:link w:val="859"/>
    <w:uiPriority w:val="6"/>
    <w:qFormat/>
    <w:pPr>
      <w:ind w:left="256" w:right="6" w:firstLine="624"/>
    </w:pPr>
    <w:rPr>
      <w:rFonts w:eastAsia="仿宋"/>
      <w:sz w:val="28"/>
      <w:szCs w:val="20"/>
    </w:rPr>
  </w:style>
  <w:style w:type="character" w:styleId="866">
    <w:name w:val="标题 3 Char"/>
    <w:basedOn w:val="863"/>
    <w:next w:val="866"/>
    <w:link w:val="861"/>
    <w:rPr>
      <w:b/>
      <w:bCs/>
      <w:sz w:val="32"/>
      <w:szCs w:val="32"/>
    </w:rPr>
  </w:style>
  <w:style w:type="paragraph" w:styleId="867">
    <w:name w:val="正文缩进"/>
    <w:basedOn w:val="859"/>
    <w:next w:val="867"/>
    <w:link w:val="859"/>
    <w:pPr>
      <w:ind w:firstLine="420"/>
    </w:pPr>
  </w:style>
  <w:style w:type="paragraph" w:styleId="868">
    <w:name w:val="正文文本"/>
    <w:basedOn w:val="859"/>
    <w:next w:val="868"/>
    <w:link w:val="869"/>
    <w:pPr>
      <w:spacing w:after="120"/>
    </w:pPr>
  </w:style>
  <w:style w:type="character" w:styleId="869">
    <w:name w:val="正文文本 Char"/>
    <w:basedOn w:val="863"/>
    <w:next w:val="869"/>
    <w:link w:val="868"/>
    <w:rPr>
      <w:sz w:val="21"/>
      <w:szCs w:val="24"/>
    </w:rPr>
  </w:style>
  <w:style w:type="paragraph" w:styleId="870">
    <w:name w:val="正文文本缩进"/>
    <w:basedOn w:val="859"/>
    <w:next w:val="870"/>
    <w:link w:val="871"/>
    <w:qFormat/>
    <w:pPr>
      <w:ind w:left="420"/>
      <w:spacing w:after="120"/>
    </w:pPr>
  </w:style>
  <w:style w:type="character" w:styleId="871">
    <w:name w:val="正文文本缩进 Char"/>
    <w:basedOn w:val="863"/>
    <w:next w:val="871"/>
    <w:link w:val="870"/>
    <w:qFormat/>
    <w:rPr>
      <w:sz w:val="21"/>
      <w:szCs w:val="24"/>
    </w:rPr>
  </w:style>
  <w:style w:type="paragraph" w:styleId="872">
    <w:name w:val="索引 4"/>
    <w:basedOn w:val="859"/>
    <w:next w:val="859"/>
    <w:link w:val="859"/>
    <w:uiPriority w:val="99"/>
    <w:unhideWhenUsed/>
    <w:qFormat/>
    <w:pPr>
      <w:ind w:left="600"/>
    </w:pPr>
    <w:rPr>
      <w:rFonts w:ascii="Verdana" w:hAnsi="Verdana" w:eastAsia="微软雅黑"/>
      <w:szCs w:val="20"/>
    </w:rPr>
  </w:style>
  <w:style w:type="paragraph" w:styleId="873">
    <w:name w:val="纯文本"/>
    <w:basedOn w:val="859"/>
    <w:next w:val="873"/>
    <w:link w:val="874"/>
    <w:qFormat/>
    <w:rPr>
      <w:rFonts w:ascii="宋体" w:hAnsi="Courier New"/>
      <w:szCs w:val="21"/>
    </w:rPr>
  </w:style>
  <w:style w:type="character" w:styleId="874">
    <w:name w:val="纯文本 Char"/>
    <w:next w:val="874"/>
    <w:link w:val="873"/>
    <w:qFormat/>
    <w:rPr>
      <w:rFonts w:ascii="宋体" w:hAnsi="Courier New"/>
      <w:sz w:val="21"/>
      <w:szCs w:val="21"/>
    </w:rPr>
  </w:style>
  <w:style w:type="paragraph" w:styleId="875">
    <w:name w:val="日期"/>
    <w:basedOn w:val="859"/>
    <w:next w:val="859"/>
    <w:link w:val="859"/>
    <w:rPr>
      <w:rFonts w:eastAsia="仿宋_GB2312"/>
      <w:sz w:val="28"/>
      <w:szCs w:val="20"/>
    </w:rPr>
  </w:style>
  <w:style w:type="paragraph" w:styleId="876">
    <w:name w:val="正文文本缩进 2"/>
    <w:basedOn w:val="859"/>
    <w:next w:val="876"/>
    <w:link w:val="859"/>
    <w:pPr>
      <w:ind w:firstLine="475"/>
      <w:spacing w:line="10" w:lineRule="atLeast"/>
    </w:pPr>
    <w:rPr>
      <w:rFonts w:ascii="仿宋_GB2312" w:eastAsia="仿宋_GB2312"/>
      <w:sz w:val="24"/>
    </w:rPr>
  </w:style>
  <w:style w:type="paragraph" w:styleId="877">
    <w:name w:val="页脚"/>
    <w:basedOn w:val="859"/>
    <w:next w:val="877"/>
    <w:link w:val="859"/>
    <w:pPr>
      <w:jc w:val="left"/>
      <w:tabs>
        <w:tab w:val="center" w:pos="4153" w:leader="none"/>
        <w:tab w:val="right" w:pos="8306" w:leader="none"/>
      </w:tabs>
    </w:pPr>
    <w:rPr>
      <w:sz w:val="18"/>
      <w:szCs w:val="18"/>
    </w:rPr>
  </w:style>
  <w:style w:type="paragraph" w:styleId="878">
    <w:name w:val="页眉"/>
    <w:basedOn w:val="859"/>
    <w:next w:val="878"/>
    <w:link w:val="859"/>
    <w:pPr>
      <w:jc w:val="center"/>
      <w:tabs>
        <w:tab w:val="center" w:pos="4153" w:leader="none"/>
        <w:tab w:val="right" w:pos="8306" w:leader="none"/>
      </w:tabs>
      <w:pBdr>
        <w:bottom w:val="single" w:color="000000" w:sz="6" w:space="1"/>
      </w:pBdr>
    </w:pPr>
    <w:rPr>
      <w:sz w:val="18"/>
      <w:szCs w:val="18"/>
    </w:rPr>
  </w:style>
  <w:style w:type="paragraph" w:styleId="879">
    <w:name w:val="目录 1"/>
    <w:basedOn w:val="859"/>
    <w:next w:val="859"/>
    <w:link w:val="859"/>
    <w:uiPriority w:val="99"/>
    <w:unhideWhenUsed/>
    <w:qFormat/>
    <w:pPr>
      <w:jc w:val="left"/>
      <w:spacing w:after="100" w:line="259" w:lineRule="auto"/>
      <w:widowControl/>
    </w:pPr>
    <w:rPr>
      <w:rFonts w:ascii="Calibri" w:hAnsi="Calibri" w:eastAsia="宋体"/>
      <w:sz w:val="22"/>
      <w:szCs w:val="22"/>
    </w:rPr>
  </w:style>
  <w:style w:type="paragraph" w:styleId="880">
    <w:name w:val="普通(网站)"/>
    <w:basedOn w:val="859"/>
    <w:next w:val="880"/>
    <w:link w:val="859"/>
    <w:pPr>
      <w:jc w:val="left"/>
      <w:spacing w:before="100" w:beforeAutospacing="1" w:after="100" w:afterAutospacing="1"/>
      <w:widowControl/>
    </w:pPr>
    <w:rPr>
      <w:rFonts w:ascii="宋体" w:hAnsi="宋体" w:cs="宋体"/>
      <w:sz w:val="24"/>
    </w:rPr>
  </w:style>
  <w:style w:type="paragraph" w:styleId="881">
    <w:name w:val="正文首行缩进 2"/>
    <w:basedOn w:val="870"/>
    <w:next w:val="881"/>
    <w:link w:val="859"/>
    <w:qFormat/>
    <w:pPr>
      <w:ind w:firstLine="420"/>
    </w:pPr>
  </w:style>
  <w:style w:type="table" w:styleId="882">
    <w:name w:val="网格型"/>
    <w:basedOn w:val="864"/>
    <w:next w:val="882"/>
    <w:link w:val="859"/>
    <w:tblPr/>
  </w:style>
  <w:style w:type="character" w:styleId="883">
    <w:name w:val="页码"/>
    <w:basedOn w:val="863"/>
    <w:next w:val="883"/>
    <w:link w:val="859"/>
    <w:qFormat/>
  </w:style>
  <w:style w:type="character" w:styleId="884">
    <w:name w:val="已访问的超链接"/>
    <w:basedOn w:val="863"/>
    <w:next w:val="884"/>
    <w:link w:val="859"/>
    <w:rPr>
      <w:color w:val="800080"/>
      <w:u w:val="single"/>
    </w:rPr>
  </w:style>
  <w:style w:type="character" w:styleId="885">
    <w:name w:val="超链接"/>
    <w:next w:val="885"/>
    <w:link w:val="859"/>
    <w:rPr>
      <w:color w:val="0000ff"/>
      <w:u w:val="single"/>
    </w:rPr>
  </w:style>
  <w:style w:type="paragraph" w:styleId="886">
    <w:name w:val="默认段落字体 Para Char Char Char Char Char Char Char"/>
    <w:basedOn w:val="859"/>
    <w:next w:val="886"/>
    <w:link w:val="859"/>
    <w:rPr>
      <w:rFonts w:ascii="Tahoma" w:hAnsi="Tahoma"/>
      <w:sz w:val="24"/>
      <w:szCs w:val="20"/>
    </w:rPr>
  </w:style>
  <w:style w:type="paragraph" w:styleId="887">
    <w:name w:val="Char"/>
    <w:basedOn w:val="859"/>
    <w:next w:val="887"/>
    <w:link w:val="859"/>
    <w:pPr>
      <w:tabs>
        <w:tab w:val="left" w:pos="360" w:leader="none"/>
      </w:tabs>
    </w:pPr>
    <w:rPr>
      <w:sz w:val="24"/>
    </w:rPr>
  </w:style>
  <w:style w:type="paragraph" w:styleId="888">
    <w:name w:val="普通正文"/>
    <w:basedOn w:val="859"/>
    <w:next w:val="888"/>
    <w:link w:val="859"/>
    <w:pPr>
      <w:ind w:firstLine="480"/>
      <w:jc w:val="left"/>
      <w:spacing w:before="120" w:after="120" w:line="360" w:lineRule="auto"/>
    </w:pPr>
    <w:rPr>
      <w:rFonts w:ascii="Arial" w:hAnsi="Arial"/>
      <w:sz w:val="24"/>
    </w:rPr>
  </w:style>
  <w:style w:type="paragraph" w:styleId="889">
    <w:name w:val="p0"/>
    <w:basedOn w:val="859"/>
    <w:next w:val="889"/>
    <w:link w:val="859"/>
    <w:qFormat/>
    <w:pPr>
      <w:widowControl/>
    </w:pPr>
    <w:rPr>
      <w:szCs w:val="21"/>
    </w:rPr>
  </w:style>
  <w:style w:type="paragraph" w:styleId="890">
    <w:name w:val="Default"/>
    <w:basedOn w:val="859"/>
    <w:next w:val="890"/>
    <w:link w:val="859"/>
    <w:qFormat/>
    <w:rPr>
      <w:rFonts w:ascii="宋体" w:hAnsi="宋体" w:cs="宋体"/>
      <w:color w:val="000000"/>
      <w:sz w:val="24"/>
    </w:rPr>
  </w:style>
  <w:style w:type="paragraph" w:styleId="891">
    <w:name w:val="正文1"/>
    <w:next w:val="891"/>
    <w:link w:val="859"/>
    <w:qFormat/>
    <w:pPr>
      <w:jc w:val="both"/>
      <w:widowControl w:val="off"/>
    </w:pPr>
    <w:rPr>
      <w:rFonts w:ascii="Calibri" w:hAnsi="Calibri"/>
      <w:sz w:val="21"/>
      <w:szCs w:val="24"/>
      <w:lang w:val="en-US" w:eastAsia="zh-CN" w:bidi="ar-SA"/>
    </w:rPr>
  </w:style>
  <w:style w:type="character" w:styleId="892">
    <w:name w:val="16"/>
    <w:basedOn w:val="863"/>
    <w:next w:val="892"/>
    <w:link w:val="859"/>
    <w:qFormat/>
    <w:rPr>
      <w:rFonts w:hint="eastAsia" w:ascii="黑体" w:hAnsi="宋体" w:eastAsia="黑体" w:cs="黑体"/>
      <w:color w:val="000000"/>
      <w:sz w:val="44"/>
      <w:szCs w:val="44"/>
    </w:rPr>
  </w:style>
  <w:style w:type="character" w:styleId="893">
    <w:name w:val="15"/>
    <w:basedOn w:val="863"/>
    <w:next w:val="893"/>
    <w:link w:val="859"/>
    <w:qFormat/>
    <w:rPr>
      <w:rFonts w:hint="eastAsia" w:ascii="仿宋" w:hAnsi="仿宋" w:eastAsia="仿宋" w:cs="仿宋"/>
      <w:color w:val="000000"/>
      <w:sz w:val="18"/>
      <w:szCs w:val="18"/>
    </w:rPr>
  </w:style>
  <w:style w:type="paragraph" w:styleId="894">
    <w:name w:val="Table Paragraph"/>
    <w:basedOn w:val="859"/>
    <w:next w:val="894"/>
    <w:link w:val="859"/>
    <w:uiPriority w:val="1"/>
    <w:qFormat/>
    <w:rPr>
      <w:rFonts w:ascii="宋体" w:hAnsi="宋体" w:eastAsia="宋体" w:cs="宋体"/>
      <w:lang w:val="zh-CN" w:eastAsia="zh-CN" w:bidi="zh-CN"/>
    </w:rPr>
  </w:style>
  <w:style w:type="paragraph" w:styleId="895">
    <w:name w:val="纯文本1"/>
    <w:basedOn w:val="859"/>
    <w:next w:val="895"/>
    <w:link w:val="859"/>
    <w:rPr>
      <w:rFonts w:ascii="宋体" w:hAnsi="Courier New" w:eastAsia="楷体_GB2312"/>
      <w:sz w:val="28"/>
      <w:szCs w:val="20"/>
    </w:rPr>
  </w:style>
  <w:style w:type="paragraph" w:styleId="896">
    <w:name w:val="AONormal"/>
    <w:next w:val="896"/>
    <w:link w:val="859"/>
    <w:qFormat/>
    <w:pPr>
      <w:ind w:firstLine="440"/>
      <w:spacing w:line="400" w:lineRule="exact"/>
    </w:pPr>
    <w:rPr>
      <w:rFonts w:ascii="华文楷体" w:hAnsi="华文楷体" w:eastAsia="华文楷体" w:cs="华文楷体"/>
      <w:sz w:val="22"/>
      <w:szCs w:val="21"/>
      <w:lang w:val="en-US" w:eastAsia="zh-CN" w:bidi="ar-SA"/>
    </w:rPr>
  </w:style>
  <w:style w:type="paragraph" w:styleId="897">
    <w:name w:val="列出段落"/>
    <w:basedOn w:val="859"/>
    <w:next w:val="897"/>
    <w:link w:val="859"/>
    <w:uiPriority w:val="1"/>
    <w:qFormat/>
    <w:pPr>
      <w:ind w:firstLine="420"/>
    </w:pPr>
  </w:style>
  <w:style w:type="character" w:styleId="898" w:default="1">
    <w:name w:val="Default Paragraph Font"/>
    <w:uiPriority w:val="1"/>
    <w:semiHidden/>
    <w:unhideWhenUsed/>
  </w:style>
  <w:style w:type="numbering" w:styleId="899" w:default="1">
    <w:name w:val="No List"/>
    <w:uiPriority w:val="99"/>
    <w:semiHidden/>
    <w:unhideWhenUsed/>
  </w:style>
  <w:style w:type="table" w:styleId="9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和</dc:creator>
  <cp:lastModifiedBy>王加和</cp:lastModifiedBy>
  <cp:revision>4</cp:revision>
  <dcterms:created xsi:type="dcterms:W3CDTF">2025-05-12T03:35:00Z</dcterms:created>
  <dcterms:modified xsi:type="dcterms:W3CDTF">2025-12-03T02:27:17Z</dcterms:modified>
</cp:coreProperties>
</file>